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78388" w14:textId="79B43E0F" w:rsidR="00AC38C2" w:rsidRPr="00E63CDC" w:rsidRDefault="00E63CDC">
      <w:pPr>
        <w:pStyle w:val="Heading1"/>
        <w:spacing w:before="49" w:line="327" w:lineRule="exact"/>
        <w:ind w:left="102" w:right="250"/>
        <w:rPr>
          <w:rFonts w:ascii="Georgia" w:hAnsi="Georgia" w:cs="Times New Roman"/>
          <w:sz w:val="24"/>
          <w:szCs w:val="24"/>
        </w:rPr>
      </w:pPr>
      <w:r w:rsidRPr="00E63CDC">
        <w:rPr>
          <w:rFonts w:ascii="Georgia" w:hAnsi="Georgia" w:cs="Times New Roman"/>
          <w:noProof/>
          <w:sz w:val="24"/>
          <w:szCs w:val="24"/>
        </w:rPr>
        <w:drawing>
          <wp:anchor distT="0" distB="0" distL="114300" distR="114300" simplePos="0" relativeHeight="251658240" behindDoc="0" locked="0" layoutInCell="1" allowOverlap="1" wp14:anchorId="5AC5540D" wp14:editId="002B5A60">
            <wp:simplePos x="0" y="0"/>
            <wp:positionH relativeFrom="column">
              <wp:posOffset>4102154</wp:posOffset>
            </wp:positionH>
            <wp:positionV relativeFrom="paragraph">
              <wp:posOffset>34901</wp:posOffset>
            </wp:positionV>
            <wp:extent cx="1460500" cy="1536700"/>
            <wp:effectExtent l="76200" t="76200" r="76200" b="76200"/>
            <wp:wrapSquare wrapText="bothSides"/>
            <wp:docPr id="537018246" name="Picture 1" descr="A person wearing glasses and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018246" name="Picture 1" descr="A person wearing glasses and a black jack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0" cy="1536700"/>
                    </a:xfrm>
                    <a:prstGeom prst="rect">
                      <a:avLst/>
                    </a:prstGeom>
                    <a:ln w="69850" cmpd="thickThin">
                      <a:solidFill>
                        <a:schemeClr val="accent1">
                          <a:alpha val="58968"/>
                        </a:schemeClr>
                      </a:solidFill>
                      <a:extLst>
                        <a:ext uri="{C807C97D-BFC1-408E-A445-0C87EB9F89A2}">
                          <ask:lineSketchStyleProps xmlns:ask="http://schemas.microsoft.com/office/drawing/2018/sketchyshapes">
                            <ask:type>
                              <ask:lineSketchNone/>
                            </ask:type>
                          </ask:lineSketchStyleProps>
                        </a:ext>
                      </a:extLst>
                    </a:ln>
                    <a:scene3d>
                      <a:camera prst="orthographicFront"/>
                      <a:lightRig rig="threePt" dir="t"/>
                    </a:scene3d>
                    <a:sp3d contourW="12700">
                      <a:contourClr>
                        <a:schemeClr val="tx1">
                          <a:lumMod val="75000"/>
                          <a:lumOff val="25000"/>
                        </a:schemeClr>
                      </a:contourClr>
                    </a:sp3d>
                  </pic:spPr>
                </pic:pic>
              </a:graphicData>
            </a:graphic>
            <wp14:sizeRelH relativeFrom="page">
              <wp14:pctWidth>0</wp14:pctWidth>
            </wp14:sizeRelH>
            <wp14:sizeRelV relativeFrom="page">
              <wp14:pctHeight>0</wp14:pctHeight>
            </wp14:sizeRelV>
          </wp:anchor>
        </w:drawing>
      </w:r>
      <w:r w:rsidR="00267E5B" w:rsidRPr="00E63CDC">
        <w:rPr>
          <w:rFonts w:ascii="Georgia" w:hAnsi="Georgia" w:cs="Times New Roman"/>
          <w:sz w:val="24"/>
          <w:szCs w:val="24"/>
        </w:rPr>
        <w:t>POLS 4551</w:t>
      </w:r>
      <w:r w:rsidR="003D62B9" w:rsidRPr="00E63CDC">
        <w:rPr>
          <w:rFonts w:ascii="Georgia" w:hAnsi="Georgia" w:cs="Times New Roman"/>
          <w:sz w:val="24"/>
          <w:szCs w:val="24"/>
        </w:rPr>
        <w:t>E</w:t>
      </w:r>
      <w:r w:rsidR="00267E5B" w:rsidRPr="00E63CDC">
        <w:rPr>
          <w:rFonts w:ascii="Georgia" w:hAnsi="Georgia" w:cs="Times New Roman"/>
          <w:sz w:val="24"/>
          <w:szCs w:val="24"/>
        </w:rPr>
        <w:t xml:space="preserve">:  Propaganda and </w:t>
      </w:r>
      <w:r w:rsidR="007F67BB" w:rsidRPr="00E63CDC">
        <w:rPr>
          <w:rFonts w:ascii="Georgia" w:hAnsi="Georgia" w:cs="Times New Roman"/>
          <w:sz w:val="24"/>
          <w:szCs w:val="24"/>
        </w:rPr>
        <w:t>American Politics</w:t>
      </w:r>
      <w:r w:rsidR="00F67853" w:rsidRPr="00E63CDC">
        <w:rPr>
          <w:rFonts w:ascii="Georgia" w:hAnsi="Georgia" w:cs="Times New Roman"/>
          <w:sz w:val="24"/>
          <w:szCs w:val="24"/>
        </w:rPr>
        <w:t xml:space="preserve"> </w:t>
      </w:r>
    </w:p>
    <w:p w14:paraId="64DDB04D" w14:textId="77777777" w:rsidR="00AC38C2" w:rsidRPr="00E63CDC" w:rsidRDefault="007F67BB" w:rsidP="00F67853">
      <w:pPr>
        <w:pStyle w:val="ListParagraph"/>
        <w:numPr>
          <w:ilvl w:val="0"/>
          <w:numId w:val="4"/>
        </w:numPr>
        <w:spacing w:line="327" w:lineRule="exact"/>
        <w:ind w:right="250"/>
        <w:rPr>
          <w:rFonts w:ascii="Times New Roman" w:hAnsi="Times New Roman" w:cs="Times New Roman"/>
        </w:rPr>
      </w:pPr>
      <w:r w:rsidRPr="00E63CDC">
        <w:rPr>
          <w:rFonts w:ascii="Times New Roman" w:hAnsi="Times New Roman" w:cs="Times New Roman"/>
        </w:rPr>
        <w:t>Dr. Audrey A. Haynes</w:t>
      </w:r>
    </w:p>
    <w:p w14:paraId="27C16725" w14:textId="75974D8D" w:rsidR="00267E5B" w:rsidRPr="00E63CDC" w:rsidRDefault="003D62B9" w:rsidP="00F67853">
      <w:pPr>
        <w:pStyle w:val="ListParagraph"/>
        <w:numPr>
          <w:ilvl w:val="0"/>
          <w:numId w:val="4"/>
        </w:numPr>
        <w:spacing w:before="3"/>
        <w:ind w:right="2637"/>
        <w:rPr>
          <w:rFonts w:ascii="Times New Roman" w:hAnsi="Times New Roman" w:cs="Times New Roman"/>
        </w:rPr>
      </w:pPr>
      <w:proofErr w:type="spellStart"/>
      <w:r w:rsidRPr="00E63CDC">
        <w:rPr>
          <w:rFonts w:ascii="Times New Roman" w:hAnsi="Times New Roman" w:cs="Times New Roman"/>
        </w:rPr>
        <w:t>Maymester</w:t>
      </w:r>
      <w:proofErr w:type="spellEnd"/>
      <w:r w:rsidR="00F67853" w:rsidRPr="00E63CDC">
        <w:rPr>
          <w:rFonts w:ascii="Times New Roman" w:hAnsi="Times New Roman" w:cs="Times New Roman"/>
        </w:rPr>
        <w:t xml:space="preserve"> </w:t>
      </w:r>
      <w:r w:rsidRPr="00E63CDC">
        <w:rPr>
          <w:rFonts w:ascii="Times New Roman" w:hAnsi="Times New Roman" w:cs="Times New Roman"/>
        </w:rPr>
        <w:t>ONLINE Asynchronous (limited real</w:t>
      </w:r>
      <w:r w:rsidR="001A7AA0" w:rsidRPr="00E63CDC">
        <w:rPr>
          <w:rFonts w:ascii="Times New Roman" w:hAnsi="Times New Roman" w:cs="Times New Roman"/>
        </w:rPr>
        <w:t>-</w:t>
      </w:r>
      <w:r w:rsidRPr="00E63CDC">
        <w:rPr>
          <w:rFonts w:ascii="Times New Roman" w:hAnsi="Times New Roman" w:cs="Times New Roman"/>
        </w:rPr>
        <w:t>time interaction)</w:t>
      </w:r>
    </w:p>
    <w:p w14:paraId="419EC2DE" w14:textId="7210B595" w:rsidR="00AC38C2" w:rsidRPr="00E63CDC" w:rsidRDefault="00232437" w:rsidP="00F67853">
      <w:pPr>
        <w:pStyle w:val="ListParagraph"/>
        <w:numPr>
          <w:ilvl w:val="0"/>
          <w:numId w:val="4"/>
        </w:numPr>
        <w:spacing w:before="3"/>
        <w:ind w:right="2637"/>
        <w:rPr>
          <w:rFonts w:ascii="Times New Roman" w:hAnsi="Times New Roman" w:cs="Times New Roman"/>
        </w:rPr>
      </w:pPr>
      <w:r w:rsidRPr="00E63CDC">
        <w:rPr>
          <w:rFonts w:ascii="Times New Roman" w:hAnsi="Times New Roman" w:cs="Times New Roman"/>
        </w:rPr>
        <w:t>Classroom</w:t>
      </w:r>
      <w:r w:rsidR="00267E5B" w:rsidRPr="00E63CDC">
        <w:rPr>
          <w:rFonts w:ascii="Times New Roman" w:hAnsi="Times New Roman" w:cs="Times New Roman"/>
        </w:rPr>
        <w:t xml:space="preserve">: </w:t>
      </w:r>
      <w:r w:rsidR="007F67BB" w:rsidRPr="00E63CDC">
        <w:rPr>
          <w:rFonts w:ascii="Times New Roman" w:hAnsi="Times New Roman" w:cs="Times New Roman"/>
        </w:rPr>
        <w:t xml:space="preserve"> </w:t>
      </w:r>
      <w:r w:rsidR="001A7AA0" w:rsidRPr="00E63CDC">
        <w:rPr>
          <w:rFonts w:ascii="Times New Roman" w:hAnsi="Times New Roman" w:cs="Times New Roman"/>
        </w:rPr>
        <w:t>Wherever you are!</w:t>
      </w:r>
      <w:r w:rsidR="00267E5B" w:rsidRPr="00E63CDC">
        <w:rPr>
          <w:rFonts w:ascii="Times New Roman" w:hAnsi="Times New Roman" w:cs="Times New Roman"/>
        </w:rPr>
        <w:t xml:space="preserve"> </w:t>
      </w:r>
    </w:p>
    <w:p w14:paraId="02A6A2FB" w14:textId="06B54C01" w:rsidR="00AC38C2" w:rsidRPr="00E63CDC" w:rsidRDefault="00267E5B" w:rsidP="00F67853">
      <w:pPr>
        <w:pStyle w:val="ListParagraph"/>
        <w:numPr>
          <w:ilvl w:val="0"/>
          <w:numId w:val="4"/>
        </w:numPr>
        <w:spacing w:before="3" w:line="327" w:lineRule="exact"/>
        <w:ind w:right="250"/>
        <w:rPr>
          <w:rFonts w:ascii="Times New Roman" w:hAnsi="Times New Roman" w:cs="Times New Roman"/>
        </w:rPr>
      </w:pPr>
      <w:r w:rsidRPr="00E63CDC">
        <w:rPr>
          <w:rFonts w:ascii="Times New Roman" w:hAnsi="Times New Roman" w:cs="Times New Roman"/>
        </w:rPr>
        <w:t>Office: Suite 10</w:t>
      </w:r>
      <w:r w:rsidR="001A7AA0" w:rsidRPr="00E63CDC">
        <w:rPr>
          <w:rFonts w:ascii="Times New Roman" w:hAnsi="Times New Roman" w:cs="Times New Roman"/>
        </w:rPr>
        <w:t>3</w:t>
      </w:r>
      <w:r w:rsidR="007F67BB" w:rsidRPr="00E63CDC">
        <w:rPr>
          <w:rFonts w:ascii="Times New Roman" w:hAnsi="Times New Roman" w:cs="Times New Roman"/>
        </w:rPr>
        <w:t xml:space="preserve"> Baldwin</w:t>
      </w:r>
    </w:p>
    <w:p w14:paraId="4DC732FA" w14:textId="180101F1" w:rsidR="00267E5B" w:rsidRPr="00E63CDC" w:rsidRDefault="00E63CDC" w:rsidP="00E63CDC">
      <w:pPr>
        <w:pStyle w:val="ListParagraph"/>
        <w:numPr>
          <w:ilvl w:val="0"/>
          <w:numId w:val="4"/>
        </w:numPr>
        <w:ind w:right="810"/>
        <w:rPr>
          <w:rFonts w:ascii="Times New Roman" w:hAnsi="Times New Roman" w:cs="Times New Roman"/>
        </w:rPr>
      </w:pPr>
      <w:r w:rsidRPr="00E63CDC">
        <w:rPr>
          <w:rFonts w:ascii="Times New Roman" w:hAnsi="Times New Roman" w:cs="Times New Roman"/>
        </w:rPr>
        <w:t>Student Support</w:t>
      </w:r>
      <w:r w:rsidR="007F67BB" w:rsidRPr="00E63CDC">
        <w:rPr>
          <w:rFonts w:ascii="Times New Roman" w:hAnsi="Times New Roman" w:cs="Times New Roman"/>
        </w:rPr>
        <w:t xml:space="preserve"> Hours: </w:t>
      </w:r>
      <w:r w:rsidR="003D62B9" w:rsidRPr="00E63CDC">
        <w:rPr>
          <w:rFonts w:ascii="Times New Roman" w:hAnsi="Times New Roman" w:cs="Times New Roman"/>
        </w:rPr>
        <w:t>by appointment via email</w:t>
      </w:r>
      <w:r w:rsidR="00081E21" w:rsidRPr="00E63CDC">
        <w:rPr>
          <w:rFonts w:ascii="Times New Roman" w:hAnsi="Times New Roman" w:cs="Times New Roman"/>
        </w:rPr>
        <w:t xml:space="preserve">; </w:t>
      </w:r>
      <w:r w:rsidR="006B7A18" w:rsidRPr="00E63CDC">
        <w:rPr>
          <w:rFonts w:ascii="Times New Roman" w:hAnsi="Times New Roman" w:cs="Times New Roman"/>
        </w:rPr>
        <w:t>zooming is an option</w:t>
      </w:r>
      <w:r w:rsidR="001A7AA0" w:rsidRPr="00E63CDC">
        <w:rPr>
          <w:rFonts w:ascii="Times New Roman" w:hAnsi="Times New Roman" w:cs="Times New Roman"/>
        </w:rPr>
        <w:t>.</w:t>
      </w:r>
    </w:p>
    <w:p w14:paraId="6DFB78B6" w14:textId="77777777" w:rsidR="00AC38C2" w:rsidRPr="00E63CDC" w:rsidRDefault="007F67BB" w:rsidP="00F67853">
      <w:pPr>
        <w:pStyle w:val="ListParagraph"/>
        <w:numPr>
          <w:ilvl w:val="0"/>
          <w:numId w:val="4"/>
        </w:numPr>
        <w:ind w:right="2637"/>
        <w:rPr>
          <w:rFonts w:ascii="Times New Roman" w:hAnsi="Times New Roman" w:cs="Times New Roman"/>
        </w:rPr>
      </w:pPr>
      <w:r w:rsidRPr="00E63CDC">
        <w:rPr>
          <w:rFonts w:ascii="Times New Roman" w:hAnsi="Times New Roman" w:cs="Times New Roman"/>
        </w:rPr>
        <w:t xml:space="preserve">Email: </w:t>
      </w:r>
      <w:hyperlink r:id="rId7">
        <w:r w:rsidRPr="00E63CDC">
          <w:rPr>
            <w:rFonts w:ascii="Times New Roman" w:hAnsi="Times New Roman" w:cs="Times New Roman"/>
          </w:rPr>
          <w:t>polaah@uga.edu</w:t>
        </w:r>
      </w:hyperlink>
    </w:p>
    <w:p w14:paraId="7B3957C7" w14:textId="77777777" w:rsidR="00AC38C2" w:rsidRPr="00F67853" w:rsidRDefault="00AC38C2">
      <w:pPr>
        <w:pStyle w:val="BodyText"/>
        <w:spacing w:before="11"/>
        <w:rPr>
          <w:rFonts w:ascii="Times New Roman" w:hAnsi="Times New Roman" w:cs="Times New Roman"/>
        </w:rPr>
      </w:pPr>
    </w:p>
    <w:p w14:paraId="61E95FEE" w14:textId="77777777" w:rsidR="00AC38C2" w:rsidRPr="00E63CDC" w:rsidRDefault="007F67BB">
      <w:pPr>
        <w:spacing w:line="327" w:lineRule="exact"/>
        <w:ind w:left="102" w:right="250"/>
        <w:rPr>
          <w:rFonts w:ascii="Georgia" w:hAnsi="Georgia" w:cs="Times New Roman"/>
          <w:b/>
          <w:sz w:val="24"/>
          <w:szCs w:val="24"/>
        </w:rPr>
      </w:pPr>
      <w:r w:rsidRPr="00E63CDC">
        <w:rPr>
          <w:rFonts w:ascii="Georgia" w:hAnsi="Georgia" w:cs="Times New Roman"/>
          <w:b/>
          <w:sz w:val="24"/>
          <w:szCs w:val="24"/>
        </w:rPr>
        <w:t>Overview:</w:t>
      </w:r>
    </w:p>
    <w:p w14:paraId="51122A5E" w14:textId="58477B7F" w:rsidR="00AC38C2" w:rsidRPr="00F67853" w:rsidRDefault="007F67BB">
      <w:pPr>
        <w:pStyle w:val="BodyText"/>
        <w:ind w:left="102" w:right="250"/>
        <w:rPr>
          <w:rFonts w:ascii="Times New Roman" w:hAnsi="Times New Roman" w:cs="Times New Roman"/>
        </w:rPr>
      </w:pPr>
      <w:r w:rsidRPr="00F67853">
        <w:rPr>
          <w:rFonts w:ascii="Times New Roman" w:hAnsi="Times New Roman" w:cs="Times New Roman"/>
        </w:rPr>
        <w:t>In this course we will explore the world of propaganda within politics</w:t>
      </w:r>
      <w:r w:rsidR="001A7AA0">
        <w:rPr>
          <w:rFonts w:ascii="Times New Roman" w:hAnsi="Times New Roman" w:cs="Times New Roman"/>
        </w:rPr>
        <w:t xml:space="preserve"> and surrounding societal spaces</w:t>
      </w:r>
      <w:r w:rsidRPr="00F67853">
        <w:rPr>
          <w:rFonts w:ascii="Times New Roman" w:hAnsi="Times New Roman" w:cs="Times New Roman"/>
        </w:rPr>
        <w:t xml:space="preserve">. We begin with the definitions and comparisons with other </w:t>
      </w:r>
      <w:r w:rsidR="003D62B9" w:rsidRPr="00F67853">
        <w:rPr>
          <w:rFonts w:ascii="Times New Roman" w:hAnsi="Times New Roman" w:cs="Times New Roman"/>
        </w:rPr>
        <w:t xml:space="preserve">forms of communication </w:t>
      </w:r>
      <w:r w:rsidRPr="00F67853">
        <w:rPr>
          <w:rFonts w:ascii="Times New Roman" w:hAnsi="Times New Roman" w:cs="Times New Roman"/>
        </w:rPr>
        <w:t>- in particular, we will compare and contrast propaganda with persuasion</w:t>
      </w:r>
      <w:r w:rsidR="003D62B9" w:rsidRPr="00F67853">
        <w:rPr>
          <w:rFonts w:ascii="Times New Roman" w:hAnsi="Times New Roman" w:cs="Times New Roman"/>
        </w:rPr>
        <w:t xml:space="preserve"> and information</w:t>
      </w:r>
      <w:r w:rsidRPr="00F67853">
        <w:rPr>
          <w:rFonts w:ascii="Times New Roman" w:hAnsi="Times New Roman" w:cs="Times New Roman"/>
        </w:rPr>
        <w:t>. We will examine theories of propaganda</w:t>
      </w:r>
      <w:r w:rsidR="001A7AA0">
        <w:rPr>
          <w:rFonts w:ascii="Times New Roman" w:hAnsi="Times New Roman" w:cs="Times New Roman"/>
        </w:rPr>
        <w:t xml:space="preserve"> (as well as those relating to persuasion, attitudes, beliefs, etc.)</w:t>
      </w:r>
      <w:r w:rsidRPr="00F67853">
        <w:rPr>
          <w:rFonts w:ascii="Times New Roman" w:hAnsi="Times New Roman" w:cs="Times New Roman"/>
        </w:rPr>
        <w:t xml:space="preserve"> and utilize the tools to analyze it, deconstruct it, and determine its effects. In addition, we will examine propaganda's history from ancient Rome to modern America and see how its use has developed and evolved over time. </w:t>
      </w:r>
    </w:p>
    <w:p w14:paraId="40F02A1F" w14:textId="77777777" w:rsidR="00AC38C2" w:rsidRPr="00F67853" w:rsidRDefault="00AC38C2">
      <w:pPr>
        <w:pStyle w:val="BodyText"/>
        <w:spacing w:before="11"/>
        <w:rPr>
          <w:rFonts w:ascii="Times New Roman" w:hAnsi="Times New Roman" w:cs="Times New Roman"/>
        </w:rPr>
      </w:pPr>
    </w:p>
    <w:p w14:paraId="588CB629" w14:textId="0C408E43" w:rsidR="00AC38C2" w:rsidRPr="00E63CDC" w:rsidRDefault="007F67BB">
      <w:pPr>
        <w:pStyle w:val="Heading1"/>
        <w:ind w:left="102" w:right="250"/>
        <w:rPr>
          <w:rFonts w:ascii="Georgia" w:hAnsi="Georgia" w:cs="Times New Roman"/>
          <w:b w:val="0"/>
          <w:sz w:val="24"/>
          <w:szCs w:val="24"/>
        </w:rPr>
      </w:pPr>
      <w:r w:rsidRPr="00E63CDC">
        <w:rPr>
          <w:rFonts w:ascii="Georgia" w:hAnsi="Georgia" w:cs="Times New Roman"/>
          <w:b w:val="0"/>
          <w:sz w:val="24"/>
          <w:szCs w:val="24"/>
        </w:rPr>
        <w:t xml:space="preserve">Course </w:t>
      </w:r>
      <w:r w:rsidR="001A7AA0" w:rsidRPr="00E63CDC">
        <w:rPr>
          <w:rFonts w:ascii="Georgia" w:hAnsi="Georgia" w:cs="Times New Roman"/>
          <w:b w:val="0"/>
          <w:sz w:val="24"/>
          <w:szCs w:val="24"/>
        </w:rPr>
        <w:t>G</w:t>
      </w:r>
      <w:r w:rsidRPr="00E63CDC">
        <w:rPr>
          <w:rFonts w:ascii="Georgia" w:hAnsi="Georgia" w:cs="Times New Roman"/>
          <w:b w:val="0"/>
          <w:sz w:val="24"/>
          <w:szCs w:val="24"/>
        </w:rPr>
        <w:t>oals for students:</w:t>
      </w:r>
    </w:p>
    <w:p w14:paraId="29352700" w14:textId="75B33783" w:rsidR="00AC38C2" w:rsidRDefault="007F67BB">
      <w:pPr>
        <w:pStyle w:val="ListParagraph"/>
        <w:numPr>
          <w:ilvl w:val="0"/>
          <w:numId w:val="2"/>
        </w:numPr>
        <w:tabs>
          <w:tab w:val="left" w:pos="823"/>
        </w:tabs>
        <w:spacing w:before="8"/>
        <w:ind w:right="855"/>
        <w:rPr>
          <w:rFonts w:ascii="Times New Roman" w:hAnsi="Times New Roman" w:cs="Times New Roman"/>
          <w:sz w:val="24"/>
          <w:szCs w:val="24"/>
        </w:rPr>
      </w:pPr>
      <w:r w:rsidRPr="001A7AA0">
        <w:rPr>
          <w:rFonts w:ascii="Times New Roman" w:hAnsi="Times New Roman" w:cs="Times New Roman"/>
          <w:b/>
          <w:bCs/>
          <w:sz w:val="24"/>
          <w:szCs w:val="24"/>
        </w:rPr>
        <w:t>Develop a</w:t>
      </w:r>
      <w:r w:rsidR="001A7AA0">
        <w:rPr>
          <w:rFonts w:ascii="Times New Roman" w:hAnsi="Times New Roman" w:cs="Times New Roman"/>
          <w:b/>
          <w:bCs/>
          <w:sz w:val="24"/>
          <w:szCs w:val="24"/>
        </w:rPr>
        <w:t xml:space="preserve">n </w:t>
      </w:r>
      <w:r w:rsidRPr="001A7AA0">
        <w:rPr>
          <w:rFonts w:ascii="Times New Roman" w:hAnsi="Times New Roman" w:cs="Times New Roman"/>
          <w:b/>
          <w:bCs/>
          <w:sz w:val="24"/>
          <w:szCs w:val="24"/>
        </w:rPr>
        <w:t>understanding of propaganda</w:t>
      </w:r>
      <w:r w:rsidRPr="00F67853">
        <w:rPr>
          <w:rFonts w:ascii="Times New Roman" w:hAnsi="Times New Roman" w:cs="Times New Roman"/>
          <w:sz w:val="24"/>
          <w:szCs w:val="24"/>
        </w:rPr>
        <w:t xml:space="preserve">; be able to </w:t>
      </w:r>
      <w:r w:rsidR="001A7AA0" w:rsidRPr="00F67853">
        <w:rPr>
          <w:rFonts w:ascii="Times New Roman" w:hAnsi="Times New Roman" w:cs="Times New Roman"/>
          <w:sz w:val="24"/>
          <w:szCs w:val="24"/>
        </w:rPr>
        <w:t>compare</w:t>
      </w:r>
      <w:r w:rsidRPr="00F67853">
        <w:rPr>
          <w:rFonts w:ascii="Times New Roman" w:hAnsi="Times New Roman" w:cs="Times New Roman"/>
          <w:sz w:val="24"/>
          <w:szCs w:val="24"/>
        </w:rPr>
        <w:t xml:space="preserve"> propaganda with persuasive</w:t>
      </w:r>
      <w:r w:rsidR="00B227B5" w:rsidRPr="00F67853">
        <w:rPr>
          <w:rFonts w:ascii="Times New Roman" w:hAnsi="Times New Roman" w:cs="Times New Roman"/>
          <w:sz w:val="24"/>
          <w:szCs w:val="24"/>
        </w:rPr>
        <w:t xml:space="preserve"> and informative</w:t>
      </w:r>
      <w:r w:rsidRPr="00F67853">
        <w:rPr>
          <w:rFonts w:ascii="Times New Roman" w:hAnsi="Times New Roman" w:cs="Times New Roman"/>
          <w:spacing w:val="-1"/>
          <w:sz w:val="24"/>
          <w:szCs w:val="24"/>
        </w:rPr>
        <w:t xml:space="preserve"> </w:t>
      </w:r>
      <w:r w:rsidRPr="00F67853">
        <w:rPr>
          <w:rFonts w:ascii="Times New Roman" w:hAnsi="Times New Roman" w:cs="Times New Roman"/>
          <w:sz w:val="24"/>
          <w:szCs w:val="24"/>
        </w:rPr>
        <w:t>communication.</w:t>
      </w:r>
    </w:p>
    <w:p w14:paraId="771F951F" w14:textId="77777777" w:rsidR="001A7AA0" w:rsidRPr="00232437" w:rsidRDefault="001A7AA0" w:rsidP="001A7AA0">
      <w:pPr>
        <w:pStyle w:val="ListParagraph"/>
        <w:tabs>
          <w:tab w:val="left" w:pos="823"/>
        </w:tabs>
        <w:spacing w:before="8"/>
        <w:ind w:left="1622" w:right="855" w:firstLine="0"/>
        <w:rPr>
          <w:rFonts w:ascii="Times New Roman" w:hAnsi="Times New Roman" w:cs="Times New Roman"/>
          <w:sz w:val="24"/>
          <w:szCs w:val="24"/>
        </w:rPr>
      </w:pPr>
      <w:r w:rsidRPr="00232437">
        <w:rPr>
          <w:rFonts w:ascii="Times New Roman" w:hAnsi="Times New Roman" w:cs="Times New Roman"/>
          <w:sz w:val="24"/>
          <w:szCs w:val="24"/>
        </w:rPr>
        <w:t xml:space="preserve">Objectives include: </w:t>
      </w:r>
    </w:p>
    <w:p w14:paraId="0A531E00" w14:textId="4576BC38" w:rsidR="001A7AA0" w:rsidRDefault="001A7AA0" w:rsidP="001A7AA0">
      <w:pPr>
        <w:pStyle w:val="ListParagraph"/>
        <w:numPr>
          <w:ilvl w:val="1"/>
          <w:numId w:val="2"/>
        </w:numPr>
        <w:tabs>
          <w:tab w:val="left" w:pos="823"/>
        </w:tabs>
        <w:spacing w:before="8"/>
        <w:ind w:right="855"/>
        <w:rPr>
          <w:rFonts w:ascii="Times New Roman" w:hAnsi="Times New Roman" w:cs="Times New Roman"/>
          <w:i/>
          <w:iCs/>
          <w:sz w:val="24"/>
          <w:szCs w:val="24"/>
        </w:rPr>
      </w:pPr>
      <w:r w:rsidRPr="001A7AA0">
        <w:rPr>
          <w:rFonts w:ascii="Times New Roman" w:hAnsi="Times New Roman" w:cs="Times New Roman"/>
          <w:i/>
          <w:iCs/>
          <w:sz w:val="24"/>
          <w:szCs w:val="24"/>
        </w:rPr>
        <w:t xml:space="preserve">knowing the definitions of communication, information, </w:t>
      </w:r>
      <w:proofErr w:type="gramStart"/>
      <w:r w:rsidRPr="001A7AA0">
        <w:rPr>
          <w:rFonts w:ascii="Times New Roman" w:hAnsi="Times New Roman" w:cs="Times New Roman"/>
          <w:i/>
          <w:iCs/>
          <w:sz w:val="24"/>
          <w:szCs w:val="24"/>
        </w:rPr>
        <w:t>persuasion</w:t>
      </w:r>
      <w:proofErr w:type="gramEnd"/>
      <w:r w:rsidRPr="001A7AA0">
        <w:rPr>
          <w:rFonts w:ascii="Times New Roman" w:hAnsi="Times New Roman" w:cs="Times New Roman"/>
          <w:i/>
          <w:iCs/>
          <w:sz w:val="24"/>
          <w:szCs w:val="24"/>
        </w:rPr>
        <w:t xml:space="preserve"> and propaganda.</w:t>
      </w:r>
    </w:p>
    <w:p w14:paraId="4EB7AD46" w14:textId="3DF65F69" w:rsidR="001A7AA0" w:rsidRPr="001A7AA0" w:rsidRDefault="001A7AA0" w:rsidP="001A7AA0">
      <w:pPr>
        <w:pStyle w:val="ListParagraph"/>
        <w:numPr>
          <w:ilvl w:val="1"/>
          <w:numId w:val="2"/>
        </w:numPr>
        <w:tabs>
          <w:tab w:val="left" w:pos="823"/>
        </w:tabs>
        <w:spacing w:before="8"/>
        <w:ind w:right="855"/>
        <w:rPr>
          <w:rFonts w:ascii="Times New Roman" w:hAnsi="Times New Roman" w:cs="Times New Roman"/>
          <w:i/>
          <w:iCs/>
          <w:sz w:val="24"/>
          <w:szCs w:val="24"/>
        </w:rPr>
      </w:pPr>
      <w:r>
        <w:rPr>
          <w:rFonts w:ascii="Times New Roman" w:hAnsi="Times New Roman" w:cs="Times New Roman"/>
          <w:i/>
          <w:iCs/>
          <w:sz w:val="24"/>
          <w:szCs w:val="24"/>
        </w:rPr>
        <w:t>Understanding their different roles and distinctive natures and how they may overlap at times.</w:t>
      </w:r>
    </w:p>
    <w:p w14:paraId="7725F83F" w14:textId="44F7CC16" w:rsidR="00AC38C2" w:rsidRDefault="001A7AA0">
      <w:pPr>
        <w:pStyle w:val="ListParagraph"/>
        <w:numPr>
          <w:ilvl w:val="0"/>
          <w:numId w:val="2"/>
        </w:numPr>
        <w:tabs>
          <w:tab w:val="left" w:pos="823"/>
        </w:tabs>
        <w:spacing w:line="240" w:lineRule="auto"/>
        <w:ind w:right="825"/>
        <w:rPr>
          <w:rFonts w:ascii="Times New Roman" w:hAnsi="Times New Roman" w:cs="Times New Roman"/>
          <w:sz w:val="24"/>
          <w:szCs w:val="24"/>
        </w:rPr>
      </w:pPr>
      <w:r>
        <w:rPr>
          <w:rFonts w:ascii="Times New Roman" w:hAnsi="Times New Roman" w:cs="Times New Roman"/>
          <w:b/>
          <w:bCs/>
          <w:sz w:val="24"/>
          <w:szCs w:val="24"/>
        </w:rPr>
        <w:t>Be aware of</w:t>
      </w:r>
      <w:r w:rsidR="007F67BB" w:rsidRPr="001A7AA0">
        <w:rPr>
          <w:rFonts w:ascii="Times New Roman" w:hAnsi="Times New Roman" w:cs="Times New Roman"/>
          <w:b/>
          <w:bCs/>
          <w:sz w:val="24"/>
          <w:szCs w:val="24"/>
        </w:rPr>
        <w:t xml:space="preserve"> the</w:t>
      </w:r>
      <w:r w:rsidR="007F67BB" w:rsidRPr="00F67853">
        <w:rPr>
          <w:rFonts w:ascii="Times New Roman" w:hAnsi="Times New Roman" w:cs="Times New Roman"/>
          <w:sz w:val="24"/>
          <w:szCs w:val="24"/>
        </w:rPr>
        <w:t xml:space="preserve"> </w:t>
      </w:r>
      <w:r w:rsidR="007F67BB" w:rsidRPr="001A7AA0">
        <w:rPr>
          <w:rFonts w:ascii="Times New Roman" w:hAnsi="Times New Roman" w:cs="Times New Roman"/>
          <w:b/>
          <w:bCs/>
          <w:sz w:val="24"/>
          <w:szCs w:val="24"/>
        </w:rPr>
        <w:t>origins and development of propaganda</w:t>
      </w:r>
      <w:r w:rsidR="007F67BB" w:rsidRPr="00F67853">
        <w:rPr>
          <w:rFonts w:ascii="Times New Roman" w:hAnsi="Times New Roman" w:cs="Times New Roman"/>
          <w:sz w:val="24"/>
          <w:szCs w:val="24"/>
        </w:rPr>
        <w:t xml:space="preserve"> over the course of history, with an emphasis on the major points of change in technique, delivery tools, audience, or</w:t>
      </w:r>
      <w:r w:rsidR="007F67BB" w:rsidRPr="00F67853">
        <w:rPr>
          <w:rFonts w:ascii="Times New Roman" w:hAnsi="Times New Roman" w:cs="Times New Roman"/>
          <w:spacing w:val="-13"/>
          <w:sz w:val="24"/>
          <w:szCs w:val="24"/>
        </w:rPr>
        <w:t xml:space="preserve"> </w:t>
      </w:r>
      <w:r w:rsidR="007F67BB" w:rsidRPr="00F67853">
        <w:rPr>
          <w:rFonts w:ascii="Times New Roman" w:hAnsi="Times New Roman" w:cs="Times New Roman"/>
          <w:sz w:val="24"/>
          <w:szCs w:val="24"/>
        </w:rPr>
        <w:t>source.</w:t>
      </w:r>
    </w:p>
    <w:p w14:paraId="17BAD9BF" w14:textId="77777777" w:rsidR="001A7AA0" w:rsidRPr="00232437" w:rsidRDefault="001A7AA0" w:rsidP="001A7AA0">
      <w:pPr>
        <w:pStyle w:val="ListParagraph"/>
        <w:tabs>
          <w:tab w:val="left" w:pos="823"/>
        </w:tabs>
        <w:spacing w:line="240" w:lineRule="auto"/>
        <w:ind w:left="1622" w:right="825" w:firstLine="0"/>
        <w:rPr>
          <w:rFonts w:ascii="Times New Roman" w:hAnsi="Times New Roman" w:cs="Times New Roman"/>
          <w:sz w:val="24"/>
          <w:szCs w:val="24"/>
        </w:rPr>
      </w:pPr>
      <w:r w:rsidRPr="00232437">
        <w:rPr>
          <w:rFonts w:ascii="Times New Roman" w:hAnsi="Times New Roman" w:cs="Times New Roman"/>
          <w:sz w:val="24"/>
          <w:szCs w:val="24"/>
        </w:rPr>
        <w:t>Objectives include:</w:t>
      </w:r>
    </w:p>
    <w:p w14:paraId="230C4A89" w14:textId="547B42B4" w:rsidR="001A7AA0" w:rsidRDefault="001A7AA0" w:rsidP="001A7AA0">
      <w:pPr>
        <w:pStyle w:val="ListParagraph"/>
        <w:numPr>
          <w:ilvl w:val="1"/>
          <w:numId w:val="2"/>
        </w:numPr>
        <w:tabs>
          <w:tab w:val="left" w:pos="823"/>
        </w:tabs>
        <w:spacing w:line="240" w:lineRule="auto"/>
        <w:ind w:right="825"/>
        <w:rPr>
          <w:rFonts w:ascii="Times New Roman" w:hAnsi="Times New Roman" w:cs="Times New Roman"/>
          <w:i/>
          <w:iCs/>
          <w:sz w:val="24"/>
          <w:szCs w:val="24"/>
        </w:rPr>
      </w:pPr>
      <w:r>
        <w:rPr>
          <w:rFonts w:ascii="Times New Roman" w:hAnsi="Times New Roman" w:cs="Times New Roman"/>
          <w:i/>
          <w:iCs/>
          <w:sz w:val="24"/>
          <w:szCs w:val="24"/>
        </w:rPr>
        <w:t xml:space="preserve"> identifying the difference between the emergence of non-systematic propaganda in ancient cultures (Egypt, etc.) and systematically applied propaganda focused on ideas and ideology (Greeks and Romans).</w:t>
      </w:r>
    </w:p>
    <w:p w14:paraId="231A3518" w14:textId="0F0FD60A" w:rsidR="001A7AA0" w:rsidRDefault="001A7AA0" w:rsidP="001A7AA0">
      <w:pPr>
        <w:pStyle w:val="ListParagraph"/>
        <w:numPr>
          <w:ilvl w:val="1"/>
          <w:numId w:val="2"/>
        </w:numPr>
        <w:tabs>
          <w:tab w:val="left" w:pos="823"/>
        </w:tabs>
        <w:spacing w:line="240" w:lineRule="auto"/>
        <w:ind w:right="825"/>
        <w:rPr>
          <w:rFonts w:ascii="Times New Roman" w:hAnsi="Times New Roman" w:cs="Times New Roman"/>
          <w:i/>
          <w:iCs/>
          <w:sz w:val="24"/>
          <w:szCs w:val="24"/>
        </w:rPr>
      </w:pPr>
      <w:r>
        <w:rPr>
          <w:rFonts w:ascii="Times New Roman" w:hAnsi="Times New Roman" w:cs="Times New Roman"/>
          <w:i/>
          <w:iCs/>
          <w:sz w:val="24"/>
          <w:szCs w:val="24"/>
        </w:rPr>
        <w:t xml:space="preserve">Being able to explain major turning points in the development of propaganda in history relating to politics. </w:t>
      </w:r>
    </w:p>
    <w:p w14:paraId="384FBB52" w14:textId="7D2B4FEB" w:rsidR="001A7AA0" w:rsidRDefault="001A7AA0" w:rsidP="001A7AA0">
      <w:pPr>
        <w:pStyle w:val="ListParagraph"/>
        <w:numPr>
          <w:ilvl w:val="1"/>
          <w:numId w:val="2"/>
        </w:numPr>
        <w:tabs>
          <w:tab w:val="left" w:pos="823"/>
        </w:tabs>
        <w:spacing w:line="240" w:lineRule="auto"/>
        <w:ind w:right="825"/>
        <w:rPr>
          <w:rFonts w:ascii="Times New Roman" w:hAnsi="Times New Roman" w:cs="Times New Roman"/>
          <w:i/>
          <w:iCs/>
          <w:sz w:val="24"/>
          <w:szCs w:val="24"/>
        </w:rPr>
      </w:pPr>
      <w:r>
        <w:rPr>
          <w:rFonts w:ascii="Times New Roman" w:hAnsi="Times New Roman" w:cs="Times New Roman"/>
          <w:i/>
          <w:iCs/>
          <w:sz w:val="24"/>
          <w:szCs w:val="24"/>
        </w:rPr>
        <w:t xml:space="preserve">Connection of leaders to propaganda usage, specifically Alexander the Great, Caesar, Napoleon, etc. </w:t>
      </w:r>
    </w:p>
    <w:p w14:paraId="07F7CF58" w14:textId="56D59FBF" w:rsidR="001A7AA0" w:rsidRDefault="001A7AA0" w:rsidP="001A7AA0">
      <w:pPr>
        <w:pStyle w:val="ListParagraph"/>
        <w:numPr>
          <w:ilvl w:val="1"/>
          <w:numId w:val="2"/>
        </w:numPr>
        <w:tabs>
          <w:tab w:val="left" w:pos="823"/>
        </w:tabs>
        <w:spacing w:line="240" w:lineRule="auto"/>
        <w:ind w:right="825"/>
        <w:rPr>
          <w:rFonts w:ascii="Times New Roman" w:hAnsi="Times New Roman" w:cs="Times New Roman"/>
          <w:i/>
          <w:iCs/>
          <w:sz w:val="24"/>
          <w:szCs w:val="24"/>
        </w:rPr>
      </w:pPr>
      <w:r>
        <w:rPr>
          <w:rFonts w:ascii="Times New Roman" w:hAnsi="Times New Roman" w:cs="Times New Roman"/>
          <w:i/>
          <w:iCs/>
          <w:sz w:val="24"/>
          <w:szCs w:val="24"/>
        </w:rPr>
        <w:t>Connection of the use of propaganda and the growth of religions and its use in religious wars (the Crusades, for example)</w:t>
      </w:r>
    </w:p>
    <w:p w14:paraId="72321071" w14:textId="2E463904" w:rsidR="001A7AA0" w:rsidRDefault="001A7AA0" w:rsidP="001A7AA0">
      <w:pPr>
        <w:pStyle w:val="ListParagraph"/>
        <w:numPr>
          <w:ilvl w:val="1"/>
          <w:numId w:val="2"/>
        </w:numPr>
        <w:tabs>
          <w:tab w:val="left" w:pos="823"/>
        </w:tabs>
        <w:spacing w:line="240" w:lineRule="auto"/>
        <w:ind w:right="825"/>
        <w:rPr>
          <w:rFonts w:ascii="Times New Roman" w:hAnsi="Times New Roman" w:cs="Times New Roman"/>
          <w:i/>
          <w:iCs/>
          <w:sz w:val="24"/>
          <w:szCs w:val="24"/>
        </w:rPr>
      </w:pPr>
      <w:r>
        <w:rPr>
          <w:rFonts w:ascii="Times New Roman" w:hAnsi="Times New Roman" w:cs="Times New Roman"/>
          <w:i/>
          <w:iCs/>
          <w:sz w:val="24"/>
          <w:szCs w:val="24"/>
        </w:rPr>
        <w:t>The impact of technology through history: printing press and Martin Luther, radio and Father Coughlin, television, and political advertising (Daisy Ad example)</w:t>
      </w:r>
    </w:p>
    <w:p w14:paraId="4CFCD877" w14:textId="117DBDA5" w:rsidR="001A7AA0" w:rsidRPr="001A7AA0" w:rsidRDefault="001A7AA0" w:rsidP="001A7AA0">
      <w:pPr>
        <w:pStyle w:val="ListParagraph"/>
        <w:numPr>
          <w:ilvl w:val="1"/>
          <w:numId w:val="2"/>
        </w:numPr>
        <w:tabs>
          <w:tab w:val="left" w:pos="823"/>
        </w:tabs>
        <w:spacing w:line="240" w:lineRule="auto"/>
        <w:ind w:right="825"/>
        <w:rPr>
          <w:rFonts w:ascii="Times New Roman" w:hAnsi="Times New Roman" w:cs="Times New Roman"/>
          <w:i/>
          <w:iCs/>
          <w:sz w:val="24"/>
          <w:szCs w:val="24"/>
        </w:rPr>
      </w:pPr>
      <w:r>
        <w:rPr>
          <w:rFonts w:ascii="Times New Roman" w:hAnsi="Times New Roman" w:cs="Times New Roman"/>
          <w:i/>
          <w:iCs/>
          <w:sz w:val="24"/>
          <w:szCs w:val="24"/>
        </w:rPr>
        <w:t xml:space="preserve">The changing nature of tactics as governance and control of power changed:  from tribal leaders with multiple gods, Rulers seen as Gods, </w:t>
      </w:r>
      <w:r>
        <w:rPr>
          <w:rFonts w:ascii="Times New Roman" w:hAnsi="Times New Roman" w:cs="Times New Roman"/>
          <w:i/>
          <w:iCs/>
          <w:sz w:val="24"/>
          <w:szCs w:val="24"/>
        </w:rPr>
        <w:lastRenderedPageBreak/>
        <w:t>sons of Gods (Alexander the Great) divinely anointed Kings (divine right), the everyman King, to the log cabin myth in American politics.</w:t>
      </w:r>
    </w:p>
    <w:p w14:paraId="06B19382" w14:textId="35ED21F8" w:rsidR="00AC38C2" w:rsidRDefault="007F67BB">
      <w:pPr>
        <w:pStyle w:val="ListParagraph"/>
        <w:numPr>
          <w:ilvl w:val="0"/>
          <w:numId w:val="2"/>
        </w:numPr>
        <w:tabs>
          <w:tab w:val="left" w:pos="823"/>
        </w:tabs>
        <w:spacing w:before="7"/>
        <w:ind w:right="289"/>
        <w:rPr>
          <w:rFonts w:ascii="Times New Roman" w:hAnsi="Times New Roman" w:cs="Times New Roman"/>
          <w:sz w:val="24"/>
          <w:szCs w:val="24"/>
        </w:rPr>
      </w:pPr>
      <w:r w:rsidRPr="00F67853">
        <w:rPr>
          <w:rFonts w:ascii="Times New Roman" w:hAnsi="Times New Roman" w:cs="Times New Roman"/>
          <w:sz w:val="24"/>
          <w:szCs w:val="24"/>
        </w:rPr>
        <w:t xml:space="preserve">Be able to </w:t>
      </w:r>
      <w:r w:rsidRPr="001A7AA0">
        <w:rPr>
          <w:rFonts w:ascii="Times New Roman" w:hAnsi="Times New Roman" w:cs="Times New Roman"/>
          <w:b/>
          <w:bCs/>
          <w:sz w:val="24"/>
          <w:szCs w:val="24"/>
        </w:rPr>
        <w:t xml:space="preserve">critique </w:t>
      </w:r>
      <w:r w:rsidR="001A7AA0" w:rsidRPr="001A7AA0">
        <w:rPr>
          <w:rFonts w:ascii="Times New Roman" w:hAnsi="Times New Roman" w:cs="Times New Roman"/>
          <w:b/>
          <w:bCs/>
          <w:sz w:val="24"/>
          <w:szCs w:val="24"/>
        </w:rPr>
        <w:t>dominant theories</w:t>
      </w:r>
      <w:r w:rsidRPr="001A7AA0">
        <w:rPr>
          <w:rFonts w:ascii="Times New Roman" w:hAnsi="Times New Roman" w:cs="Times New Roman"/>
          <w:b/>
          <w:bCs/>
          <w:sz w:val="24"/>
          <w:szCs w:val="24"/>
        </w:rPr>
        <w:t xml:space="preserve"> of propaganda</w:t>
      </w:r>
      <w:r w:rsidRPr="00F67853">
        <w:rPr>
          <w:rFonts w:ascii="Times New Roman" w:hAnsi="Times New Roman" w:cs="Times New Roman"/>
          <w:sz w:val="24"/>
          <w:szCs w:val="24"/>
        </w:rPr>
        <w:t xml:space="preserve"> </w:t>
      </w:r>
      <w:r w:rsidR="00B227B5" w:rsidRPr="00F67853">
        <w:rPr>
          <w:rFonts w:ascii="Times New Roman" w:hAnsi="Times New Roman" w:cs="Times New Roman"/>
          <w:sz w:val="24"/>
          <w:szCs w:val="24"/>
        </w:rPr>
        <w:t>with the view to understand models of propaganda</w:t>
      </w:r>
      <w:r w:rsidR="001A7AA0">
        <w:rPr>
          <w:rFonts w:ascii="Times New Roman" w:hAnsi="Times New Roman" w:cs="Times New Roman"/>
          <w:sz w:val="24"/>
          <w:szCs w:val="24"/>
        </w:rPr>
        <w:t xml:space="preserve"> and how we might expand upon them.</w:t>
      </w:r>
    </w:p>
    <w:p w14:paraId="6F0D0FB8" w14:textId="77777777" w:rsidR="001A7AA0" w:rsidRDefault="001A7AA0" w:rsidP="001A7AA0">
      <w:pPr>
        <w:pStyle w:val="ListParagraph"/>
        <w:tabs>
          <w:tab w:val="left" w:pos="823"/>
        </w:tabs>
        <w:spacing w:before="7"/>
        <w:ind w:left="1622" w:right="289" w:firstLine="0"/>
        <w:rPr>
          <w:rFonts w:ascii="Times New Roman" w:hAnsi="Times New Roman" w:cs="Times New Roman"/>
          <w:sz w:val="24"/>
          <w:szCs w:val="24"/>
        </w:rPr>
      </w:pPr>
      <w:r>
        <w:rPr>
          <w:rFonts w:ascii="Times New Roman" w:hAnsi="Times New Roman" w:cs="Times New Roman"/>
          <w:sz w:val="24"/>
          <w:szCs w:val="24"/>
        </w:rPr>
        <w:t xml:space="preserve">Objectives include:  </w:t>
      </w:r>
    </w:p>
    <w:p w14:paraId="192E7828" w14:textId="168E4A28" w:rsidR="001A7AA0" w:rsidRPr="001A7AA0" w:rsidRDefault="001A7AA0" w:rsidP="001A7AA0">
      <w:pPr>
        <w:pStyle w:val="ListParagraph"/>
        <w:numPr>
          <w:ilvl w:val="1"/>
          <w:numId w:val="2"/>
        </w:numPr>
        <w:tabs>
          <w:tab w:val="left" w:pos="823"/>
        </w:tabs>
        <w:spacing w:before="7"/>
        <w:ind w:right="289"/>
        <w:rPr>
          <w:rFonts w:ascii="Times New Roman" w:hAnsi="Times New Roman" w:cs="Times New Roman"/>
          <w:i/>
          <w:iCs/>
          <w:sz w:val="24"/>
          <w:szCs w:val="24"/>
        </w:rPr>
      </w:pPr>
      <w:r w:rsidRPr="001A7AA0">
        <w:rPr>
          <w:rFonts w:ascii="Times New Roman" w:hAnsi="Times New Roman" w:cs="Times New Roman"/>
          <w:i/>
          <w:iCs/>
          <w:sz w:val="24"/>
          <w:szCs w:val="24"/>
        </w:rPr>
        <w:t xml:space="preserve">Ability to draw out discuss the CMM model of propaganda and how it works.  </w:t>
      </w:r>
    </w:p>
    <w:p w14:paraId="0428952A" w14:textId="67BCC193" w:rsidR="001A7AA0" w:rsidRPr="001A7AA0" w:rsidRDefault="001A7AA0" w:rsidP="001A7AA0">
      <w:pPr>
        <w:pStyle w:val="ListParagraph"/>
        <w:numPr>
          <w:ilvl w:val="1"/>
          <w:numId w:val="2"/>
        </w:numPr>
        <w:tabs>
          <w:tab w:val="left" w:pos="823"/>
        </w:tabs>
        <w:spacing w:before="7"/>
        <w:ind w:right="289"/>
        <w:rPr>
          <w:rFonts w:ascii="Times New Roman" w:hAnsi="Times New Roman" w:cs="Times New Roman"/>
          <w:i/>
          <w:iCs/>
          <w:sz w:val="24"/>
          <w:szCs w:val="24"/>
        </w:rPr>
      </w:pPr>
      <w:r w:rsidRPr="001A7AA0">
        <w:rPr>
          <w:rFonts w:ascii="Times New Roman" w:hAnsi="Times New Roman" w:cs="Times New Roman"/>
          <w:i/>
          <w:iCs/>
          <w:sz w:val="24"/>
          <w:szCs w:val="24"/>
        </w:rPr>
        <w:t>Familiarity with the Herman and Chomsky Propaganda Model of Media Control and its five filters.</w:t>
      </w:r>
      <w:r w:rsidRPr="001A7AA0">
        <w:rPr>
          <w:rFonts w:ascii="Roboto" w:hAnsi="Roboto"/>
          <w:i/>
          <w:iCs/>
          <w:color w:val="474747"/>
          <w:shd w:val="clear" w:color="auto" w:fill="FFFFFF"/>
        </w:rPr>
        <w:t xml:space="preserve"> </w:t>
      </w:r>
      <w:r w:rsidRPr="001A7AA0">
        <w:rPr>
          <w:rFonts w:ascii="Times New Roman" w:hAnsi="Times New Roman" w:cs="Times New Roman"/>
          <w:i/>
          <w:iCs/>
          <w:sz w:val="24"/>
          <w:szCs w:val="24"/>
        </w:rPr>
        <w:t>The five filters are: (1) ownership; (2) advertising; (3) official sources; (4) flak; and (5) marginalizing dissent.</w:t>
      </w:r>
    </w:p>
    <w:p w14:paraId="50C6DB3C" w14:textId="6B3B4EB2" w:rsidR="001A7AA0" w:rsidRPr="001A7AA0" w:rsidRDefault="001A7AA0" w:rsidP="001A7AA0">
      <w:pPr>
        <w:pStyle w:val="ListParagraph"/>
        <w:numPr>
          <w:ilvl w:val="1"/>
          <w:numId w:val="2"/>
        </w:numPr>
        <w:tabs>
          <w:tab w:val="left" w:pos="823"/>
        </w:tabs>
        <w:spacing w:before="7"/>
        <w:ind w:right="289"/>
        <w:rPr>
          <w:rFonts w:ascii="Times New Roman" w:hAnsi="Times New Roman" w:cs="Times New Roman"/>
          <w:i/>
          <w:iCs/>
          <w:sz w:val="24"/>
          <w:szCs w:val="24"/>
        </w:rPr>
      </w:pPr>
      <w:r w:rsidRPr="001A7AA0">
        <w:rPr>
          <w:rFonts w:ascii="Times New Roman" w:hAnsi="Times New Roman" w:cs="Times New Roman"/>
          <w:i/>
          <w:iCs/>
          <w:sz w:val="24"/>
          <w:szCs w:val="24"/>
        </w:rPr>
        <w:t>Ability to understand models of consumer and political behavior through the prism of propaganda.</w:t>
      </w:r>
      <w:r>
        <w:rPr>
          <w:rFonts w:ascii="Times New Roman" w:hAnsi="Times New Roman" w:cs="Times New Roman"/>
          <w:i/>
          <w:iCs/>
          <w:sz w:val="24"/>
          <w:szCs w:val="24"/>
        </w:rPr>
        <w:t xml:space="preserve"> Demonstrate this by creating one’s own propaganda model.</w:t>
      </w:r>
    </w:p>
    <w:p w14:paraId="65749733" w14:textId="4219466A" w:rsidR="00B227B5" w:rsidRDefault="00B227B5">
      <w:pPr>
        <w:pStyle w:val="ListParagraph"/>
        <w:numPr>
          <w:ilvl w:val="0"/>
          <w:numId w:val="2"/>
        </w:numPr>
        <w:tabs>
          <w:tab w:val="left" w:pos="823"/>
        </w:tabs>
        <w:spacing w:before="7"/>
        <w:ind w:right="289"/>
        <w:rPr>
          <w:rFonts w:ascii="Times New Roman" w:hAnsi="Times New Roman" w:cs="Times New Roman"/>
          <w:sz w:val="24"/>
          <w:szCs w:val="24"/>
        </w:rPr>
      </w:pPr>
      <w:r w:rsidRPr="001A7AA0">
        <w:rPr>
          <w:rFonts w:ascii="Times New Roman" w:hAnsi="Times New Roman" w:cs="Times New Roman"/>
          <w:b/>
          <w:bCs/>
          <w:sz w:val="24"/>
          <w:szCs w:val="24"/>
        </w:rPr>
        <w:t>Understand the psychology</w:t>
      </w:r>
      <w:r w:rsidRPr="00F67853">
        <w:rPr>
          <w:rFonts w:ascii="Times New Roman" w:hAnsi="Times New Roman" w:cs="Times New Roman"/>
          <w:sz w:val="24"/>
          <w:szCs w:val="24"/>
        </w:rPr>
        <w:t xml:space="preserve"> that underlies </w:t>
      </w:r>
      <w:r w:rsidR="001A7AA0">
        <w:rPr>
          <w:rFonts w:ascii="Times New Roman" w:hAnsi="Times New Roman" w:cs="Times New Roman"/>
          <w:sz w:val="24"/>
          <w:szCs w:val="24"/>
        </w:rPr>
        <w:t>our understanding of persuasion and propaganda</w:t>
      </w:r>
      <w:r w:rsidRPr="00F67853">
        <w:rPr>
          <w:rFonts w:ascii="Times New Roman" w:hAnsi="Times New Roman" w:cs="Times New Roman"/>
          <w:sz w:val="24"/>
          <w:szCs w:val="24"/>
        </w:rPr>
        <w:t>.</w:t>
      </w:r>
    </w:p>
    <w:p w14:paraId="21B15A65" w14:textId="77777777" w:rsidR="001A7AA0" w:rsidRDefault="001A7AA0" w:rsidP="001A7AA0">
      <w:pPr>
        <w:pStyle w:val="ListParagraph"/>
        <w:tabs>
          <w:tab w:val="left" w:pos="823"/>
        </w:tabs>
        <w:spacing w:before="7"/>
        <w:ind w:left="1622" w:right="289" w:firstLine="0"/>
        <w:rPr>
          <w:rFonts w:ascii="Times New Roman" w:hAnsi="Times New Roman" w:cs="Times New Roman"/>
          <w:sz w:val="24"/>
          <w:szCs w:val="24"/>
        </w:rPr>
      </w:pPr>
      <w:r>
        <w:rPr>
          <w:rFonts w:ascii="Times New Roman" w:hAnsi="Times New Roman" w:cs="Times New Roman"/>
          <w:sz w:val="24"/>
          <w:szCs w:val="24"/>
        </w:rPr>
        <w:t xml:space="preserve">Objectives include: </w:t>
      </w:r>
    </w:p>
    <w:p w14:paraId="03EA8294" w14:textId="2621306B" w:rsidR="001A7AA0" w:rsidRDefault="001A7AA0" w:rsidP="001A7AA0">
      <w:pPr>
        <w:pStyle w:val="ListParagraph"/>
        <w:numPr>
          <w:ilvl w:val="1"/>
          <w:numId w:val="2"/>
        </w:numPr>
        <w:tabs>
          <w:tab w:val="left" w:pos="823"/>
        </w:tabs>
        <w:spacing w:before="7"/>
        <w:ind w:right="289"/>
        <w:rPr>
          <w:rFonts w:ascii="Times New Roman" w:hAnsi="Times New Roman" w:cs="Times New Roman"/>
          <w:i/>
          <w:iCs/>
          <w:sz w:val="24"/>
          <w:szCs w:val="24"/>
        </w:rPr>
      </w:pPr>
      <w:r w:rsidRPr="001A7AA0">
        <w:rPr>
          <w:rFonts w:ascii="Times New Roman" w:hAnsi="Times New Roman" w:cs="Times New Roman"/>
          <w:i/>
          <w:iCs/>
          <w:sz w:val="24"/>
          <w:szCs w:val="24"/>
        </w:rPr>
        <w:t xml:space="preserve">Becoming fluent with a working vocabulary propaganda and persuasion related terms:  attitude, belief, value, resonance, intensity, framing, priming, agenda setting, group norms, </w:t>
      </w:r>
      <w:r>
        <w:rPr>
          <w:rFonts w:ascii="Times New Roman" w:hAnsi="Times New Roman" w:cs="Times New Roman"/>
          <w:i/>
          <w:iCs/>
          <w:sz w:val="24"/>
          <w:szCs w:val="24"/>
        </w:rPr>
        <w:t>psychographics, OCEAN model of personality, conspiracy theory, cognitive dissonance, selective exposure, echo chambers, hyper-sociability, and more.</w:t>
      </w:r>
    </w:p>
    <w:p w14:paraId="4A74E746" w14:textId="0B05F31F" w:rsidR="001A7AA0" w:rsidRPr="00E63CDC" w:rsidRDefault="001A7AA0" w:rsidP="00E63CDC">
      <w:pPr>
        <w:pStyle w:val="ListParagraph"/>
        <w:numPr>
          <w:ilvl w:val="1"/>
          <w:numId w:val="2"/>
        </w:numPr>
        <w:tabs>
          <w:tab w:val="left" w:pos="823"/>
        </w:tabs>
        <w:spacing w:before="7"/>
        <w:ind w:right="289"/>
        <w:rPr>
          <w:rFonts w:ascii="Times New Roman" w:hAnsi="Times New Roman" w:cs="Times New Roman"/>
          <w:i/>
          <w:iCs/>
          <w:sz w:val="24"/>
          <w:szCs w:val="24"/>
        </w:rPr>
      </w:pPr>
      <w:r>
        <w:rPr>
          <w:rFonts w:ascii="Times New Roman" w:hAnsi="Times New Roman" w:cs="Times New Roman"/>
          <w:i/>
          <w:iCs/>
          <w:sz w:val="24"/>
          <w:szCs w:val="24"/>
        </w:rPr>
        <w:t>Describe how tactics and technology is harnessed by propagandists to use our brain’s routines to manipulate us, for example, the use of bots in social media spaces.</w:t>
      </w:r>
    </w:p>
    <w:p w14:paraId="44D9697A" w14:textId="0CDAD51A" w:rsidR="00AC38C2" w:rsidRDefault="007F67BB">
      <w:pPr>
        <w:pStyle w:val="ListParagraph"/>
        <w:numPr>
          <w:ilvl w:val="0"/>
          <w:numId w:val="2"/>
        </w:numPr>
        <w:tabs>
          <w:tab w:val="left" w:pos="823"/>
        </w:tabs>
        <w:spacing w:before="5"/>
        <w:rPr>
          <w:rFonts w:ascii="Times New Roman" w:hAnsi="Times New Roman" w:cs="Times New Roman"/>
          <w:sz w:val="24"/>
          <w:szCs w:val="24"/>
        </w:rPr>
      </w:pPr>
      <w:r w:rsidRPr="001A7AA0">
        <w:rPr>
          <w:rFonts w:ascii="Times New Roman" w:hAnsi="Times New Roman" w:cs="Times New Roman"/>
          <w:b/>
          <w:bCs/>
          <w:sz w:val="24"/>
          <w:szCs w:val="24"/>
        </w:rPr>
        <w:t>Deconstruct political ads</w:t>
      </w:r>
      <w:r w:rsidRPr="00F67853">
        <w:rPr>
          <w:rFonts w:ascii="Times New Roman" w:hAnsi="Times New Roman" w:cs="Times New Roman"/>
          <w:sz w:val="24"/>
          <w:szCs w:val="24"/>
        </w:rPr>
        <w:t>, as well as other advertising</w:t>
      </w:r>
      <w:r w:rsidR="00E63CDC">
        <w:rPr>
          <w:rFonts w:ascii="Times New Roman" w:hAnsi="Times New Roman" w:cs="Times New Roman"/>
          <w:sz w:val="24"/>
          <w:szCs w:val="24"/>
        </w:rPr>
        <w:t xml:space="preserve"> and propaganda messages</w:t>
      </w:r>
      <w:r w:rsidRPr="00F67853">
        <w:rPr>
          <w:rFonts w:ascii="Times New Roman" w:hAnsi="Times New Roman" w:cs="Times New Roman"/>
          <w:sz w:val="24"/>
          <w:szCs w:val="24"/>
        </w:rPr>
        <w:t>, into the components of propaganda.</w:t>
      </w:r>
    </w:p>
    <w:p w14:paraId="5A5CE111" w14:textId="600447B1" w:rsidR="00E63CDC" w:rsidRPr="00E63CDC" w:rsidRDefault="00E63CDC" w:rsidP="00E63CDC">
      <w:pPr>
        <w:pStyle w:val="ListParagraph"/>
        <w:tabs>
          <w:tab w:val="left" w:pos="823"/>
        </w:tabs>
        <w:spacing w:before="5"/>
        <w:ind w:left="1622" w:firstLine="0"/>
        <w:rPr>
          <w:rFonts w:ascii="Times New Roman" w:hAnsi="Times New Roman" w:cs="Times New Roman"/>
          <w:sz w:val="24"/>
          <w:szCs w:val="24"/>
        </w:rPr>
      </w:pPr>
      <w:r w:rsidRPr="00E63CDC">
        <w:rPr>
          <w:rFonts w:ascii="Times New Roman" w:hAnsi="Times New Roman" w:cs="Times New Roman"/>
          <w:sz w:val="24"/>
          <w:szCs w:val="24"/>
        </w:rPr>
        <w:t>Objectives include:</w:t>
      </w:r>
    </w:p>
    <w:p w14:paraId="585513FF" w14:textId="10672190" w:rsidR="00E63CDC" w:rsidRPr="00E63CDC" w:rsidRDefault="00E63CDC" w:rsidP="00E63CDC">
      <w:pPr>
        <w:pStyle w:val="ListParagraph"/>
        <w:numPr>
          <w:ilvl w:val="1"/>
          <w:numId w:val="2"/>
        </w:numPr>
        <w:tabs>
          <w:tab w:val="left" w:pos="823"/>
        </w:tabs>
        <w:spacing w:before="5"/>
        <w:rPr>
          <w:rFonts w:ascii="Times New Roman" w:hAnsi="Times New Roman" w:cs="Times New Roman"/>
          <w:i/>
          <w:iCs/>
          <w:sz w:val="24"/>
          <w:szCs w:val="24"/>
        </w:rPr>
      </w:pPr>
      <w:r w:rsidRPr="00E63CDC">
        <w:rPr>
          <w:rFonts w:ascii="Times New Roman" w:hAnsi="Times New Roman" w:cs="Times New Roman"/>
          <w:i/>
          <w:iCs/>
          <w:sz w:val="24"/>
          <w:szCs w:val="24"/>
        </w:rPr>
        <w:t>Name and apply the 10-step propaganda analysis created by Jowett and O’Donnell.</w:t>
      </w:r>
    </w:p>
    <w:p w14:paraId="63B04103" w14:textId="77777777" w:rsidR="00AC38C2" w:rsidRDefault="003D62B9">
      <w:pPr>
        <w:pStyle w:val="ListParagraph"/>
        <w:numPr>
          <w:ilvl w:val="0"/>
          <w:numId w:val="2"/>
        </w:numPr>
        <w:tabs>
          <w:tab w:val="left" w:pos="823"/>
        </w:tabs>
        <w:spacing w:line="242" w:lineRule="auto"/>
        <w:ind w:right="839"/>
        <w:rPr>
          <w:rFonts w:ascii="Times New Roman" w:hAnsi="Times New Roman" w:cs="Times New Roman"/>
          <w:sz w:val="24"/>
          <w:szCs w:val="24"/>
        </w:rPr>
      </w:pPr>
      <w:r w:rsidRPr="001A7AA0">
        <w:rPr>
          <w:rFonts w:ascii="Times New Roman" w:hAnsi="Times New Roman" w:cs="Times New Roman"/>
          <w:b/>
          <w:bCs/>
          <w:sz w:val="24"/>
          <w:szCs w:val="24"/>
        </w:rPr>
        <w:t xml:space="preserve">Understand how various propaganda tactics work </w:t>
      </w:r>
      <w:r w:rsidRPr="00F67853">
        <w:rPr>
          <w:rFonts w:ascii="Times New Roman" w:hAnsi="Times New Roman" w:cs="Times New Roman"/>
          <w:sz w:val="24"/>
          <w:szCs w:val="24"/>
        </w:rPr>
        <w:t>and how they interact in politics and policy arenas.</w:t>
      </w:r>
    </w:p>
    <w:p w14:paraId="2D9D0690" w14:textId="4733DF15" w:rsidR="00E63CDC" w:rsidRDefault="00E63CDC" w:rsidP="00E63CDC">
      <w:pPr>
        <w:pStyle w:val="ListParagraph"/>
        <w:numPr>
          <w:ilvl w:val="1"/>
          <w:numId w:val="2"/>
        </w:numPr>
        <w:tabs>
          <w:tab w:val="left" w:pos="823"/>
        </w:tabs>
        <w:spacing w:line="242" w:lineRule="auto"/>
        <w:ind w:right="839"/>
        <w:rPr>
          <w:rFonts w:ascii="Times New Roman" w:hAnsi="Times New Roman" w:cs="Times New Roman"/>
          <w:sz w:val="24"/>
          <w:szCs w:val="24"/>
        </w:rPr>
      </w:pPr>
      <w:r w:rsidRPr="00E63CDC">
        <w:rPr>
          <w:rFonts w:ascii="Times New Roman" w:hAnsi="Times New Roman" w:cs="Times New Roman"/>
          <w:sz w:val="24"/>
          <w:szCs w:val="24"/>
        </w:rPr>
        <w:t xml:space="preserve">Objectives include: </w:t>
      </w:r>
    </w:p>
    <w:p w14:paraId="4B7B8493" w14:textId="30DC5F13" w:rsidR="00E63CDC" w:rsidRPr="00E63CDC" w:rsidRDefault="00E63CDC" w:rsidP="00E63CDC">
      <w:pPr>
        <w:pStyle w:val="ListParagraph"/>
        <w:numPr>
          <w:ilvl w:val="1"/>
          <w:numId w:val="2"/>
        </w:numPr>
        <w:tabs>
          <w:tab w:val="left" w:pos="823"/>
        </w:tabs>
        <w:spacing w:line="242" w:lineRule="auto"/>
        <w:ind w:right="839"/>
        <w:rPr>
          <w:rFonts w:ascii="Times New Roman" w:hAnsi="Times New Roman" w:cs="Times New Roman"/>
          <w:i/>
          <w:iCs/>
          <w:sz w:val="24"/>
          <w:szCs w:val="24"/>
        </w:rPr>
      </w:pPr>
      <w:r w:rsidRPr="00E63CDC">
        <w:rPr>
          <w:rFonts w:ascii="Times New Roman" w:hAnsi="Times New Roman" w:cs="Times New Roman"/>
          <w:i/>
          <w:iCs/>
          <w:sz w:val="24"/>
          <w:szCs w:val="24"/>
        </w:rPr>
        <w:t>Name and describe the original post WW2 Institute for Propaganda Analysis techniques or devices. The Institute identified seven basic propaganda devices: Name-Calling, Glittering Generality, Transfer, Testimonial, Plain Folks, Card Stacking, and Band Wagon.  Be able to match them with their definitions, provide an example of the device, and explain how it works and why.</w:t>
      </w:r>
    </w:p>
    <w:p w14:paraId="7BBB0C2B" w14:textId="77777777" w:rsidR="003D62B9" w:rsidRDefault="003D62B9">
      <w:pPr>
        <w:pStyle w:val="ListParagraph"/>
        <w:numPr>
          <w:ilvl w:val="0"/>
          <w:numId w:val="2"/>
        </w:numPr>
        <w:tabs>
          <w:tab w:val="left" w:pos="823"/>
        </w:tabs>
        <w:spacing w:line="242" w:lineRule="auto"/>
        <w:ind w:right="839"/>
        <w:rPr>
          <w:rFonts w:ascii="Times New Roman" w:hAnsi="Times New Roman" w:cs="Times New Roman"/>
          <w:sz w:val="24"/>
          <w:szCs w:val="24"/>
        </w:rPr>
      </w:pPr>
      <w:r w:rsidRPr="001A7AA0">
        <w:rPr>
          <w:rFonts w:ascii="Times New Roman" w:hAnsi="Times New Roman" w:cs="Times New Roman"/>
          <w:b/>
          <w:bCs/>
          <w:sz w:val="24"/>
          <w:szCs w:val="24"/>
        </w:rPr>
        <w:t>Develop self-learning skills</w:t>
      </w:r>
      <w:r w:rsidRPr="00F67853">
        <w:rPr>
          <w:rFonts w:ascii="Times New Roman" w:hAnsi="Times New Roman" w:cs="Times New Roman"/>
          <w:sz w:val="24"/>
          <w:szCs w:val="24"/>
        </w:rPr>
        <w:t xml:space="preserve"> by working through content in an asynchronous learning environment.</w:t>
      </w:r>
    </w:p>
    <w:p w14:paraId="7555D01C" w14:textId="060EFAA3" w:rsidR="00232437" w:rsidRDefault="00232437" w:rsidP="00232437">
      <w:pPr>
        <w:tabs>
          <w:tab w:val="left" w:pos="823"/>
        </w:tabs>
        <w:spacing w:line="242" w:lineRule="auto"/>
        <w:ind w:left="1262" w:right="839"/>
        <w:rPr>
          <w:rFonts w:ascii="Times New Roman" w:hAnsi="Times New Roman" w:cs="Times New Roman"/>
          <w:sz w:val="24"/>
          <w:szCs w:val="24"/>
        </w:rPr>
      </w:pPr>
      <w:r w:rsidRPr="00232437">
        <w:rPr>
          <w:rFonts w:ascii="Times New Roman" w:hAnsi="Times New Roman" w:cs="Times New Roman"/>
          <w:sz w:val="24"/>
          <w:szCs w:val="24"/>
        </w:rPr>
        <w:t>Objectives include:</w:t>
      </w:r>
    </w:p>
    <w:p w14:paraId="5481CFCE" w14:textId="53DD96FF" w:rsidR="00232437" w:rsidRDefault="00232437" w:rsidP="00232437">
      <w:pPr>
        <w:pStyle w:val="ListParagraph"/>
        <w:numPr>
          <w:ilvl w:val="0"/>
          <w:numId w:val="6"/>
        </w:numPr>
        <w:tabs>
          <w:tab w:val="left" w:pos="823"/>
        </w:tabs>
        <w:spacing w:line="242" w:lineRule="auto"/>
        <w:ind w:right="839"/>
        <w:rPr>
          <w:rFonts w:ascii="Times New Roman" w:hAnsi="Times New Roman" w:cs="Times New Roman"/>
          <w:sz w:val="24"/>
          <w:szCs w:val="24"/>
        </w:rPr>
      </w:pPr>
      <w:r>
        <w:rPr>
          <w:rFonts w:ascii="Times New Roman" w:hAnsi="Times New Roman" w:cs="Times New Roman"/>
          <w:sz w:val="24"/>
          <w:szCs w:val="24"/>
        </w:rPr>
        <w:t>Meet two major deadlines for the course while pacing self and avoiding binge work.</w:t>
      </w:r>
    </w:p>
    <w:p w14:paraId="6A4F00CD" w14:textId="268552EE" w:rsidR="00232437" w:rsidRDefault="00232437" w:rsidP="00232437">
      <w:pPr>
        <w:pStyle w:val="ListParagraph"/>
        <w:numPr>
          <w:ilvl w:val="0"/>
          <w:numId w:val="6"/>
        </w:numPr>
        <w:tabs>
          <w:tab w:val="left" w:pos="823"/>
        </w:tabs>
        <w:spacing w:line="242" w:lineRule="auto"/>
        <w:ind w:right="839"/>
        <w:rPr>
          <w:rFonts w:ascii="Times New Roman" w:hAnsi="Times New Roman" w:cs="Times New Roman"/>
          <w:sz w:val="24"/>
          <w:szCs w:val="24"/>
        </w:rPr>
      </w:pPr>
      <w:r>
        <w:rPr>
          <w:rFonts w:ascii="Times New Roman" w:hAnsi="Times New Roman" w:cs="Times New Roman"/>
          <w:sz w:val="24"/>
          <w:szCs w:val="24"/>
        </w:rPr>
        <w:t>Do independent research on specific examples of propaganda.</w:t>
      </w:r>
    </w:p>
    <w:p w14:paraId="06F56F44" w14:textId="15CA53E2" w:rsidR="00232437" w:rsidRPr="00232437" w:rsidRDefault="00232437" w:rsidP="00232437">
      <w:pPr>
        <w:pStyle w:val="ListParagraph"/>
        <w:numPr>
          <w:ilvl w:val="0"/>
          <w:numId w:val="6"/>
        </w:numPr>
        <w:tabs>
          <w:tab w:val="left" w:pos="823"/>
        </w:tabs>
        <w:spacing w:line="242" w:lineRule="auto"/>
        <w:ind w:right="839"/>
        <w:rPr>
          <w:rFonts w:ascii="Times New Roman" w:hAnsi="Times New Roman" w:cs="Times New Roman"/>
          <w:sz w:val="24"/>
          <w:szCs w:val="24"/>
        </w:rPr>
      </w:pPr>
      <w:r>
        <w:rPr>
          <w:rFonts w:ascii="Times New Roman" w:hAnsi="Times New Roman" w:cs="Times New Roman"/>
          <w:sz w:val="24"/>
          <w:szCs w:val="24"/>
        </w:rPr>
        <w:t>Find examples of propaganda and break them down for peers.</w:t>
      </w:r>
    </w:p>
    <w:p w14:paraId="4F5C719F" w14:textId="04768B82" w:rsidR="00232437" w:rsidRPr="00232437" w:rsidRDefault="00232437" w:rsidP="00232437">
      <w:pPr>
        <w:pStyle w:val="ListParagraph"/>
        <w:tabs>
          <w:tab w:val="left" w:pos="823"/>
        </w:tabs>
        <w:spacing w:line="242" w:lineRule="auto"/>
        <w:ind w:left="1622" w:right="839" w:firstLine="0"/>
        <w:rPr>
          <w:rFonts w:ascii="Times New Roman" w:hAnsi="Times New Roman" w:cs="Times New Roman"/>
          <w:sz w:val="24"/>
          <w:szCs w:val="24"/>
        </w:rPr>
      </w:pPr>
    </w:p>
    <w:p w14:paraId="51CEC608" w14:textId="77777777" w:rsidR="007F597B" w:rsidRPr="00F67853" w:rsidRDefault="007F597B" w:rsidP="007F597B">
      <w:pPr>
        <w:pStyle w:val="Heading1"/>
        <w:ind w:left="102" w:right="250"/>
        <w:rPr>
          <w:rFonts w:ascii="Times New Roman" w:hAnsi="Times New Roman" w:cs="Times New Roman"/>
          <w:b w:val="0"/>
          <w:bCs w:val="0"/>
          <w:sz w:val="24"/>
          <w:szCs w:val="24"/>
        </w:rPr>
      </w:pPr>
    </w:p>
    <w:p w14:paraId="5B6A1652" w14:textId="77777777" w:rsidR="00E63CDC" w:rsidRDefault="007F67BB" w:rsidP="00E63CDC">
      <w:pPr>
        <w:pStyle w:val="Heading1"/>
        <w:ind w:left="90" w:right="250" w:firstLine="12"/>
        <w:rPr>
          <w:rFonts w:ascii="Georgia" w:hAnsi="Georgia" w:cs="Times New Roman"/>
          <w:bCs w:val="0"/>
          <w:sz w:val="24"/>
          <w:szCs w:val="24"/>
        </w:rPr>
      </w:pPr>
      <w:r w:rsidRPr="00E63CDC">
        <w:rPr>
          <w:rFonts w:ascii="Georgia" w:hAnsi="Georgia" w:cs="Times New Roman"/>
          <w:bCs w:val="0"/>
          <w:sz w:val="24"/>
          <w:szCs w:val="24"/>
        </w:rPr>
        <w:lastRenderedPageBreak/>
        <w:t>Required Reading:</w:t>
      </w:r>
    </w:p>
    <w:p w14:paraId="5CCF0EC9" w14:textId="533DBD5B" w:rsidR="00AC38C2" w:rsidRPr="00232437" w:rsidRDefault="007F67BB" w:rsidP="00E63CDC">
      <w:pPr>
        <w:pStyle w:val="Heading1"/>
        <w:ind w:left="90" w:right="250" w:firstLine="12"/>
        <w:rPr>
          <w:rFonts w:ascii="Times New Roman" w:hAnsi="Times New Roman" w:cs="Times New Roman"/>
          <w:b w:val="0"/>
          <w:bCs w:val="0"/>
          <w:sz w:val="24"/>
          <w:szCs w:val="24"/>
        </w:rPr>
      </w:pPr>
      <w:r w:rsidRPr="00232437">
        <w:rPr>
          <w:rFonts w:ascii="Times New Roman" w:hAnsi="Times New Roman" w:cs="Times New Roman"/>
          <w:b w:val="0"/>
          <w:bCs w:val="0"/>
          <w:sz w:val="24"/>
          <w:szCs w:val="24"/>
        </w:rPr>
        <w:t>Y</w:t>
      </w:r>
      <w:r w:rsidR="002B11BE" w:rsidRPr="00232437">
        <w:rPr>
          <w:rFonts w:ascii="Times New Roman" w:hAnsi="Times New Roman" w:cs="Times New Roman"/>
          <w:b w:val="0"/>
          <w:bCs w:val="0"/>
          <w:sz w:val="24"/>
          <w:szCs w:val="24"/>
        </w:rPr>
        <w:t>ou will</w:t>
      </w:r>
      <w:r w:rsidRPr="00232437">
        <w:rPr>
          <w:rFonts w:ascii="Times New Roman" w:hAnsi="Times New Roman" w:cs="Times New Roman"/>
          <w:b w:val="0"/>
          <w:bCs w:val="0"/>
          <w:sz w:val="24"/>
          <w:szCs w:val="24"/>
        </w:rPr>
        <w:t xml:space="preserve"> be reading selected chapters</w:t>
      </w:r>
      <w:r w:rsidR="002B11BE" w:rsidRPr="00232437">
        <w:rPr>
          <w:rFonts w:ascii="Times New Roman" w:hAnsi="Times New Roman" w:cs="Times New Roman"/>
          <w:b w:val="0"/>
          <w:bCs w:val="0"/>
          <w:sz w:val="24"/>
          <w:szCs w:val="24"/>
        </w:rPr>
        <w:t>, articles, and watching media sources</w:t>
      </w:r>
      <w:r w:rsidRPr="00232437">
        <w:rPr>
          <w:rFonts w:ascii="Times New Roman" w:hAnsi="Times New Roman" w:cs="Times New Roman"/>
          <w:b w:val="0"/>
          <w:bCs w:val="0"/>
          <w:sz w:val="24"/>
          <w:szCs w:val="24"/>
        </w:rPr>
        <w:t xml:space="preserve">, </w:t>
      </w:r>
      <w:r w:rsidR="00E63CDC" w:rsidRPr="00232437">
        <w:rPr>
          <w:rFonts w:ascii="Times New Roman" w:hAnsi="Times New Roman" w:cs="Times New Roman"/>
          <w:b w:val="0"/>
          <w:bCs w:val="0"/>
          <w:sz w:val="24"/>
          <w:szCs w:val="24"/>
        </w:rPr>
        <w:t xml:space="preserve">available </w:t>
      </w:r>
      <w:r w:rsidRPr="00232437">
        <w:rPr>
          <w:rFonts w:ascii="Times New Roman" w:hAnsi="Times New Roman" w:cs="Times New Roman"/>
          <w:b w:val="0"/>
          <w:bCs w:val="0"/>
          <w:sz w:val="24"/>
          <w:szCs w:val="24"/>
        </w:rPr>
        <w:t xml:space="preserve">within our </w:t>
      </w:r>
      <w:proofErr w:type="spellStart"/>
      <w:r w:rsidRPr="00232437">
        <w:rPr>
          <w:rFonts w:ascii="Times New Roman" w:hAnsi="Times New Roman" w:cs="Times New Roman"/>
          <w:b w:val="0"/>
          <w:bCs w:val="0"/>
          <w:sz w:val="24"/>
          <w:szCs w:val="24"/>
        </w:rPr>
        <w:t>eLC</w:t>
      </w:r>
      <w:proofErr w:type="spellEnd"/>
      <w:r w:rsidR="00E63CDC" w:rsidRPr="00232437">
        <w:rPr>
          <w:rFonts w:ascii="Times New Roman" w:hAnsi="Times New Roman" w:cs="Times New Roman"/>
          <w:b w:val="0"/>
          <w:bCs w:val="0"/>
          <w:sz w:val="24"/>
          <w:szCs w:val="24"/>
        </w:rPr>
        <w:t xml:space="preserve"> </w:t>
      </w:r>
      <w:r w:rsidRPr="00232437">
        <w:rPr>
          <w:rFonts w:ascii="Times New Roman" w:hAnsi="Times New Roman" w:cs="Times New Roman"/>
          <w:b w:val="0"/>
          <w:bCs w:val="0"/>
          <w:sz w:val="24"/>
          <w:szCs w:val="24"/>
        </w:rPr>
        <w:t>course, from a var</w:t>
      </w:r>
      <w:r w:rsidR="002B11BE" w:rsidRPr="00232437">
        <w:rPr>
          <w:rFonts w:ascii="Times New Roman" w:hAnsi="Times New Roman" w:cs="Times New Roman"/>
          <w:b w:val="0"/>
          <w:bCs w:val="0"/>
          <w:sz w:val="24"/>
          <w:szCs w:val="24"/>
        </w:rPr>
        <w:t xml:space="preserve">iety of other books and articles. </w:t>
      </w:r>
      <w:proofErr w:type="gramStart"/>
      <w:r w:rsidR="003D62B9" w:rsidRPr="00232437">
        <w:rPr>
          <w:rFonts w:ascii="Times New Roman" w:hAnsi="Times New Roman" w:cs="Times New Roman"/>
          <w:b w:val="0"/>
          <w:bCs w:val="0"/>
          <w:sz w:val="24"/>
          <w:szCs w:val="24"/>
        </w:rPr>
        <w:t>All of</w:t>
      </w:r>
      <w:proofErr w:type="gramEnd"/>
      <w:r w:rsidR="003D62B9" w:rsidRPr="00232437">
        <w:rPr>
          <w:rFonts w:ascii="Times New Roman" w:hAnsi="Times New Roman" w:cs="Times New Roman"/>
          <w:b w:val="0"/>
          <w:bCs w:val="0"/>
          <w:sz w:val="24"/>
          <w:szCs w:val="24"/>
        </w:rPr>
        <w:t xml:space="preserve"> these materials are provided</w:t>
      </w:r>
      <w:r w:rsidR="007F597B" w:rsidRPr="00232437">
        <w:rPr>
          <w:rFonts w:ascii="Times New Roman" w:hAnsi="Times New Roman" w:cs="Times New Roman"/>
          <w:b w:val="0"/>
          <w:bCs w:val="0"/>
          <w:sz w:val="24"/>
          <w:szCs w:val="24"/>
        </w:rPr>
        <w:t xml:space="preserve"> within the course</w:t>
      </w:r>
      <w:r w:rsidR="003D62B9" w:rsidRPr="00232437">
        <w:rPr>
          <w:rFonts w:ascii="Times New Roman" w:hAnsi="Times New Roman" w:cs="Times New Roman"/>
          <w:b w:val="0"/>
          <w:bCs w:val="0"/>
          <w:sz w:val="24"/>
          <w:szCs w:val="24"/>
        </w:rPr>
        <w:t>.</w:t>
      </w:r>
    </w:p>
    <w:p w14:paraId="0E771E72" w14:textId="77777777" w:rsidR="00F67853" w:rsidRPr="00F67853" w:rsidRDefault="00F67853" w:rsidP="00232437">
      <w:pPr>
        <w:pStyle w:val="Heading1"/>
        <w:ind w:left="0" w:right="490"/>
        <w:rPr>
          <w:rFonts w:ascii="Times New Roman" w:hAnsi="Times New Roman" w:cs="Times New Roman"/>
          <w:b w:val="0"/>
          <w:bCs w:val="0"/>
          <w:sz w:val="24"/>
          <w:szCs w:val="24"/>
        </w:rPr>
      </w:pPr>
    </w:p>
    <w:p w14:paraId="0AD7C4B3" w14:textId="77777777" w:rsidR="00AC38C2" w:rsidRPr="00E63CDC" w:rsidRDefault="007F67BB" w:rsidP="00E63CDC">
      <w:pPr>
        <w:pStyle w:val="Heading1"/>
        <w:ind w:left="90" w:right="144"/>
        <w:rPr>
          <w:rFonts w:ascii="Georgia" w:hAnsi="Georgia" w:cs="Times New Roman"/>
          <w:bCs w:val="0"/>
          <w:sz w:val="24"/>
          <w:szCs w:val="24"/>
        </w:rPr>
      </w:pPr>
      <w:r w:rsidRPr="00E63CDC">
        <w:rPr>
          <w:rFonts w:ascii="Georgia" w:hAnsi="Georgia" w:cs="Times New Roman"/>
          <w:bCs w:val="0"/>
          <w:sz w:val="24"/>
          <w:szCs w:val="24"/>
        </w:rPr>
        <w:t>Assessments:</w:t>
      </w:r>
    </w:p>
    <w:p w14:paraId="12A1ACDF" w14:textId="74A365CC" w:rsidR="007F597B" w:rsidRDefault="007F597B" w:rsidP="00E63CDC">
      <w:pPr>
        <w:pStyle w:val="Heading1"/>
        <w:ind w:left="90" w:right="144"/>
        <w:rPr>
          <w:rFonts w:ascii="Times New Roman" w:hAnsi="Times New Roman" w:cs="Times New Roman"/>
          <w:b w:val="0"/>
          <w:sz w:val="24"/>
          <w:szCs w:val="24"/>
        </w:rPr>
      </w:pPr>
      <w:r w:rsidRPr="00F67853">
        <w:rPr>
          <w:rFonts w:ascii="Times New Roman" w:hAnsi="Times New Roman" w:cs="Times New Roman"/>
          <w:b w:val="0"/>
          <w:sz w:val="24"/>
          <w:szCs w:val="24"/>
        </w:rPr>
        <w:t>You will be assessed on a range of assignments</w:t>
      </w:r>
      <w:r w:rsidR="00E63CDC">
        <w:rPr>
          <w:rFonts w:ascii="Times New Roman" w:hAnsi="Times New Roman" w:cs="Times New Roman"/>
          <w:b w:val="0"/>
          <w:sz w:val="24"/>
          <w:szCs w:val="24"/>
        </w:rPr>
        <w:t xml:space="preserve"> that are designed to align with our course goals and objectives</w:t>
      </w:r>
      <w:r w:rsidRPr="00F67853">
        <w:rPr>
          <w:rFonts w:ascii="Times New Roman" w:hAnsi="Times New Roman" w:cs="Times New Roman"/>
          <w:b w:val="0"/>
          <w:sz w:val="24"/>
          <w:szCs w:val="24"/>
        </w:rPr>
        <w:t xml:space="preserve">.  Most of them will take the form of short reading, viewing or applied concept quizzes.  Most of them will be weighted equally.  There will be a number of more involved and thus, weighted more heavily, assessments.  The objections of the assessments are to encourage careful reading/viewing of and thinking about the material we engage with.  Some of these assessments will be auto-graded, while others will require the professor to assess.  These assignments will always be found in each module’s checklist.  You may work at your own pace, however, there are checkpoints for resolution of work.  In other words, there are due dates.  </w:t>
      </w:r>
      <w:r w:rsidR="00F57F48">
        <w:rPr>
          <w:rFonts w:ascii="Times New Roman" w:hAnsi="Times New Roman" w:cs="Times New Roman"/>
          <w:b w:val="0"/>
          <w:sz w:val="24"/>
          <w:szCs w:val="24"/>
        </w:rPr>
        <w:t xml:space="preserve">They are set </w:t>
      </w:r>
      <w:r w:rsidR="001933FD">
        <w:rPr>
          <w:rFonts w:ascii="Times New Roman" w:hAnsi="Times New Roman" w:cs="Times New Roman"/>
          <w:b w:val="0"/>
          <w:sz w:val="24"/>
          <w:szCs w:val="24"/>
        </w:rPr>
        <w:t>in the calendar</w:t>
      </w:r>
      <w:r w:rsidR="00E63CDC">
        <w:rPr>
          <w:rFonts w:ascii="Times New Roman" w:hAnsi="Times New Roman" w:cs="Times New Roman"/>
          <w:b w:val="0"/>
          <w:sz w:val="24"/>
          <w:szCs w:val="24"/>
        </w:rPr>
        <w:t xml:space="preserve"> as well as listed in the checklists for each module.</w:t>
      </w:r>
    </w:p>
    <w:p w14:paraId="5BE01E98" w14:textId="77777777" w:rsidR="00527CEC" w:rsidRDefault="00527CEC" w:rsidP="00E63CDC">
      <w:pPr>
        <w:pStyle w:val="Heading1"/>
        <w:ind w:left="90" w:right="144"/>
        <w:rPr>
          <w:rFonts w:ascii="Times New Roman" w:hAnsi="Times New Roman" w:cs="Times New Roman"/>
          <w:b w:val="0"/>
          <w:sz w:val="24"/>
          <w:szCs w:val="24"/>
        </w:rPr>
      </w:pPr>
    </w:p>
    <w:p w14:paraId="21B1CF67" w14:textId="3E4AF3FE" w:rsidR="00527CEC" w:rsidRDefault="00527CEC" w:rsidP="00E63CDC">
      <w:pPr>
        <w:pStyle w:val="Heading1"/>
        <w:ind w:left="90" w:right="144"/>
        <w:rPr>
          <w:rFonts w:ascii="Times New Roman" w:hAnsi="Times New Roman" w:cs="Times New Roman"/>
          <w:b w:val="0"/>
          <w:sz w:val="24"/>
          <w:szCs w:val="24"/>
        </w:rPr>
      </w:pPr>
      <w:r>
        <w:rPr>
          <w:rFonts w:ascii="Times New Roman" w:hAnsi="Times New Roman" w:cs="Times New Roman"/>
          <w:b w:val="0"/>
          <w:sz w:val="24"/>
          <w:szCs w:val="24"/>
        </w:rPr>
        <w:t>Assessment Percentage Weights for POLS 4551E</w:t>
      </w:r>
    </w:p>
    <w:p w14:paraId="64FB4243" w14:textId="6CAFD306" w:rsidR="00527CEC" w:rsidRPr="00527CEC" w:rsidRDefault="00527CEC" w:rsidP="00527CEC">
      <w:pPr>
        <w:widowControl/>
        <w:ind w:firstLine="90"/>
        <w:rPr>
          <w:rFonts w:ascii="Times New Roman" w:eastAsia="Times New Roman" w:hAnsi="Times New Roman" w:cs="Times New Roman"/>
        </w:rPr>
      </w:pPr>
      <w:r w:rsidRPr="00527CEC">
        <w:rPr>
          <w:rFonts w:ascii="Times New Roman" w:eastAsia="Times New Roman" w:hAnsi="Times New Roman" w:cs="Times New Roman"/>
        </w:rPr>
        <w:t xml:space="preserve">Quizzes </w:t>
      </w:r>
      <w:r>
        <w:rPr>
          <w:rFonts w:ascii="Times New Roman" w:eastAsia="Times New Roman" w:hAnsi="Times New Roman" w:cs="Times New Roman"/>
        </w:rPr>
        <w:tab/>
      </w:r>
      <w:r w:rsidRPr="00527CEC">
        <w:rPr>
          <w:rFonts w:ascii="Times New Roman" w:eastAsia="Times New Roman" w:hAnsi="Times New Roman" w:cs="Times New Roman"/>
        </w:rPr>
        <w:t>30</w:t>
      </w:r>
    </w:p>
    <w:p w14:paraId="1629FFD3" w14:textId="303F6C7D" w:rsidR="00527CEC" w:rsidRPr="00527CEC" w:rsidRDefault="00527CEC" w:rsidP="00527CEC">
      <w:pPr>
        <w:widowControl/>
        <w:ind w:firstLine="90"/>
        <w:rPr>
          <w:rFonts w:ascii="Times New Roman" w:eastAsia="Times New Roman" w:hAnsi="Times New Roman" w:cs="Times New Roman"/>
        </w:rPr>
      </w:pPr>
      <w:r w:rsidRPr="00527CEC">
        <w:rPr>
          <w:rFonts w:ascii="Times New Roman" w:eastAsia="Times New Roman" w:hAnsi="Times New Roman" w:cs="Times New Roman"/>
        </w:rPr>
        <w:t xml:space="preserve">Exams </w:t>
      </w:r>
      <w:r>
        <w:rPr>
          <w:rFonts w:ascii="Times New Roman" w:eastAsia="Times New Roman" w:hAnsi="Times New Roman" w:cs="Times New Roman"/>
        </w:rPr>
        <w:tab/>
      </w:r>
      <w:r w:rsidRPr="00527CEC">
        <w:rPr>
          <w:rFonts w:ascii="Times New Roman" w:eastAsia="Times New Roman" w:hAnsi="Times New Roman" w:cs="Times New Roman"/>
        </w:rPr>
        <w:t>40</w:t>
      </w:r>
    </w:p>
    <w:p w14:paraId="64480DC7" w14:textId="0C31D30D" w:rsidR="00527CEC" w:rsidRPr="00527CEC" w:rsidRDefault="00527CEC" w:rsidP="00527CEC">
      <w:pPr>
        <w:widowControl/>
        <w:ind w:firstLine="90"/>
        <w:rPr>
          <w:rFonts w:ascii="Times New Roman" w:eastAsia="Times New Roman" w:hAnsi="Times New Roman" w:cs="Times New Roman"/>
        </w:rPr>
      </w:pPr>
      <w:r w:rsidRPr="00527CEC">
        <w:rPr>
          <w:rFonts w:ascii="Times New Roman" w:eastAsia="Times New Roman" w:hAnsi="Times New Roman" w:cs="Times New Roman"/>
        </w:rPr>
        <w:t xml:space="preserve">Discussions </w:t>
      </w:r>
      <w:r>
        <w:rPr>
          <w:rFonts w:ascii="Times New Roman" w:eastAsia="Times New Roman" w:hAnsi="Times New Roman" w:cs="Times New Roman"/>
        </w:rPr>
        <w:tab/>
      </w:r>
      <w:r w:rsidRPr="00527CEC">
        <w:rPr>
          <w:rFonts w:ascii="Times New Roman" w:eastAsia="Times New Roman" w:hAnsi="Times New Roman" w:cs="Times New Roman"/>
        </w:rPr>
        <w:t>15</w:t>
      </w:r>
    </w:p>
    <w:p w14:paraId="3B457A1D" w14:textId="6E7A52D1" w:rsidR="00527CEC" w:rsidRPr="00527CEC" w:rsidRDefault="00527CEC" w:rsidP="00527CEC">
      <w:pPr>
        <w:widowControl/>
        <w:ind w:firstLine="90"/>
        <w:rPr>
          <w:rFonts w:ascii="Times New Roman" w:eastAsia="Times New Roman" w:hAnsi="Times New Roman" w:cs="Times New Roman"/>
        </w:rPr>
      </w:pPr>
      <w:r w:rsidRPr="00527CEC">
        <w:rPr>
          <w:rFonts w:ascii="Times New Roman" w:eastAsia="Times New Roman" w:hAnsi="Times New Roman" w:cs="Times New Roman"/>
        </w:rPr>
        <w:t xml:space="preserve">Case Outline </w:t>
      </w:r>
      <w:r>
        <w:rPr>
          <w:rFonts w:ascii="Times New Roman" w:eastAsia="Times New Roman" w:hAnsi="Times New Roman" w:cs="Times New Roman"/>
        </w:rPr>
        <w:tab/>
      </w:r>
      <w:r w:rsidRPr="00527CEC">
        <w:rPr>
          <w:rFonts w:ascii="Times New Roman" w:eastAsia="Times New Roman" w:hAnsi="Times New Roman" w:cs="Times New Roman"/>
        </w:rPr>
        <w:t>15</w:t>
      </w:r>
    </w:p>
    <w:p w14:paraId="3FE3CF81" w14:textId="77777777" w:rsidR="00527CEC" w:rsidRDefault="00527CEC" w:rsidP="00E63CDC">
      <w:pPr>
        <w:pStyle w:val="Heading1"/>
        <w:ind w:left="90" w:right="144"/>
        <w:rPr>
          <w:rFonts w:ascii="Times New Roman" w:hAnsi="Times New Roman" w:cs="Times New Roman"/>
          <w:b w:val="0"/>
          <w:sz w:val="24"/>
          <w:szCs w:val="24"/>
        </w:rPr>
      </w:pPr>
    </w:p>
    <w:p w14:paraId="16B9F524" w14:textId="7227919C" w:rsidR="00527CEC" w:rsidRPr="00F67853" w:rsidRDefault="00527CEC" w:rsidP="00E63CDC">
      <w:pPr>
        <w:pStyle w:val="Heading1"/>
        <w:ind w:left="90" w:right="144"/>
        <w:rPr>
          <w:rFonts w:ascii="Times New Roman" w:hAnsi="Times New Roman" w:cs="Times New Roman"/>
          <w:b w:val="0"/>
          <w:sz w:val="24"/>
          <w:szCs w:val="24"/>
        </w:rPr>
      </w:pPr>
      <w:r>
        <w:rPr>
          <w:rFonts w:ascii="Times New Roman" w:hAnsi="Times New Roman" w:cs="Times New Roman"/>
          <w:b w:val="0"/>
          <w:sz w:val="24"/>
          <w:szCs w:val="24"/>
        </w:rPr>
        <w:t>+/- Scale with A = 93.000 or higher.</w:t>
      </w:r>
    </w:p>
    <w:p w14:paraId="5F719012" w14:textId="77777777" w:rsidR="00AC38C2" w:rsidRPr="00F67853" w:rsidRDefault="00AC38C2">
      <w:pPr>
        <w:pStyle w:val="BodyText"/>
        <w:spacing w:before="5"/>
        <w:rPr>
          <w:rFonts w:ascii="Times New Roman" w:hAnsi="Times New Roman" w:cs="Times New Roman"/>
          <w:b/>
        </w:rPr>
      </w:pPr>
    </w:p>
    <w:p w14:paraId="22B0F10F" w14:textId="77777777" w:rsidR="00AC38C2" w:rsidRPr="00E63CDC" w:rsidRDefault="007F67BB" w:rsidP="00E63CDC">
      <w:pPr>
        <w:spacing w:before="60"/>
        <w:ind w:left="90"/>
        <w:jc w:val="both"/>
        <w:rPr>
          <w:rFonts w:ascii="Georgia" w:hAnsi="Georgia" w:cs="Times New Roman"/>
          <w:b/>
          <w:sz w:val="24"/>
          <w:szCs w:val="24"/>
        </w:rPr>
      </w:pPr>
      <w:r w:rsidRPr="00E63CDC">
        <w:rPr>
          <w:rFonts w:ascii="Georgia" w:hAnsi="Georgia" w:cs="Times New Roman"/>
          <w:b/>
          <w:sz w:val="24"/>
          <w:szCs w:val="24"/>
        </w:rPr>
        <w:t>Make-Up Policy</w:t>
      </w:r>
    </w:p>
    <w:p w14:paraId="791CA337" w14:textId="74AA70E8" w:rsidR="007F597B" w:rsidRPr="00F67853" w:rsidRDefault="007F67BB" w:rsidP="00E63CDC">
      <w:pPr>
        <w:pStyle w:val="BodyText"/>
        <w:spacing w:before="8" w:line="278" w:lineRule="exact"/>
        <w:ind w:left="90" w:right="246"/>
        <w:rPr>
          <w:rFonts w:ascii="Times New Roman" w:hAnsi="Times New Roman" w:cs="Times New Roman"/>
        </w:rPr>
      </w:pPr>
      <w:r w:rsidRPr="00F67853">
        <w:rPr>
          <w:rFonts w:ascii="Times New Roman" w:hAnsi="Times New Roman" w:cs="Times New Roman"/>
        </w:rPr>
        <w:t xml:space="preserve">If you are called to jury duty or have a verified medical </w:t>
      </w:r>
      <w:r w:rsidR="002B11BE" w:rsidRPr="00F67853">
        <w:rPr>
          <w:rFonts w:ascii="Times New Roman" w:hAnsi="Times New Roman" w:cs="Times New Roman"/>
        </w:rPr>
        <w:t xml:space="preserve">illness or </w:t>
      </w:r>
      <w:r w:rsidRPr="00F67853">
        <w:rPr>
          <w:rFonts w:ascii="Times New Roman" w:hAnsi="Times New Roman" w:cs="Times New Roman"/>
        </w:rPr>
        <w:t>emergency, that will count as an excused absence</w:t>
      </w:r>
      <w:r w:rsidR="007F597B" w:rsidRPr="00F67853">
        <w:rPr>
          <w:rFonts w:ascii="Times New Roman" w:hAnsi="Times New Roman" w:cs="Times New Roman"/>
        </w:rPr>
        <w:t xml:space="preserve"> from the e</w:t>
      </w:r>
      <w:r w:rsidR="00F67853" w:rsidRPr="00F67853">
        <w:rPr>
          <w:rFonts w:ascii="Times New Roman" w:hAnsi="Times New Roman" w:cs="Times New Roman"/>
        </w:rPr>
        <w:t>-</w:t>
      </w:r>
      <w:r w:rsidR="007F597B" w:rsidRPr="00F67853">
        <w:rPr>
          <w:rFonts w:ascii="Times New Roman" w:hAnsi="Times New Roman" w:cs="Times New Roman"/>
        </w:rPr>
        <w:t>course</w:t>
      </w:r>
      <w:r w:rsidRPr="00F67853">
        <w:rPr>
          <w:rFonts w:ascii="Times New Roman" w:hAnsi="Times New Roman" w:cs="Times New Roman"/>
        </w:rPr>
        <w:t xml:space="preserve">.  </w:t>
      </w:r>
      <w:r w:rsidR="007F597B" w:rsidRPr="00F67853">
        <w:rPr>
          <w:rFonts w:ascii="Times New Roman" w:hAnsi="Times New Roman" w:cs="Times New Roman"/>
        </w:rPr>
        <w:t xml:space="preserve">If you </w:t>
      </w:r>
      <w:r w:rsidR="005E52FD" w:rsidRPr="00F67853">
        <w:rPr>
          <w:rFonts w:ascii="Times New Roman" w:hAnsi="Times New Roman" w:cs="Times New Roman"/>
        </w:rPr>
        <w:t>must</w:t>
      </w:r>
      <w:r w:rsidR="007F597B" w:rsidRPr="00F67853">
        <w:rPr>
          <w:rFonts w:ascii="Times New Roman" w:hAnsi="Times New Roman" w:cs="Times New Roman"/>
        </w:rPr>
        <w:t xml:space="preserve"> be offline for a while, make sure you communicate the situation so we can figure out a workaround, if possible.</w:t>
      </w:r>
      <w:r w:rsidR="00232437">
        <w:rPr>
          <w:rFonts w:ascii="Times New Roman" w:hAnsi="Times New Roman" w:cs="Times New Roman"/>
        </w:rPr>
        <w:t xml:space="preserve"> This class is generally self-paced, but you must make progress in some consistent manner AND you must meet the major deadlines set for you.</w:t>
      </w:r>
    </w:p>
    <w:p w14:paraId="5AAE5BDB" w14:textId="77777777" w:rsidR="007F597B" w:rsidRPr="00F67853" w:rsidRDefault="007F597B" w:rsidP="00E63CDC">
      <w:pPr>
        <w:pStyle w:val="BodyText"/>
        <w:spacing w:before="8" w:line="278" w:lineRule="exact"/>
        <w:ind w:left="90" w:right="246"/>
        <w:rPr>
          <w:rFonts w:ascii="Times New Roman" w:hAnsi="Times New Roman" w:cs="Times New Roman"/>
        </w:rPr>
      </w:pPr>
    </w:p>
    <w:p w14:paraId="6E06C988" w14:textId="77777777" w:rsidR="00AC38C2" w:rsidRPr="00E63CDC" w:rsidRDefault="007F67BB" w:rsidP="00E63CDC">
      <w:pPr>
        <w:pStyle w:val="Heading1"/>
        <w:ind w:left="90"/>
        <w:jc w:val="both"/>
        <w:rPr>
          <w:rFonts w:ascii="Georgia" w:hAnsi="Georgia" w:cs="Times New Roman"/>
          <w:sz w:val="24"/>
          <w:szCs w:val="24"/>
        </w:rPr>
      </w:pPr>
      <w:r w:rsidRPr="00E63CDC">
        <w:rPr>
          <w:rFonts w:ascii="Georgia" w:hAnsi="Georgia" w:cs="Times New Roman"/>
          <w:sz w:val="24"/>
          <w:szCs w:val="24"/>
        </w:rPr>
        <w:t>Attendance Policy</w:t>
      </w:r>
    </w:p>
    <w:p w14:paraId="156E529B" w14:textId="33E20E01" w:rsidR="00AC38C2" w:rsidRPr="00F67853" w:rsidRDefault="007F597B" w:rsidP="00232437">
      <w:pPr>
        <w:pStyle w:val="BodyText"/>
        <w:spacing w:before="2"/>
        <w:ind w:left="90" w:right="335"/>
        <w:rPr>
          <w:rFonts w:ascii="Times New Roman" w:hAnsi="Times New Roman" w:cs="Times New Roman"/>
        </w:rPr>
      </w:pPr>
      <w:r w:rsidRPr="00F67853">
        <w:rPr>
          <w:rFonts w:ascii="Times New Roman" w:hAnsi="Times New Roman" w:cs="Times New Roman"/>
        </w:rPr>
        <w:t xml:space="preserve">There is no set attendance policy, however I will check and see if you are logging into </w:t>
      </w:r>
      <w:r w:rsidR="00232437">
        <w:rPr>
          <w:rFonts w:ascii="Times New Roman" w:hAnsi="Times New Roman" w:cs="Times New Roman"/>
        </w:rPr>
        <w:t xml:space="preserve">the </w:t>
      </w:r>
      <w:r w:rsidRPr="00F67853">
        <w:rPr>
          <w:rFonts w:ascii="Times New Roman" w:hAnsi="Times New Roman" w:cs="Times New Roman"/>
        </w:rPr>
        <w:t xml:space="preserve">course.  Students who do not log in for 5 days will receive an email </w:t>
      </w:r>
      <w:r w:rsidR="00232437">
        <w:rPr>
          <w:rFonts w:ascii="Times New Roman" w:hAnsi="Times New Roman" w:cs="Times New Roman"/>
        </w:rPr>
        <w:t>reminder</w:t>
      </w:r>
      <w:r w:rsidRPr="00F67853">
        <w:rPr>
          <w:rFonts w:ascii="Times New Roman" w:hAnsi="Times New Roman" w:cs="Times New Roman"/>
        </w:rPr>
        <w:t xml:space="preserve">.  Not logging in for an extended </w:t>
      </w:r>
      <w:r w:rsidR="00232437" w:rsidRPr="00F67853">
        <w:rPr>
          <w:rFonts w:ascii="Times New Roman" w:hAnsi="Times New Roman" w:cs="Times New Roman"/>
        </w:rPr>
        <w:t>period</w:t>
      </w:r>
      <w:r w:rsidRPr="00F67853">
        <w:rPr>
          <w:rFonts w:ascii="Times New Roman" w:hAnsi="Times New Roman" w:cs="Times New Roman"/>
        </w:rPr>
        <w:t xml:space="preserve"> is grounds for dropping a student for non-attendance, particularly if you are not completing any of the work.</w:t>
      </w:r>
      <w:r w:rsidR="001933FD">
        <w:rPr>
          <w:rFonts w:ascii="Times New Roman" w:hAnsi="Times New Roman" w:cs="Times New Roman"/>
        </w:rPr>
        <w:t xml:space="preserve">  </w:t>
      </w:r>
    </w:p>
    <w:p w14:paraId="4463C2E0" w14:textId="77777777" w:rsidR="00AC38C2" w:rsidRPr="00F67853" w:rsidRDefault="00AC38C2" w:rsidP="00E63CDC">
      <w:pPr>
        <w:pStyle w:val="BodyText"/>
        <w:spacing w:before="11"/>
        <w:ind w:left="90"/>
        <w:rPr>
          <w:rFonts w:ascii="Times New Roman" w:hAnsi="Times New Roman" w:cs="Times New Roman"/>
        </w:rPr>
      </w:pPr>
    </w:p>
    <w:p w14:paraId="4237D88D" w14:textId="77777777" w:rsidR="00AC38C2" w:rsidRPr="00E63CDC" w:rsidRDefault="007F67BB" w:rsidP="00E63CDC">
      <w:pPr>
        <w:pStyle w:val="Heading1"/>
        <w:ind w:left="90"/>
        <w:jc w:val="both"/>
        <w:rPr>
          <w:rFonts w:ascii="Georgia" w:hAnsi="Georgia" w:cs="Times New Roman"/>
          <w:sz w:val="24"/>
          <w:szCs w:val="24"/>
        </w:rPr>
      </w:pPr>
      <w:r w:rsidRPr="00E63CDC">
        <w:rPr>
          <w:rFonts w:ascii="Georgia" w:hAnsi="Georgia" w:cs="Times New Roman"/>
          <w:sz w:val="24"/>
          <w:szCs w:val="24"/>
        </w:rPr>
        <w:t>University Honor Code and Academic Honesty Policy:</w:t>
      </w:r>
    </w:p>
    <w:p w14:paraId="737B7681" w14:textId="77777777" w:rsidR="00AC38C2" w:rsidRPr="00F67853" w:rsidRDefault="007F67BB" w:rsidP="00E63CDC">
      <w:pPr>
        <w:spacing w:before="7"/>
        <w:ind w:left="90" w:right="574"/>
        <w:rPr>
          <w:rFonts w:ascii="Times New Roman" w:hAnsi="Times New Roman" w:cs="Times New Roman"/>
          <w:i/>
          <w:sz w:val="24"/>
          <w:szCs w:val="24"/>
        </w:rPr>
      </w:pPr>
      <w:r w:rsidRPr="00F67853">
        <w:rPr>
          <w:rFonts w:ascii="Times New Roman" w:hAnsi="Times New Roman" w:cs="Times New Roman"/>
          <w:i/>
          <w:sz w:val="24"/>
          <w:szCs w:val="24"/>
        </w:rPr>
        <w:t>All academic work must meet the standards contained in “A Culture of Honesty.” All students are responsible to inform themselves about those standards before performing any academic work.</w:t>
      </w:r>
    </w:p>
    <w:p w14:paraId="627E3889" w14:textId="77777777" w:rsidR="00AC38C2" w:rsidRPr="00F67853" w:rsidRDefault="00AC38C2" w:rsidP="00E63CDC">
      <w:pPr>
        <w:pStyle w:val="BodyText"/>
        <w:spacing w:before="3"/>
        <w:ind w:left="90"/>
        <w:rPr>
          <w:rFonts w:ascii="Times New Roman" w:hAnsi="Times New Roman" w:cs="Times New Roman"/>
          <w:i/>
        </w:rPr>
      </w:pPr>
    </w:p>
    <w:p w14:paraId="1F4BBB69" w14:textId="77777777" w:rsidR="00AC38C2" w:rsidRPr="00F67853" w:rsidRDefault="007F67BB" w:rsidP="00E63CDC">
      <w:pPr>
        <w:ind w:left="90"/>
        <w:jc w:val="both"/>
        <w:rPr>
          <w:rFonts w:ascii="Times New Roman" w:hAnsi="Times New Roman" w:cs="Times New Roman"/>
          <w:i/>
          <w:sz w:val="24"/>
          <w:szCs w:val="24"/>
        </w:rPr>
      </w:pPr>
      <w:r w:rsidRPr="00F67853">
        <w:rPr>
          <w:rFonts w:ascii="Times New Roman" w:hAnsi="Times New Roman" w:cs="Times New Roman"/>
          <w:i/>
          <w:sz w:val="24"/>
          <w:szCs w:val="24"/>
        </w:rPr>
        <w:t>https://ovpi.uga.edu/academic-honesty/academic-honesty-policy/student-honor-code</w:t>
      </w:r>
    </w:p>
    <w:p w14:paraId="3761643E" w14:textId="77777777" w:rsidR="00AC38C2" w:rsidRPr="00F67853" w:rsidRDefault="00AC38C2" w:rsidP="00E63CDC">
      <w:pPr>
        <w:pStyle w:val="BodyText"/>
        <w:spacing w:before="4"/>
        <w:ind w:left="90"/>
        <w:rPr>
          <w:rFonts w:ascii="Times New Roman" w:hAnsi="Times New Roman" w:cs="Times New Roman"/>
          <w:i/>
        </w:rPr>
      </w:pPr>
    </w:p>
    <w:p w14:paraId="2E4F61BC" w14:textId="77777777" w:rsidR="00AC38C2" w:rsidRPr="00232437" w:rsidRDefault="007F67BB" w:rsidP="00E63CDC">
      <w:pPr>
        <w:pStyle w:val="Heading1"/>
        <w:spacing w:line="327" w:lineRule="exact"/>
        <w:ind w:left="90"/>
        <w:jc w:val="both"/>
        <w:rPr>
          <w:rFonts w:ascii="Georgia" w:hAnsi="Georgia" w:cs="Times New Roman"/>
          <w:sz w:val="24"/>
          <w:szCs w:val="24"/>
        </w:rPr>
      </w:pPr>
      <w:r w:rsidRPr="00232437">
        <w:rPr>
          <w:rFonts w:ascii="Georgia" w:hAnsi="Georgia" w:cs="Times New Roman"/>
          <w:sz w:val="24"/>
          <w:szCs w:val="24"/>
        </w:rPr>
        <w:t>Students with Disabilities</w:t>
      </w:r>
    </w:p>
    <w:p w14:paraId="36654084" w14:textId="77777777" w:rsidR="00AC38C2" w:rsidRPr="00F67853" w:rsidRDefault="007F67BB" w:rsidP="00E63CDC">
      <w:pPr>
        <w:pStyle w:val="BodyText"/>
        <w:spacing w:line="244" w:lineRule="auto"/>
        <w:ind w:left="90" w:right="812"/>
        <w:jc w:val="both"/>
        <w:rPr>
          <w:rFonts w:ascii="Times New Roman" w:hAnsi="Times New Roman" w:cs="Times New Roman"/>
        </w:rPr>
      </w:pPr>
      <w:r w:rsidRPr="00F67853">
        <w:rPr>
          <w:rFonts w:ascii="Times New Roman" w:hAnsi="Times New Roman" w:cs="Times New Roman"/>
        </w:rPr>
        <w:t xml:space="preserve">Students with disabilities who require reasonable accommodations in order to participate </w:t>
      </w:r>
      <w:r w:rsidRPr="00F67853">
        <w:rPr>
          <w:rFonts w:ascii="Times New Roman" w:hAnsi="Times New Roman" w:cs="Times New Roman"/>
        </w:rPr>
        <w:lastRenderedPageBreak/>
        <w:t>in course activities or meet course requirements should contact the instructor or designate during regular office hours or by appointment.</w:t>
      </w:r>
    </w:p>
    <w:p w14:paraId="6568CBE9" w14:textId="77777777" w:rsidR="00AC38C2" w:rsidRPr="00F67853" w:rsidRDefault="00AC38C2" w:rsidP="00E63CDC">
      <w:pPr>
        <w:pStyle w:val="BodyText"/>
        <w:spacing w:before="8"/>
        <w:ind w:left="90"/>
        <w:rPr>
          <w:rFonts w:ascii="Times New Roman" w:hAnsi="Times New Roman" w:cs="Times New Roman"/>
        </w:rPr>
      </w:pPr>
    </w:p>
    <w:p w14:paraId="0063A02F" w14:textId="77777777" w:rsidR="00AC38C2" w:rsidRPr="00F67853" w:rsidRDefault="007F67BB" w:rsidP="00E63CDC">
      <w:pPr>
        <w:spacing w:line="259" w:lineRule="auto"/>
        <w:ind w:left="90" w:right="246"/>
        <w:rPr>
          <w:rFonts w:ascii="Times New Roman" w:hAnsi="Times New Roman" w:cs="Times New Roman"/>
          <w:b/>
          <w:i/>
          <w:sz w:val="24"/>
          <w:szCs w:val="24"/>
        </w:rPr>
      </w:pPr>
      <w:r w:rsidRPr="00F67853">
        <w:rPr>
          <w:rFonts w:ascii="Times New Roman" w:hAnsi="Times New Roman" w:cs="Times New Roman"/>
          <w:w w:val="105"/>
          <w:sz w:val="24"/>
          <w:szCs w:val="24"/>
        </w:rPr>
        <w:t>NOTE</w:t>
      </w:r>
      <w:r w:rsidRPr="00F67853">
        <w:rPr>
          <w:rFonts w:ascii="Times New Roman" w:hAnsi="Times New Roman" w:cs="Times New Roman"/>
          <w:b/>
          <w:w w:val="105"/>
          <w:sz w:val="24"/>
          <w:szCs w:val="24"/>
        </w:rPr>
        <w:t xml:space="preserve">: </w:t>
      </w:r>
      <w:r w:rsidRPr="00F67853">
        <w:rPr>
          <w:rFonts w:ascii="Times New Roman" w:hAnsi="Times New Roman" w:cs="Times New Roman"/>
          <w:b/>
          <w:i/>
          <w:w w:val="105"/>
          <w:sz w:val="24"/>
          <w:szCs w:val="24"/>
        </w:rPr>
        <w:t>The course syllabus is a general plan for the course; deviations announced to the class by the instructor may be necessary.</w:t>
      </w:r>
    </w:p>
    <w:sectPr w:rsidR="00AC38C2" w:rsidRPr="00F67853" w:rsidSect="00885A8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118F0"/>
    <w:multiLevelType w:val="hybridMultilevel"/>
    <w:tmpl w:val="E7C04DF6"/>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D880E04"/>
    <w:multiLevelType w:val="hybridMultilevel"/>
    <w:tmpl w:val="B5C4D64A"/>
    <w:lvl w:ilvl="0" w:tplc="4EE88670">
      <w:start w:val="1"/>
      <w:numFmt w:val="bullet"/>
      <w:lvlText w:val=""/>
      <w:lvlJc w:val="left"/>
      <w:pPr>
        <w:ind w:left="822" w:hanging="360"/>
      </w:pPr>
      <w:rPr>
        <w:rFonts w:ascii="Symbol" w:eastAsia="Symbol" w:hAnsi="Symbol" w:cs="Symbol" w:hint="default"/>
        <w:w w:val="100"/>
        <w:sz w:val="24"/>
        <w:szCs w:val="24"/>
      </w:rPr>
    </w:lvl>
    <w:lvl w:ilvl="1" w:tplc="DA58DF22">
      <w:start w:val="1"/>
      <w:numFmt w:val="bullet"/>
      <w:lvlText w:val="•"/>
      <w:lvlJc w:val="left"/>
      <w:pPr>
        <w:ind w:left="1622" w:hanging="360"/>
      </w:pPr>
      <w:rPr>
        <w:rFonts w:hint="default"/>
      </w:rPr>
    </w:lvl>
    <w:lvl w:ilvl="2" w:tplc="E02EC772">
      <w:start w:val="1"/>
      <w:numFmt w:val="bullet"/>
      <w:lvlText w:val="•"/>
      <w:lvlJc w:val="left"/>
      <w:pPr>
        <w:ind w:left="2424" w:hanging="360"/>
      </w:pPr>
      <w:rPr>
        <w:rFonts w:hint="default"/>
      </w:rPr>
    </w:lvl>
    <w:lvl w:ilvl="3" w:tplc="04487C60">
      <w:start w:val="1"/>
      <w:numFmt w:val="bullet"/>
      <w:lvlText w:val="•"/>
      <w:lvlJc w:val="left"/>
      <w:pPr>
        <w:ind w:left="3226" w:hanging="360"/>
      </w:pPr>
      <w:rPr>
        <w:rFonts w:hint="default"/>
      </w:rPr>
    </w:lvl>
    <w:lvl w:ilvl="4" w:tplc="ED8C9A38">
      <w:start w:val="1"/>
      <w:numFmt w:val="bullet"/>
      <w:lvlText w:val="•"/>
      <w:lvlJc w:val="left"/>
      <w:pPr>
        <w:ind w:left="4028" w:hanging="360"/>
      </w:pPr>
      <w:rPr>
        <w:rFonts w:hint="default"/>
      </w:rPr>
    </w:lvl>
    <w:lvl w:ilvl="5" w:tplc="BC86ED98">
      <w:start w:val="1"/>
      <w:numFmt w:val="bullet"/>
      <w:lvlText w:val="•"/>
      <w:lvlJc w:val="left"/>
      <w:pPr>
        <w:ind w:left="4830" w:hanging="360"/>
      </w:pPr>
      <w:rPr>
        <w:rFonts w:hint="default"/>
      </w:rPr>
    </w:lvl>
    <w:lvl w:ilvl="6" w:tplc="6D5E46A8">
      <w:start w:val="1"/>
      <w:numFmt w:val="bullet"/>
      <w:lvlText w:val="•"/>
      <w:lvlJc w:val="left"/>
      <w:pPr>
        <w:ind w:left="5632" w:hanging="360"/>
      </w:pPr>
      <w:rPr>
        <w:rFonts w:hint="default"/>
      </w:rPr>
    </w:lvl>
    <w:lvl w:ilvl="7" w:tplc="EE70FA92">
      <w:start w:val="1"/>
      <w:numFmt w:val="bullet"/>
      <w:lvlText w:val="•"/>
      <w:lvlJc w:val="left"/>
      <w:pPr>
        <w:ind w:left="6434" w:hanging="360"/>
      </w:pPr>
      <w:rPr>
        <w:rFonts w:hint="default"/>
      </w:rPr>
    </w:lvl>
    <w:lvl w:ilvl="8" w:tplc="5DBC8EDA">
      <w:start w:val="1"/>
      <w:numFmt w:val="bullet"/>
      <w:lvlText w:val="•"/>
      <w:lvlJc w:val="left"/>
      <w:pPr>
        <w:ind w:left="7236" w:hanging="360"/>
      </w:pPr>
      <w:rPr>
        <w:rFonts w:hint="default"/>
      </w:rPr>
    </w:lvl>
  </w:abstractNum>
  <w:abstractNum w:abstractNumId="2" w15:restartNumberingAfterBreak="0">
    <w:nsid w:val="4DC0786C"/>
    <w:multiLevelType w:val="hybridMultilevel"/>
    <w:tmpl w:val="0E88C06E"/>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 w15:restartNumberingAfterBreak="0">
    <w:nsid w:val="582A1B19"/>
    <w:multiLevelType w:val="hybridMultilevel"/>
    <w:tmpl w:val="7CC61B7C"/>
    <w:lvl w:ilvl="0" w:tplc="04A2FA56">
      <w:start w:val="1"/>
      <w:numFmt w:val="bullet"/>
      <w:lvlText w:val="•"/>
      <w:lvlJc w:val="left"/>
      <w:pPr>
        <w:ind w:left="1622" w:hanging="360"/>
      </w:pPr>
      <w:rPr>
        <w:rFont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15:restartNumberingAfterBreak="0">
    <w:nsid w:val="63307113"/>
    <w:multiLevelType w:val="hybridMultilevel"/>
    <w:tmpl w:val="74CE6BC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704311D1"/>
    <w:multiLevelType w:val="hybridMultilevel"/>
    <w:tmpl w:val="4DE82202"/>
    <w:lvl w:ilvl="0" w:tplc="F46A2D2A">
      <w:start w:val="1"/>
      <w:numFmt w:val="decimal"/>
      <w:lvlText w:val="%1."/>
      <w:lvlJc w:val="left"/>
      <w:pPr>
        <w:ind w:left="822" w:hanging="360"/>
        <w:jc w:val="left"/>
      </w:pPr>
      <w:rPr>
        <w:rFonts w:ascii="Cambria" w:eastAsia="Cambria" w:hAnsi="Cambria" w:cs="Cambria" w:hint="default"/>
        <w:spacing w:val="-1"/>
        <w:w w:val="100"/>
        <w:sz w:val="24"/>
        <w:szCs w:val="24"/>
      </w:rPr>
    </w:lvl>
    <w:lvl w:ilvl="1" w:tplc="04A2FA56">
      <w:start w:val="1"/>
      <w:numFmt w:val="bullet"/>
      <w:lvlText w:val="•"/>
      <w:lvlJc w:val="left"/>
      <w:pPr>
        <w:ind w:left="1622" w:hanging="360"/>
      </w:pPr>
      <w:rPr>
        <w:rFonts w:hint="default"/>
      </w:rPr>
    </w:lvl>
    <w:lvl w:ilvl="2" w:tplc="3B36E4AA">
      <w:start w:val="1"/>
      <w:numFmt w:val="bullet"/>
      <w:lvlText w:val="•"/>
      <w:lvlJc w:val="left"/>
      <w:pPr>
        <w:ind w:left="2424" w:hanging="360"/>
      </w:pPr>
      <w:rPr>
        <w:rFonts w:hint="default"/>
      </w:rPr>
    </w:lvl>
    <w:lvl w:ilvl="3" w:tplc="0694C45A">
      <w:start w:val="1"/>
      <w:numFmt w:val="bullet"/>
      <w:lvlText w:val="•"/>
      <w:lvlJc w:val="left"/>
      <w:pPr>
        <w:ind w:left="3226" w:hanging="360"/>
      </w:pPr>
      <w:rPr>
        <w:rFonts w:hint="default"/>
      </w:rPr>
    </w:lvl>
    <w:lvl w:ilvl="4" w:tplc="6CFA1F98">
      <w:start w:val="1"/>
      <w:numFmt w:val="bullet"/>
      <w:lvlText w:val="•"/>
      <w:lvlJc w:val="left"/>
      <w:pPr>
        <w:ind w:left="4028" w:hanging="360"/>
      </w:pPr>
      <w:rPr>
        <w:rFonts w:hint="default"/>
      </w:rPr>
    </w:lvl>
    <w:lvl w:ilvl="5" w:tplc="7084F234">
      <w:start w:val="1"/>
      <w:numFmt w:val="bullet"/>
      <w:lvlText w:val="•"/>
      <w:lvlJc w:val="left"/>
      <w:pPr>
        <w:ind w:left="4830" w:hanging="360"/>
      </w:pPr>
      <w:rPr>
        <w:rFonts w:hint="default"/>
      </w:rPr>
    </w:lvl>
    <w:lvl w:ilvl="6" w:tplc="5784E11E">
      <w:start w:val="1"/>
      <w:numFmt w:val="bullet"/>
      <w:lvlText w:val="•"/>
      <w:lvlJc w:val="left"/>
      <w:pPr>
        <w:ind w:left="5632" w:hanging="360"/>
      </w:pPr>
      <w:rPr>
        <w:rFonts w:hint="default"/>
      </w:rPr>
    </w:lvl>
    <w:lvl w:ilvl="7" w:tplc="BA3078BC">
      <w:start w:val="1"/>
      <w:numFmt w:val="bullet"/>
      <w:lvlText w:val="•"/>
      <w:lvlJc w:val="left"/>
      <w:pPr>
        <w:ind w:left="6434" w:hanging="360"/>
      </w:pPr>
      <w:rPr>
        <w:rFonts w:hint="default"/>
      </w:rPr>
    </w:lvl>
    <w:lvl w:ilvl="8" w:tplc="68145AA2">
      <w:start w:val="1"/>
      <w:numFmt w:val="bullet"/>
      <w:lvlText w:val="•"/>
      <w:lvlJc w:val="left"/>
      <w:pPr>
        <w:ind w:left="7236" w:hanging="360"/>
      </w:pPr>
      <w:rPr>
        <w:rFonts w:hint="default"/>
      </w:rPr>
    </w:lvl>
  </w:abstractNum>
  <w:num w:numId="1" w16cid:durableId="524635715">
    <w:abstractNumId w:val="1"/>
  </w:num>
  <w:num w:numId="2" w16cid:durableId="577593325">
    <w:abstractNumId w:val="5"/>
  </w:num>
  <w:num w:numId="3" w16cid:durableId="898785130">
    <w:abstractNumId w:val="4"/>
  </w:num>
  <w:num w:numId="4" w16cid:durableId="319843945">
    <w:abstractNumId w:val="0"/>
  </w:num>
  <w:num w:numId="5" w16cid:durableId="741828026">
    <w:abstractNumId w:val="2"/>
  </w:num>
  <w:num w:numId="6" w16cid:durableId="554977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C2"/>
    <w:rsid w:val="00081E21"/>
    <w:rsid w:val="001933FD"/>
    <w:rsid w:val="001A7AA0"/>
    <w:rsid w:val="00232437"/>
    <w:rsid w:val="00267E5B"/>
    <w:rsid w:val="002B11BE"/>
    <w:rsid w:val="003D62B9"/>
    <w:rsid w:val="003F188B"/>
    <w:rsid w:val="00527CEC"/>
    <w:rsid w:val="005E52FD"/>
    <w:rsid w:val="006B7A18"/>
    <w:rsid w:val="00753441"/>
    <w:rsid w:val="007C7D04"/>
    <w:rsid w:val="007F597B"/>
    <w:rsid w:val="007F67BB"/>
    <w:rsid w:val="00821A75"/>
    <w:rsid w:val="0082749C"/>
    <w:rsid w:val="0085018B"/>
    <w:rsid w:val="00885A83"/>
    <w:rsid w:val="0095036F"/>
    <w:rsid w:val="00A834B3"/>
    <w:rsid w:val="00AC38C2"/>
    <w:rsid w:val="00AF09C3"/>
    <w:rsid w:val="00B227B5"/>
    <w:rsid w:val="00C255B1"/>
    <w:rsid w:val="00DC469A"/>
    <w:rsid w:val="00E63CDC"/>
    <w:rsid w:val="00ED4936"/>
    <w:rsid w:val="00F57F48"/>
    <w:rsid w:val="00F6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C15C"/>
  <w15:docId w15:val="{8594CCE6-1EA1-4622-B666-5FCD257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2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8" w:lineRule="exact"/>
      <w:ind w:left="822" w:right="114" w:hanging="360"/>
    </w:pPr>
  </w:style>
  <w:style w:type="paragraph" w:customStyle="1" w:styleId="TableParagraph">
    <w:name w:val="Table Paragraph"/>
    <w:basedOn w:val="Normal"/>
    <w:uiPriority w:val="1"/>
    <w:qFormat/>
    <w:pPr>
      <w:spacing w:line="279" w:lineRule="exact"/>
      <w:ind w:left="100"/>
    </w:pPr>
  </w:style>
  <w:style w:type="paragraph" w:styleId="BalloonText">
    <w:name w:val="Balloon Text"/>
    <w:basedOn w:val="Normal"/>
    <w:link w:val="BalloonTextChar"/>
    <w:uiPriority w:val="99"/>
    <w:semiHidden/>
    <w:unhideWhenUsed/>
    <w:rsid w:val="00753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4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666479">
      <w:bodyDiv w:val="1"/>
      <w:marLeft w:val="0"/>
      <w:marRight w:val="0"/>
      <w:marTop w:val="0"/>
      <w:marBottom w:val="0"/>
      <w:divBdr>
        <w:top w:val="none" w:sz="0" w:space="0" w:color="auto"/>
        <w:left w:val="none" w:sz="0" w:space="0" w:color="auto"/>
        <w:bottom w:val="none" w:sz="0" w:space="0" w:color="auto"/>
        <w:right w:val="none" w:sz="0" w:space="0" w:color="auto"/>
      </w:divBdr>
      <w:divsChild>
        <w:div w:id="652027876">
          <w:marLeft w:val="0"/>
          <w:marRight w:val="0"/>
          <w:marTop w:val="0"/>
          <w:marBottom w:val="0"/>
          <w:divBdr>
            <w:top w:val="none" w:sz="0" w:space="0" w:color="auto"/>
            <w:left w:val="none" w:sz="0" w:space="0" w:color="auto"/>
            <w:bottom w:val="none" w:sz="0" w:space="0" w:color="auto"/>
            <w:right w:val="none" w:sz="0" w:space="0" w:color="auto"/>
          </w:divBdr>
        </w:div>
        <w:div w:id="2005891186">
          <w:marLeft w:val="0"/>
          <w:marRight w:val="0"/>
          <w:marTop w:val="0"/>
          <w:marBottom w:val="0"/>
          <w:divBdr>
            <w:top w:val="none" w:sz="0" w:space="0" w:color="auto"/>
            <w:left w:val="none" w:sz="0" w:space="0" w:color="auto"/>
            <w:bottom w:val="none" w:sz="0" w:space="0" w:color="auto"/>
            <w:right w:val="none" w:sz="0" w:space="0" w:color="auto"/>
          </w:divBdr>
        </w:div>
        <w:div w:id="1811821226">
          <w:marLeft w:val="0"/>
          <w:marRight w:val="0"/>
          <w:marTop w:val="0"/>
          <w:marBottom w:val="0"/>
          <w:divBdr>
            <w:top w:val="none" w:sz="0" w:space="0" w:color="auto"/>
            <w:left w:val="none" w:sz="0" w:space="0" w:color="auto"/>
            <w:bottom w:val="none" w:sz="0" w:space="0" w:color="auto"/>
            <w:right w:val="none" w:sz="0" w:space="0" w:color="auto"/>
          </w:divBdr>
        </w:div>
        <w:div w:id="8097141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laah@u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2535-B724-154E-A3F9-1057B5E9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A Haynes</dc:creator>
  <cp:lastModifiedBy>Edward Keaton Boney</cp:lastModifiedBy>
  <cp:revision>2</cp:revision>
  <cp:lastPrinted>2020-12-22T20:41:00Z</cp:lastPrinted>
  <dcterms:created xsi:type="dcterms:W3CDTF">2024-05-09T12:19:00Z</dcterms:created>
  <dcterms:modified xsi:type="dcterms:W3CDTF">2024-05-09T12:19:00Z</dcterms:modified>
</cp:coreProperties>
</file>