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A64D" w14:textId="0E691CD0" w:rsidR="00C32D98" w:rsidRPr="00F13077" w:rsidRDefault="00C32D98" w:rsidP="00C32D98">
      <w:pPr>
        <w:rPr>
          <w:rFonts w:ascii="Palatino" w:hAnsi="Palatino"/>
          <w:b/>
          <w:sz w:val="22"/>
          <w:szCs w:val="22"/>
        </w:rPr>
      </w:pPr>
      <w:r w:rsidRPr="00F13077">
        <w:rPr>
          <w:rFonts w:ascii="Palatino" w:hAnsi="Palatino"/>
          <w:b/>
          <w:sz w:val="22"/>
          <w:szCs w:val="22"/>
        </w:rPr>
        <w:t>POLS 4645E: Applied Civic Engagement Syllabus</w:t>
      </w:r>
    </w:p>
    <w:p w14:paraId="4DF1AA78" w14:textId="77777777" w:rsidR="00C32D98" w:rsidRPr="00F13077" w:rsidRDefault="00C32D98" w:rsidP="00C32D98">
      <w:pPr>
        <w:rPr>
          <w:rFonts w:ascii="Palatino" w:hAnsi="Palatino"/>
          <w:sz w:val="22"/>
          <w:szCs w:val="22"/>
        </w:rPr>
      </w:pPr>
      <w:r w:rsidRPr="00F13077">
        <w:rPr>
          <w:rFonts w:ascii="Palatino" w:hAnsi="Palatino"/>
          <w:sz w:val="22"/>
          <w:szCs w:val="22"/>
        </w:rPr>
        <w:t>University of Georgia</w:t>
      </w:r>
    </w:p>
    <w:p w14:paraId="4B2596E8" w14:textId="29163118" w:rsidR="00C32D98" w:rsidRPr="00F13077" w:rsidRDefault="00C32D98" w:rsidP="00C32D98">
      <w:pPr>
        <w:widowControl w:val="0"/>
        <w:autoSpaceDE w:val="0"/>
        <w:autoSpaceDN w:val="0"/>
        <w:adjustRightInd w:val="0"/>
        <w:rPr>
          <w:rFonts w:ascii="Palatino" w:hAnsi="Palatino" w:cs="font431"/>
          <w:sz w:val="22"/>
          <w:szCs w:val="22"/>
        </w:rPr>
      </w:pPr>
      <w:r w:rsidRPr="00F13077">
        <w:rPr>
          <w:rFonts w:ascii="Palatino" w:hAnsi="Palatino"/>
          <w:sz w:val="22"/>
          <w:szCs w:val="22"/>
        </w:rPr>
        <w:t>Summer</w:t>
      </w:r>
      <w:r>
        <w:rPr>
          <w:rFonts w:ascii="Palatino" w:hAnsi="Palatino"/>
          <w:sz w:val="22"/>
          <w:szCs w:val="22"/>
        </w:rPr>
        <w:t xml:space="preserve"> 20</w:t>
      </w:r>
      <w:r w:rsidR="008376A2">
        <w:rPr>
          <w:rFonts w:ascii="Palatino" w:hAnsi="Palatino"/>
          <w:sz w:val="22"/>
          <w:szCs w:val="22"/>
        </w:rPr>
        <w:t>2</w:t>
      </w:r>
      <w:r w:rsidR="004E2DCB">
        <w:rPr>
          <w:rFonts w:ascii="Palatino" w:hAnsi="Palatino"/>
          <w:sz w:val="22"/>
          <w:szCs w:val="22"/>
        </w:rPr>
        <w:t>4</w:t>
      </w:r>
      <w:r w:rsidRPr="00F13077">
        <w:rPr>
          <w:rFonts w:ascii="Palatino" w:hAnsi="Palatino"/>
          <w:sz w:val="22"/>
          <w:szCs w:val="22"/>
        </w:rPr>
        <w:t>, Thru Session</w:t>
      </w:r>
    </w:p>
    <w:p w14:paraId="7C1B2FE6" w14:textId="77777777" w:rsidR="00C32D98" w:rsidRPr="00F13077" w:rsidRDefault="00C32D98" w:rsidP="00C32D98">
      <w:pPr>
        <w:rPr>
          <w:rFonts w:ascii="Palatino" w:hAnsi="Palatino"/>
          <w:sz w:val="22"/>
          <w:szCs w:val="22"/>
          <w:u w:val="single"/>
        </w:rPr>
      </w:pPr>
      <w:r w:rsidRPr="00F13077">
        <w:rPr>
          <w:rFonts w:ascii="Palatino" w:hAnsi="Palatino"/>
          <w:sz w:val="22"/>
          <w:szCs w:val="22"/>
        </w:rPr>
        <w:tab/>
      </w:r>
      <w:r w:rsidRPr="00F13077">
        <w:rPr>
          <w:rFonts w:ascii="Palatino" w:hAnsi="Palatino"/>
          <w:sz w:val="22"/>
          <w:szCs w:val="22"/>
        </w:rPr>
        <w:tab/>
      </w:r>
      <w:r w:rsidRPr="00F13077">
        <w:rPr>
          <w:rFonts w:ascii="Palatino" w:hAnsi="Palatino"/>
          <w:sz w:val="22"/>
          <w:szCs w:val="22"/>
        </w:rPr>
        <w:tab/>
      </w:r>
    </w:p>
    <w:p w14:paraId="3A0980CB" w14:textId="77777777" w:rsidR="00C32D98" w:rsidRPr="00F13077" w:rsidRDefault="00C32D98" w:rsidP="00C32D98">
      <w:pPr>
        <w:rPr>
          <w:rFonts w:ascii="Palatino" w:hAnsi="Palatino"/>
          <w:sz w:val="22"/>
          <w:szCs w:val="22"/>
        </w:rPr>
      </w:pPr>
      <w:r w:rsidRPr="00EF0FD8">
        <w:rPr>
          <w:rFonts w:ascii="Palatino" w:hAnsi="Palatino"/>
          <w:b/>
          <w:sz w:val="22"/>
          <w:szCs w:val="22"/>
        </w:rPr>
        <w:t>Dr. Brittany Bramlett</w:t>
      </w:r>
      <w:r w:rsidRPr="00F13077">
        <w:rPr>
          <w:rStyle w:val="FootnoteReference"/>
          <w:rFonts w:ascii="Palatino" w:hAnsi="Palatino"/>
          <w:sz w:val="22"/>
          <w:szCs w:val="22"/>
        </w:rPr>
        <w:footnoteReference w:id="1"/>
      </w:r>
      <w:r w:rsidRPr="00F13077">
        <w:rPr>
          <w:rFonts w:ascii="Palatino" w:hAnsi="Palatino"/>
          <w:sz w:val="22"/>
          <w:szCs w:val="22"/>
        </w:rPr>
        <w:tab/>
      </w:r>
      <w:r w:rsidRPr="00F13077">
        <w:rPr>
          <w:rFonts w:ascii="Palatino" w:hAnsi="Palatino"/>
          <w:sz w:val="22"/>
          <w:szCs w:val="22"/>
        </w:rPr>
        <w:tab/>
      </w:r>
      <w:r w:rsidRPr="00F13077">
        <w:rPr>
          <w:rFonts w:ascii="Palatino" w:hAnsi="Palatino"/>
          <w:sz w:val="22"/>
          <w:szCs w:val="22"/>
        </w:rPr>
        <w:tab/>
      </w:r>
      <w:r w:rsidRPr="00F13077">
        <w:rPr>
          <w:rFonts w:ascii="Palatino" w:hAnsi="Palatino"/>
          <w:sz w:val="22"/>
          <w:szCs w:val="22"/>
        </w:rPr>
        <w:tab/>
      </w:r>
      <w:r w:rsidRPr="00F13077">
        <w:rPr>
          <w:rFonts w:ascii="Palatino" w:hAnsi="Palatino"/>
          <w:sz w:val="22"/>
          <w:szCs w:val="22"/>
        </w:rPr>
        <w:tab/>
      </w:r>
      <w:r w:rsidRPr="00F13077">
        <w:rPr>
          <w:rFonts w:ascii="Palatino" w:hAnsi="Palatino"/>
          <w:sz w:val="22"/>
          <w:szCs w:val="22"/>
        </w:rPr>
        <w:tab/>
      </w:r>
    </w:p>
    <w:p w14:paraId="199EB780" w14:textId="77777777" w:rsidR="00C32D98" w:rsidRPr="00F13077" w:rsidRDefault="00FD6AF7" w:rsidP="00C32D98">
      <w:pPr>
        <w:rPr>
          <w:rFonts w:ascii="Palatino" w:hAnsi="Palatino"/>
          <w:sz w:val="22"/>
          <w:szCs w:val="22"/>
        </w:rPr>
      </w:pPr>
      <w:hyperlink r:id="rId7" w:history="1">
        <w:r w:rsidR="00C32D98" w:rsidRPr="00F13077">
          <w:rPr>
            <w:rStyle w:val="Hyperlink"/>
            <w:rFonts w:ascii="Palatino" w:hAnsi="Palatino"/>
            <w:sz w:val="22"/>
            <w:szCs w:val="22"/>
          </w:rPr>
          <w:t>bbram@uga.edu</w:t>
        </w:r>
      </w:hyperlink>
      <w:r w:rsidR="00C32D98" w:rsidRPr="00F13077">
        <w:rPr>
          <w:rFonts w:ascii="Palatino" w:hAnsi="Palatino"/>
          <w:sz w:val="22"/>
          <w:szCs w:val="22"/>
        </w:rPr>
        <w:tab/>
      </w:r>
      <w:r w:rsidR="00C32D98" w:rsidRPr="00F13077">
        <w:rPr>
          <w:rFonts w:ascii="Palatino" w:hAnsi="Palatino"/>
          <w:sz w:val="22"/>
          <w:szCs w:val="22"/>
        </w:rPr>
        <w:tab/>
      </w:r>
      <w:r w:rsidR="00C32D98" w:rsidRPr="00F13077">
        <w:rPr>
          <w:rFonts w:ascii="Palatino" w:hAnsi="Palatino"/>
          <w:sz w:val="22"/>
          <w:szCs w:val="22"/>
        </w:rPr>
        <w:tab/>
      </w:r>
      <w:r w:rsidR="00C32D98" w:rsidRPr="00F13077">
        <w:rPr>
          <w:rFonts w:ascii="Palatino" w:hAnsi="Palatino"/>
          <w:sz w:val="22"/>
          <w:szCs w:val="22"/>
        </w:rPr>
        <w:tab/>
      </w:r>
      <w:r w:rsidR="00C32D98" w:rsidRPr="00F13077">
        <w:rPr>
          <w:rFonts w:ascii="Palatino" w:hAnsi="Palatino"/>
          <w:sz w:val="22"/>
          <w:szCs w:val="22"/>
        </w:rPr>
        <w:tab/>
      </w:r>
      <w:r w:rsidR="00C32D98" w:rsidRPr="00F13077">
        <w:rPr>
          <w:rFonts w:ascii="Palatino" w:hAnsi="Palatino"/>
          <w:sz w:val="22"/>
          <w:szCs w:val="22"/>
        </w:rPr>
        <w:tab/>
      </w:r>
    </w:p>
    <w:p w14:paraId="78F27579" w14:textId="77777777" w:rsidR="00C32D98" w:rsidRPr="00F13077" w:rsidRDefault="00C32D98" w:rsidP="00C32D98">
      <w:pPr>
        <w:rPr>
          <w:rFonts w:ascii="Palatino" w:hAnsi="Palatino"/>
          <w:sz w:val="22"/>
          <w:szCs w:val="22"/>
          <w:u w:val="single"/>
        </w:rPr>
      </w:pPr>
    </w:p>
    <w:p w14:paraId="0852C75C" w14:textId="77777777" w:rsidR="00EF0FD8" w:rsidRDefault="00EF0FD8" w:rsidP="00C32D98">
      <w:pPr>
        <w:rPr>
          <w:rFonts w:ascii="Palatino" w:hAnsi="Palatino"/>
          <w:sz w:val="22"/>
          <w:szCs w:val="22"/>
          <w:u w:val="single"/>
        </w:rPr>
      </w:pPr>
    </w:p>
    <w:p w14:paraId="0891AA35" w14:textId="330CACED" w:rsidR="00C32D98" w:rsidRDefault="00C32D98" w:rsidP="00C32D98">
      <w:pPr>
        <w:rPr>
          <w:rFonts w:ascii="Palatino" w:hAnsi="Palatino"/>
          <w:sz w:val="22"/>
          <w:szCs w:val="22"/>
          <w:u w:val="single"/>
        </w:rPr>
      </w:pPr>
      <w:r w:rsidRPr="00F13077">
        <w:rPr>
          <w:rFonts w:ascii="Palatino" w:hAnsi="Palatino"/>
          <w:sz w:val="22"/>
          <w:szCs w:val="22"/>
          <w:u w:val="single"/>
        </w:rPr>
        <w:t>Virtual office hours</w:t>
      </w:r>
    </w:p>
    <w:p w14:paraId="573B617C" w14:textId="07645E99" w:rsidR="00C32D98" w:rsidRPr="00CF33F1" w:rsidRDefault="00C32D98" w:rsidP="00C32D98">
      <w:pPr>
        <w:rPr>
          <w:rFonts w:ascii="Palatino" w:hAnsi="Palatino"/>
          <w:sz w:val="22"/>
          <w:szCs w:val="22"/>
        </w:rPr>
      </w:pPr>
      <w:r>
        <w:rPr>
          <w:rFonts w:ascii="Palatino" w:hAnsi="Palatino"/>
          <w:sz w:val="22"/>
          <w:szCs w:val="22"/>
        </w:rPr>
        <w:t xml:space="preserve">Email me at any time Monday – Friday. I will </w:t>
      </w:r>
      <w:r w:rsidR="00D71AD3">
        <w:rPr>
          <w:rFonts w:ascii="Palatino" w:hAnsi="Palatino"/>
          <w:sz w:val="22"/>
          <w:szCs w:val="22"/>
        </w:rPr>
        <w:t xml:space="preserve">aim to </w:t>
      </w:r>
      <w:r>
        <w:rPr>
          <w:rFonts w:ascii="Palatino" w:hAnsi="Palatino"/>
          <w:sz w:val="22"/>
          <w:szCs w:val="22"/>
        </w:rPr>
        <w:t xml:space="preserve">respond no later than 24 hours after the first contact and probably much sooner than that. </w:t>
      </w:r>
      <w:r w:rsidR="00D71AD3">
        <w:rPr>
          <w:rFonts w:ascii="Palatino" w:hAnsi="Palatino"/>
          <w:sz w:val="22"/>
          <w:szCs w:val="22"/>
        </w:rPr>
        <w:t xml:space="preserve">Do not email through eLC. Please use my email address noted above. </w:t>
      </w:r>
      <w:r w:rsidR="00925E49">
        <w:rPr>
          <w:rFonts w:ascii="Palatino" w:hAnsi="Palatino"/>
          <w:sz w:val="22"/>
          <w:szCs w:val="22"/>
        </w:rPr>
        <w:t>I</w:t>
      </w:r>
      <w:r>
        <w:rPr>
          <w:rFonts w:ascii="Palatino" w:hAnsi="Palatino"/>
          <w:sz w:val="22"/>
          <w:szCs w:val="22"/>
        </w:rPr>
        <w:t xml:space="preserve">f you email after 8pm, I </w:t>
      </w:r>
      <w:r w:rsidR="00925E49">
        <w:rPr>
          <w:rFonts w:ascii="Palatino" w:hAnsi="Palatino"/>
          <w:sz w:val="22"/>
          <w:szCs w:val="22"/>
        </w:rPr>
        <w:t>probably</w:t>
      </w:r>
      <w:r>
        <w:rPr>
          <w:rFonts w:ascii="Palatino" w:hAnsi="Palatino"/>
          <w:sz w:val="22"/>
          <w:szCs w:val="22"/>
        </w:rPr>
        <w:t xml:space="preserve"> </w:t>
      </w:r>
      <w:r w:rsidR="00925E49">
        <w:rPr>
          <w:rFonts w:ascii="Palatino" w:hAnsi="Palatino"/>
          <w:sz w:val="22"/>
          <w:szCs w:val="22"/>
        </w:rPr>
        <w:t>won’t</w:t>
      </w:r>
      <w:r>
        <w:rPr>
          <w:rFonts w:ascii="Palatino" w:hAnsi="Palatino"/>
          <w:sz w:val="22"/>
          <w:szCs w:val="22"/>
        </w:rPr>
        <w:t xml:space="preserve"> respond until morning. </w:t>
      </w:r>
    </w:p>
    <w:p w14:paraId="5394505A" w14:textId="77777777" w:rsidR="00C32D98" w:rsidRPr="00F13077" w:rsidRDefault="00C32D98" w:rsidP="00C32D98">
      <w:pPr>
        <w:rPr>
          <w:rFonts w:ascii="Palatino" w:hAnsi="Palatino"/>
          <w:sz w:val="22"/>
          <w:szCs w:val="22"/>
        </w:rPr>
      </w:pPr>
    </w:p>
    <w:p w14:paraId="7BDB670E" w14:textId="77777777" w:rsidR="00C32D98" w:rsidRPr="00F13077" w:rsidRDefault="00C32D98" w:rsidP="00C32D98">
      <w:pPr>
        <w:rPr>
          <w:rFonts w:ascii="Palatino" w:hAnsi="Palatino"/>
          <w:sz w:val="22"/>
          <w:szCs w:val="22"/>
          <w:u w:val="single"/>
        </w:rPr>
      </w:pPr>
      <w:r w:rsidRPr="00F13077">
        <w:rPr>
          <w:rFonts w:ascii="Palatino" w:hAnsi="Palatino"/>
          <w:sz w:val="22"/>
          <w:szCs w:val="22"/>
          <w:u w:val="single"/>
        </w:rPr>
        <w:t>Course description</w:t>
      </w:r>
    </w:p>
    <w:p w14:paraId="2B0D868A" w14:textId="18AE6093" w:rsidR="00C32D98" w:rsidRPr="00F13077" w:rsidRDefault="00C32D98" w:rsidP="00C32D98">
      <w:pPr>
        <w:rPr>
          <w:rFonts w:ascii="Palatino" w:hAnsi="Palatino"/>
          <w:sz w:val="22"/>
          <w:szCs w:val="22"/>
        </w:rPr>
      </w:pPr>
      <w:r w:rsidRPr="00F13077">
        <w:rPr>
          <w:rFonts w:ascii="Palatino" w:hAnsi="Palatino"/>
          <w:sz w:val="22"/>
          <w:szCs w:val="22"/>
        </w:rPr>
        <w:t>Through online and experiential</w:t>
      </w:r>
      <w:r w:rsidR="00AD1EB2">
        <w:rPr>
          <w:rFonts w:ascii="Palatino" w:hAnsi="Palatino"/>
          <w:sz w:val="22"/>
          <w:szCs w:val="22"/>
        </w:rPr>
        <w:t xml:space="preserve"> service-learning</w:t>
      </w:r>
      <w:r w:rsidRPr="00F13077">
        <w:rPr>
          <w:rFonts w:ascii="Palatino" w:hAnsi="Palatino"/>
          <w:sz w:val="22"/>
          <w:szCs w:val="22"/>
        </w:rPr>
        <w:t>, students explore definitions of civic engagement as it relates to democratic citizenship and its historical context, identify and demonstrate methods of civic engagement that encourage civic life individually and within a community, and understand limits of engagement in society.</w:t>
      </w:r>
    </w:p>
    <w:p w14:paraId="2F955591" w14:textId="77777777" w:rsidR="00C32D98" w:rsidRPr="00F13077" w:rsidRDefault="00C32D98" w:rsidP="00C32D98">
      <w:pPr>
        <w:rPr>
          <w:rFonts w:ascii="Palatino" w:hAnsi="Palatino"/>
          <w:sz w:val="22"/>
          <w:szCs w:val="22"/>
          <w:u w:val="single"/>
        </w:rPr>
      </w:pPr>
    </w:p>
    <w:p w14:paraId="0F007106" w14:textId="77777777" w:rsidR="00C32D98" w:rsidRPr="00F13077" w:rsidRDefault="00C32D98" w:rsidP="00C32D98">
      <w:pPr>
        <w:rPr>
          <w:rFonts w:ascii="Palatino" w:hAnsi="Palatino"/>
          <w:sz w:val="22"/>
          <w:szCs w:val="22"/>
          <w:u w:val="single"/>
        </w:rPr>
      </w:pPr>
      <w:r w:rsidRPr="00F13077">
        <w:rPr>
          <w:rFonts w:ascii="Palatino" w:eastAsia="Times New Roman" w:hAnsi="Palatino" w:cs="Times New Roman"/>
          <w:sz w:val="22"/>
          <w:szCs w:val="22"/>
          <w:u w:val="single"/>
        </w:rPr>
        <w:t>Technical requirements for the course</w:t>
      </w:r>
    </w:p>
    <w:p w14:paraId="1EFCA263" w14:textId="77777777" w:rsidR="00C32D98" w:rsidRPr="00116BE7" w:rsidRDefault="00C32D98" w:rsidP="00C32D98">
      <w:pPr>
        <w:widowControl w:val="0"/>
        <w:autoSpaceDE w:val="0"/>
        <w:autoSpaceDN w:val="0"/>
        <w:adjustRightInd w:val="0"/>
        <w:rPr>
          <w:rFonts w:ascii="Palatino" w:hAnsi="Palatino" w:cs="font431"/>
          <w:sz w:val="22"/>
          <w:szCs w:val="22"/>
        </w:rPr>
      </w:pPr>
      <w:r>
        <w:rPr>
          <w:rFonts w:ascii="Palatino" w:hAnsi="Palatino" w:cs="font431"/>
          <w:sz w:val="22"/>
          <w:szCs w:val="22"/>
        </w:rPr>
        <w:t>Having regular access to the Internet is necessary for completing course assignments. Reliable Internet service is also important because quizzes will be time sensitive. You will also need access to a computer where you can engage with course content like videos or podcasts.</w:t>
      </w:r>
    </w:p>
    <w:p w14:paraId="42E7DB03" w14:textId="77777777" w:rsidR="00C32D98" w:rsidRPr="00F13077" w:rsidRDefault="00C32D98" w:rsidP="00C32D98">
      <w:pPr>
        <w:widowControl w:val="0"/>
        <w:autoSpaceDE w:val="0"/>
        <w:autoSpaceDN w:val="0"/>
        <w:adjustRightInd w:val="0"/>
        <w:rPr>
          <w:rFonts w:ascii="Palatino" w:hAnsi="Palatino" w:cs="font431"/>
          <w:sz w:val="22"/>
          <w:szCs w:val="22"/>
          <w:highlight w:val="cyan"/>
        </w:rPr>
      </w:pPr>
    </w:p>
    <w:p w14:paraId="53C9E153" w14:textId="77777777" w:rsidR="00C32D98" w:rsidRPr="00891EE8" w:rsidRDefault="00C32D98" w:rsidP="00C32D98">
      <w:pPr>
        <w:widowControl w:val="0"/>
        <w:autoSpaceDE w:val="0"/>
        <w:autoSpaceDN w:val="0"/>
        <w:adjustRightInd w:val="0"/>
        <w:rPr>
          <w:rFonts w:ascii="Palatino" w:hAnsi="Palatino" w:cs="font431"/>
          <w:sz w:val="22"/>
          <w:szCs w:val="22"/>
          <w:u w:val="single"/>
        </w:rPr>
      </w:pPr>
      <w:r w:rsidRPr="00891EE8">
        <w:rPr>
          <w:rFonts w:ascii="Palatino" w:hAnsi="Palatino" w:cs="font431"/>
          <w:sz w:val="22"/>
          <w:szCs w:val="22"/>
          <w:u w:val="single"/>
        </w:rPr>
        <w:t>Course objectives</w:t>
      </w:r>
    </w:p>
    <w:p w14:paraId="02D601D3" w14:textId="77777777" w:rsidR="00C32D98" w:rsidRPr="00891EE8" w:rsidRDefault="00C32D98" w:rsidP="00C32D98">
      <w:pPr>
        <w:widowControl w:val="0"/>
        <w:autoSpaceDE w:val="0"/>
        <w:autoSpaceDN w:val="0"/>
        <w:adjustRightInd w:val="0"/>
        <w:rPr>
          <w:rFonts w:ascii="Palatino" w:hAnsi="Palatino" w:cs="font431"/>
          <w:sz w:val="22"/>
          <w:szCs w:val="22"/>
          <w:highlight w:val="cyan"/>
        </w:rPr>
      </w:pPr>
    </w:p>
    <w:p w14:paraId="6710B8DE" w14:textId="77777777" w:rsidR="00C32D98" w:rsidRPr="00891EE8" w:rsidRDefault="00C32D98" w:rsidP="00C32D98">
      <w:pPr>
        <w:rPr>
          <w:rFonts w:ascii="Palatino" w:hAnsi="Palatino"/>
          <w:sz w:val="22"/>
          <w:szCs w:val="22"/>
        </w:rPr>
      </w:pPr>
      <w:r w:rsidRPr="00891EE8">
        <w:rPr>
          <w:rFonts w:ascii="Palatino" w:hAnsi="Palatino"/>
          <w:sz w:val="22"/>
          <w:szCs w:val="22"/>
        </w:rPr>
        <w:t>Students will:</w:t>
      </w:r>
    </w:p>
    <w:p w14:paraId="079105DB" w14:textId="77777777" w:rsidR="00C32D98" w:rsidRPr="00891EE8" w:rsidRDefault="00C32D98" w:rsidP="00C32D98">
      <w:pPr>
        <w:widowControl w:val="0"/>
        <w:autoSpaceDE w:val="0"/>
        <w:autoSpaceDN w:val="0"/>
        <w:adjustRightInd w:val="0"/>
        <w:rPr>
          <w:rFonts w:ascii="Palatino" w:hAnsi="Palatino"/>
          <w:sz w:val="22"/>
          <w:szCs w:val="22"/>
        </w:rPr>
      </w:pPr>
    </w:p>
    <w:p w14:paraId="619A4792" w14:textId="79676425" w:rsidR="00C32D98" w:rsidRPr="009F24FA" w:rsidRDefault="00C32D98" w:rsidP="00C32D98">
      <w:pPr>
        <w:pStyle w:val="ListParagraph"/>
        <w:numPr>
          <w:ilvl w:val="0"/>
          <w:numId w:val="1"/>
        </w:numPr>
        <w:rPr>
          <w:rFonts w:ascii="Palatino" w:hAnsi="Palatino"/>
          <w:sz w:val="22"/>
          <w:szCs w:val="22"/>
        </w:rPr>
      </w:pPr>
      <w:r w:rsidRPr="00891EE8">
        <w:rPr>
          <w:rFonts w:ascii="Palatino" w:hAnsi="Palatino"/>
          <w:sz w:val="22"/>
          <w:szCs w:val="22"/>
        </w:rPr>
        <w:t xml:space="preserve">Participate in experiential </w:t>
      </w:r>
      <w:r w:rsidR="00AD1EB2">
        <w:rPr>
          <w:rFonts w:ascii="Palatino" w:hAnsi="Palatino"/>
          <w:sz w:val="22"/>
          <w:szCs w:val="22"/>
        </w:rPr>
        <w:t>service-</w:t>
      </w:r>
      <w:r w:rsidRPr="00891EE8">
        <w:rPr>
          <w:rFonts w:ascii="Palatino" w:hAnsi="Palatino"/>
          <w:sz w:val="22"/>
          <w:szCs w:val="22"/>
        </w:rPr>
        <w:t>learning throughout the course.</w:t>
      </w:r>
    </w:p>
    <w:p w14:paraId="76B8A1E6" w14:textId="77777777" w:rsidR="00C32D98" w:rsidRPr="009F24FA" w:rsidRDefault="00C32D98" w:rsidP="00C32D98">
      <w:pPr>
        <w:pStyle w:val="ListParagraph"/>
        <w:numPr>
          <w:ilvl w:val="0"/>
          <w:numId w:val="1"/>
        </w:numPr>
        <w:rPr>
          <w:rFonts w:ascii="Palatino" w:hAnsi="Palatino"/>
          <w:sz w:val="22"/>
          <w:szCs w:val="22"/>
        </w:rPr>
      </w:pPr>
      <w:r w:rsidRPr="00891EE8">
        <w:rPr>
          <w:rFonts w:ascii="Palatino" w:hAnsi="Palatino"/>
          <w:sz w:val="22"/>
          <w:szCs w:val="22"/>
        </w:rPr>
        <w:t>Develop working knowledge of civic engagement scholarship as it relates to political science and other related fields.</w:t>
      </w:r>
    </w:p>
    <w:p w14:paraId="2427EA0B" w14:textId="59016DAC" w:rsidR="00C32D98" w:rsidRPr="009F24FA" w:rsidRDefault="00C32D98" w:rsidP="00C32D98">
      <w:pPr>
        <w:pStyle w:val="ListParagraph"/>
        <w:numPr>
          <w:ilvl w:val="0"/>
          <w:numId w:val="1"/>
        </w:numPr>
        <w:rPr>
          <w:rFonts w:ascii="Palatino" w:hAnsi="Palatino"/>
          <w:sz w:val="22"/>
          <w:szCs w:val="22"/>
        </w:rPr>
      </w:pPr>
      <w:r w:rsidRPr="00891EE8">
        <w:rPr>
          <w:rFonts w:ascii="Palatino" w:hAnsi="Palatino"/>
          <w:sz w:val="22"/>
          <w:szCs w:val="22"/>
        </w:rPr>
        <w:t>Recognize</w:t>
      </w:r>
      <w:r w:rsidR="00AD1EB2">
        <w:rPr>
          <w:rFonts w:ascii="Palatino" w:hAnsi="Palatino"/>
          <w:sz w:val="22"/>
          <w:szCs w:val="22"/>
        </w:rPr>
        <w:t>, reflect on,</w:t>
      </w:r>
      <w:r w:rsidRPr="00891EE8">
        <w:rPr>
          <w:rFonts w:ascii="Palatino" w:hAnsi="Palatino"/>
          <w:sz w:val="22"/>
          <w:szCs w:val="22"/>
        </w:rPr>
        <w:t xml:space="preserve"> and analyze personal values, experiences and potential for becoming civically and politically engaged.</w:t>
      </w:r>
    </w:p>
    <w:p w14:paraId="2A4A7AA5" w14:textId="77777777" w:rsidR="00C32D98" w:rsidRPr="009F24FA" w:rsidRDefault="00C32D98" w:rsidP="00C32D98">
      <w:pPr>
        <w:pStyle w:val="ListParagraph"/>
        <w:numPr>
          <w:ilvl w:val="0"/>
          <w:numId w:val="1"/>
        </w:numPr>
        <w:rPr>
          <w:rFonts w:ascii="Palatino" w:hAnsi="Palatino"/>
          <w:sz w:val="22"/>
          <w:szCs w:val="22"/>
        </w:rPr>
      </w:pPr>
      <w:r w:rsidRPr="00891EE8">
        <w:rPr>
          <w:rFonts w:ascii="Palatino" w:hAnsi="Palatino"/>
          <w:sz w:val="22"/>
          <w:szCs w:val="22"/>
        </w:rPr>
        <w:t>Demonstrate methods of civic engagement individually and in community.</w:t>
      </w:r>
    </w:p>
    <w:p w14:paraId="064FCCD5" w14:textId="77777777" w:rsidR="00C32D98" w:rsidRPr="009F24FA" w:rsidRDefault="00C32D98" w:rsidP="00C32D98">
      <w:pPr>
        <w:pStyle w:val="ListParagraph"/>
        <w:numPr>
          <w:ilvl w:val="0"/>
          <w:numId w:val="1"/>
        </w:numPr>
        <w:rPr>
          <w:rFonts w:ascii="Palatino" w:hAnsi="Palatino"/>
          <w:sz w:val="22"/>
          <w:szCs w:val="22"/>
        </w:rPr>
      </w:pPr>
      <w:r w:rsidRPr="00891EE8">
        <w:rPr>
          <w:rFonts w:ascii="Palatino" w:hAnsi="Palatino"/>
          <w:sz w:val="22"/>
          <w:szCs w:val="22"/>
        </w:rPr>
        <w:t>Identify engagement opportunities with a particular issue and relate local, national, and global social policy to the issue.</w:t>
      </w:r>
    </w:p>
    <w:p w14:paraId="3E71C665" w14:textId="77777777" w:rsidR="00C32D98" w:rsidRPr="00891EE8" w:rsidRDefault="00C32D98" w:rsidP="00C32D98">
      <w:pPr>
        <w:pStyle w:val="ListParagraph"/>
        <w:numPr>
          <w:ilvl w:val="0"/>
          <w:numId w:val="1"/>
        </w:numPr>
        <w:rPr>
          <w:rFonts w:ascii="Palatino" w:hAnsi="Palatino"/>
          <w:sz w:val="22"/>
          <w:szCs w:val="22"/>
        </w:rPr>
      </w:pPr>
      <w:r w:rsidRPr="00891EE8">
        <w:rPr>
          <w:rFonts w:ascii="Palatino" w:hAnsi="Palatino"/>
          <w:sz w:val="22"/>
          <w:szCs w:val="22"/>
        </w:rPr>
        <w:t>Relate personal academic interests with civic interests, and plan steps to pursue these interests simultaneously.</w:t>
      </w:r>
    </w:p>
    <w:p w14:paraId="19DEEC7C" w14:textId="77777777" w:rsidR="002A02FE" w:rsidRDefault="002A02FE" w:rsidP="00C32D98">
      <w:pPr>
        <w:widowControl w:val="0"/>
        <w:autoSpaceDE w:val="0"/>
        <w:autoSpaceDN w:val="0"/>
        <w:adjustRightInd w:val="0"/>
        <w:rPr>
          <w:rFonts w:ascii="Palatino" w:hAnsi="Palatino"/>
          <w:sz w:val="22"/>
          <w:szCs w:val="22"/>
          <w:u w:val="single"/>
        </w:rPr>
      </w:pPr>
    </w:p>
    <w:p w14:paraId="34FB638D" w14:textId="77777777" w:rsidR="00C32D98" w:rsidRPr="002635BD" w:rsidRDefault="00C32D98" w:rsidP="00C32D98">
      <w:pPr>
        <w:widowControl w:val="0"/>
        <w:autoSpaceDE w:val="0"/>
        <w:autoSpaceDN w:val="0"/>
        <w:adjustRightInd w:val="0"/>
        <w:rPr>
          <w:rFonts w:ascii="Palatino" w:hAnsi="Palatino"/>
          <w:sz w:val="22"/>
          <w:szCs w:val="22"/>
          <w:u w:val="single"/>
        </w:rPr>
      </w:pPr>
      <w:r w:rsidRPr="002635BD">
        <w:rPr>
          <w:rFonts w:ascii="Palatino" w:hAnsi="Palatino"/>
          <w:sz w:val="22"/>
          <w:szCs w:val="22"/>
          <w:u w:val="single"/>
        </w:rPr>
        <w:t>Course texts</w:t>
      </w:r>
    </w:p>
    <w:p w14:paraId="2B26F4C3" w14:textId="77777777" w:rsidR="00C32D98" w:rsidRPr="002635BD" w:rsidRDefault="00C32D98" w:rsidP="00C32D98">
      <w:pPr>
        <w:widowControl w:val="0"/>
        <w:autoSpaceDE w:val="0"/>
        <w:autoSpaceDN w:val="0"/>
        <w:adjustRightInd w:val="0"/>
        <w:rPr>
          <w:rFonts w:ascii="Palatino" w:hAnsi="Palatino" w:cs="font431"/>
          <w:sz w:val="22"/>
          <w:szCs w:val="22"/>
        </w:rPr>
      </w:pPr>
    </w:p>
    <w:p w14:paraId="10889CD5" w14:textId="77777777" w:rsidR="00C32D98" w:rsidRPr="002635BD" w:rsidRDefault="00C32D98" w:rsidP="00C32D98">
      <w:pPr>
        <w:rPr>
          <w:rFonts w:ascii="Palatino" w:hAnsi="Palatino"/>
          <w:sz w:val="22"/>
          <w:szCs w:val="22"/>
        </w:rPr>
      </w:pPr>
      <w:r w:rsidRPr="002635BD">
        <w:rPr>
          <w:rFonts w:ascii="Palatino" w:hAnsi="Palatino"/>
          <w:sz w:val="22"/>
          <w:szCs w:val="22"/>
        </w:rPr>
        <w:t xml:space="preserve">You are required to gain access to the book listed below. </w:t>
      </w:r>
    </w:p>
    <w:p w14:paraId="63F54F80" w14:textId="77777777" w:rsidR="00C32D98" w:rsidRPr="002635BD" w:rsidRDefault="00C32D98" w:rsidP="00C32D98">
      <w:pPr>
        <w:rPr>
          <w:rFonts w:ascii="Palatino" w:hAnsi="Palatino"/>
          <w:sz w:val="22"/>
          <w:szCs w:val="22"/>
        </w:rPr>
      </w:pPr>
    </w:p>
    <w:p w14:paraId="54F7BD36" w14:textId="77777777" w:rsidR="00C32D98" w:rsidRPr="002635BD" w:rsidRDefault="00C32D98" w:rsidP="00C32D98">
      <w:pPr>
        <w:pStyle w:val="Default"/>
        <w:numPr>
          <w:ilvl w:val="0"/>
          <w:numId w:val="2"/>
        </w:numPr>
        <w:rPr>
          <w:rFonts w:ascii="Palatino" w:hAnsi="Palatino"/>
          <w:sz w:val="22"/>
          <w:szCs w:val="22"/>
        </w:rPr>
      </w:pPr>
      <w:r w:rsidRPr="002635BD">
        <w:rPr>
          <w:rFonts w:ascii="Palatino" w:hAnsi="Palatino"/>
          <w:sz w:val="22"/>
          <w:szCs w:val="22"/>
        </w:rPr>
        <w:t xml:space="preserve">Zukin, et al, </w:t>
      </w:r>
      <w:r w:rsidRPr="002635BD">
        <w:rPr>
          <w:rFonts w:ascii="Palatino" w:hAnsi="Palatino"/>
          <w:i/>
          <w:iCs/>
          <w:sz w:val="22"/>
          <w:szCs w:val="22"/>
        </w:rPr>
        <w:t>A New Engagement</w:t>
      </w:r>
      <w:r w:rsidRPr="002635BD">
        <w:rPr>
          <w:rFonts w:ascii="Palatino" w:hAnsi="Palatino"/>
          <w:sz w:val="22"/>
          <w:szCs w:val="22"/>
        </w:rPr>
        <w:t xml:space="preserve">, 2006 </w:t>
      </w:r>
    </w:p>
    <w:p w14:paraId="3F22A70B" w14:textId="77777777" w:rsidR="00C32D98" w:rsidRPr="002635BD" w:rsidRDefault="00C32D98" w:rsidP="00C32D98">
      <w:pPr>
        <w:rPr>
          <w:rFonts w:ascii="Palatino" w:hAnsi="Palatino" w:cs="TimesNewRomanPS-ItalicMT"/>
          <w:sz w:val="22"/>
          <w:szCs w:val="22"/>
          <w:u w:val="single"/>
          <w:lang w:bidi="en-US"/>
        </w:rPr>
      </w:pPr>
    </w:p>
    <w:p w14:paraId="2F6F3673" w14:textId="77777777" w:rsidR="00C32D98" w:rsidRPr="006C1A76" w:rsidRDefault="00C32D98" w:rsidP="00C32D98">
      <w:pPr>
        <w:rPr>
          <w:rFonts w:ascii="Palatino" w:hAnsi="Palatino"/>
          <w:sz w:val="22"/>
          <w:szCs w:val="22"/>
        </w:rPr>
      </w:pPr>
      <w:r w:rsidRPr="002635BD">
        <w:rPr>
          <w:rFonts w:ascii="Palatino" w:hAnsi="Palatino"/>
          <w:sz w:val="22"/>
          <w:szCs w:val="22"/>
        </w:rPr>
        <w:t>All other assigned readings will be made available to you via eLearning Commons.</w:t>
      </w:r>
    </w:p>
    <w:p w14:paraId="5888B15E" w14:textId="7FB65C9C" w:rsidR="00C32D98" w:rsidRDefault="00C32D98" w:rsidP="00C32D98">
      <w:pPr>
        <w:widowControl w:val="0"/>
        <w:autoSpaceDE w:val="0"/>
        <w:autoSpaceDN w:val="0"/>
        <w:adjustRightInd w:val="0"/>
        <w:rPr>
          <w:rFonts w:ascii="Palatino" w:hAnsi="Palatino" w:cs="font431"/>
          <w:sz w:val="22"/>
          <w:szCs w:val="22"/>
          <w:highlight w:val="cyan"/>
        </w:rPr>
      </w:pPr>
    </w:p>
    <w:p w14:paraId="120BC2C3" w14:textId="77777777" w:rsidR="00353BE2" w:rsidRDefault="00353BE2" w:rsidP="00C32D98">
      <w:pPr>
        <w:widowControl w:val="0"/>
        <w:autoSpaceDE w:val="0"/>
        <w:autoSpaceDN w:val="0"/>
        <w:adjustRightInd w:val="0"/>
        <w:rPr>
          <w:rFonts w:ascii="Palatino" w:hAnsi="Palatino" w:cs="font431"/>
          <w:sz w:val="22"/>
          <w:szCs w:val="22"/>
          <w:highlight w:val="cyan"/>
        </w:rPr>
      </w:pPr>
    </w:p>
    <w:p w14:paraId="73F38260" w14:textId="77777777" w:rsidR="00EF0FD8" w:rsidRPr="00201A4F" w:rsidRDefault="00EF0FD8" w:rsidP="00EF0FD8">
      <w:pPr>
        <w:widowControl w:val="0"/>
        <w:autoSpaceDE w:val="0"/>
        <w:autoSpaceDN w:val="0"/>
        <w:adjustRightInd w:val="0"/>
        <w:rPr>
          <w:rFonts w:ascii="Palatino" w:hAnsi="Palatino" w:cs="font431"/>
          <w:sz w:val="22"/>
          <w:szCs w:val="22"/>
          <w:u w:val="single"/>
        </w:rPr>
      </w:pPr>
      <w:r w:rsidRPr="00201A4F">
        <w:rPr>
          <w:rFonts w:ascii="Palatino" w:hAnsi="Palatino" w:cs="font431"/>
          <w:sz w:val="22"/>
          <w:szCs w:val="22"/>
          <w:u w:val="single"/>
        </w:rPr>
        <w:t>Learning Activities</w:t>
      </w:r>
    </w:p>
    <w:p w14:paraId="5FDD81E0" w14:textId="77777777" w:rsidR="00EF0FD8" w:rsidRPr="00201A4F" w:rsidRDefault="00EF0FD8" w:rsidP="00EF0FD8">
      <w:pPr>
        <w:widowControl w:val="0"/>
        <w:autoSpaceDE w:val="0"/>
        <w:autoSpaceDN w:val="0"/>
        <w:adjustRightInd w:val="0"/>
        <w:rPr>
          <w:rFonts w:ascii="Palatino" w:hAnsi="Palatino" w:cs="font431"/>
          <w:sz w:val="22"/>
          <w:szCs w:val="22"/>
          <w:u w:val="single"/>
        </w:rPr>
      </w:pPr>
    </w:p>
    <w:p w14:paraId="4FCC68E2" w14:textId="77777777" w:rsidR="00EF0FD8" w:rsidRPr="00201A4F" w:rsidRDefault="00EF0FD8" w:rsidP="00EF0FD8">
      <w:pPr>
        <w:widowControl w:val="0"/>
        <w:autoSpaceDE w:val="0"/>
        <w:autoSpaceDN w:val="0"/>
        <w:adjustRightInd w:val="0"/>
        <w:rPr>
          <w:rFonts w:ascii="Palatino" w:hAnsi="Palatino" w:cs="font431"/>
          <w:sz w:val="22"/>
          <w:szCs w:val="22"/>
        </w:rPr>
      </w:pPr>
      <w:r w:rsidRPr="00201A4F">
        <w:rPr>
          <w:rFonts w:ascii="Palatino" w:hAnsi="Palatino" w:cs="font431"/>
          <w:sz w:val="22"/>
          <w:szCs w:val="22"/>
        </w:rPr>
        <w:t xml:space="preserve">Throughout the course, students should participate in the following learning activities: reading the text, viewing and interacting with the weekly outline, responding to discussion posts by professor and peers, completing exams, and engaging in their communities through activity and reflection. </w:t>
      </w:r>
    </w:p>
    <w:p w14:paraId="6FE07F43" w14:textId="77777777" w:rsidR="00EF0FD8" w:rsidRPr="00201A4F" w:rsidRDefault="00EF0FD8" w:rsidP="00EF0FD8">
      <w:pPr>
        <w:widowControl w:val="0"/>
        <w:autoSpaceDE w:val="0"/>
        <w:autoSpaceDN w:val="0"/>
        <w:adjustRightInd w:val="0"/>
        <w:rPr>
          <w:rFonts w:ascii="Palatino" w:hAnsi="Palatino" w:cs="font431"/>
          <w:sz w:val="22"/>
          <w:szCs w:val="22"/>
        </w:rPr>
      </w:pPr>
    </w:p>
    <w:p w14:paraId="127F3364" w14:textId="77777777" w:rsidR="00EF0FD8" w:rsidRPr="009F73FD" w:rsidRDefault="00EF0FD8" w:rsidP="00EF0FD8">
      <w:pPr>
        <w:widowControl w:val="0"/>
        <w:autoSpaceDE w:val="0"/>
        <w:autoSpaceDN w:val="0"/>
        <w:adjustRightInd w:val="0"/>
        <w:rPr>
          <w:rFonts w:ascii="Palatino" w:hAnsi="Palatino" w:cs="font431"/>
          <w:sz w:val="22"/>
          <w:szCs w:val="22"/>
        </w:rPr>
      </w:pPr>
      <w:r w:rsidRPr="00201A4F">
        <w:rPr>
          <w:rFonts w:ascii="Palatino" w:hAnsi="Palatino" w:cs="font431"/>
          <w:sz w:val="22"/>
          <w:szCs w:val="22"/>
        </w:rPr>
        <w:t>These activities will be graded and should be completed by the due date listed on the syllabus and on the eLC calendar.</w:t>
      </w:r>
    </w:p>
    <w:p w14:paraId="0B7B115B" w14:textId="0B559106" w:rsidR="00EF0FD8" w:rsidRDefault="00EF0FD8" w:rsidP="00C32D98">
      <w:pPr>
        <w:rPr>
          <w:rFonts w:ascii="Palatino" w:hAnsi="Palatino" w:cs="TimesNewRomanPS-ItalicMT"/>
          <w:sz w:val="22"/>
          <w:szCs w:val="22"/>
          <w:u w:val="single"/>
          <w:lang w:bidi="en-US"/>
        </w:rPr>
      </w:pPr>
    </w:p>
    <w:p w14:paraId="5FBF9754" w14:textId="77777777" w:rsidR="00D61E56" w:rsidRDefault="00D61E56" w:rsidP="00C32D98">
      <w:pPr>
        <w:rPr>
          <w:rFonts w:ascii="Palatino" w:hAnsi="Palatino" w:cs="TimesNewRomanPS-ItalicMT"/>
          <w:sz w:val="22"/>
          <w:szCs w:val="22"/>
          <w:u w:val="single"/>
          <w:lang w:bidi="en-US"/>
        </w:rPr>
      </w:pPr>
    </w:p>
    <w:p w14:paraId="4BC2CD23" w14:textId="73BE1F31" w:rsidR="00C32D98" w:rsidRPr="00492CED" w:rsidRDefault="00C32D98" w:rsidP="00C32D98">
      <w:pPr>
        <w:rPr>
          <w:rFonts w:ascii="Palatino" w:hAnsi="Palatino" w:cs="TimesNewRomanPS-ItalicMT"/>
          <w:sz w:val="22"/>
          <w:szCs w:val="22"/>
          <w:u w:val="single"/>
          <w:lang w:bidi="en-US"/>
        </w:rPr>
      </w:pPr>
      <w:r w:rsidRPr="00492CED">
        <w:rPr>
          <w:rFonts w:ascii="Palatino" w:hAnsi="Palatino" w:cs="TimesNewRomanPS-ItalicMT"/>
          <w:sz w:val="22"/>
          <w:szCs w:val="22"/>
          <w:u w:val="single"/>
          <w:lang w:bidi="en-US"/>
        </w:rPr>
        <w:t>Assignments and grading</w:t>
      </w:r>
    </w:p>
    <w:p w14:paraId="0B448C2A" w14:textId="77777777" w:rsidR="00C32D98" w:rsidRPr="00492CED" w:rsidRDefault="00C32D98" w:rsidP="00C32D98">
      <w:pPr>
        <w:rPr>
          <w:rFonts w:ascii="Palatino" w:hAnsi="Palatino"/>
          <w:sz w:val="22"/>
          <w:szCs w:val="22"/>
        </w:rPr>
      </w:pPr>
    </w:p>
    <w:p w14:paraId="5FC1CF91" w14:textId="10984AA7" w:rsidR="00C32D98" w:rsidRPr="00F44785" w:rsidRDefault="00C32D98" w:rsidP="00C32D98">
      <w:pPr>
        <w:rPr>
          <w:rFonts w:ascii="Palatino" w:hAnsi="Palatino"/>
          <w:b/>
          <w:sz w:val="22"/>
          <w:szCs w:val="22"/>
        </w:rPr>
      </w:pPr>
      <w:r w:rsidRPr="00F44785">
        <w:rPr>
          <w:rFonts w:ascii="Palatino" w:hAnsi="Palatino"/>
          <w:b/>
          <w:sz w:val="22"/>
          <w:szCs w:val="22"/>
        </w:rPr>
        <w:t>Online class discussion &amp; reflection (</w:t>
      </w:r>
      <w:r w:rsidR="007E5672" w:rsidRPr="00F44785">
        <w:rPr>
          <w:rFonts w:ascii="Palatino" w:hAnsi="Palatino"/>
          <w:b/>
          <w:sz w:val="22"/>
          <w:szCs w:val="22"/>
        </w:rPr>
        <w:t>10</w:t>
      </w:r>
      <w:r w:rsidRPr="00F44785">
        <w:rPr>
          <w:rFonts w:ascii="Palatino" w:hAnsi="Palatino"/>
          <w:b/>
          <w:sz w:val="22"/>
          <w:szCs w:val="22"/>
        </w:rPr>
        <w:t>%)</w:t>
      </w:r>
    </w:p>
    <w:p w14:paraId="2944E33D" w14:textId="2C51EF47" w:rsidR="00C32D98" w:rsidRPr="00492CED" w:rsidRDefault="00C32D98" w:rsidP="00C32D98">
      <w:pPr>
        <w:rPr>
          <w:rFonts w:ascii="Palatino" w:hAnsi="Palatino"/>
          <w:sz w:val="22"/>
          <w:szCs w:val="22"/>
        </w:rPr>
      </w:pPr>
      <w:r w:rsidRPr="00F44785">
        <w:rPr>
          <w:rFonts w:ascii="Palatino" w:hAnsi="Palatino"/>
          <w:sz w:val="22"/>
          <w:szCs w:val="22"/>
        </w:rPr>
        <w:t xml:space="preserve">The instructor will post </w:t>
      </w:r>
      <w:r w:rsidR="00353BE2" w:rsidRPr="00F44785">
        <w:rPr>
          <w:rFonts w:ascii="Palatino" w:hAnsi="Palatino"/>
          <w:sz w:val="22"/>
          <w:szCs w:val="22"/>
        </w:rPr>
        <w:t xml:space="preserve">two sets of </w:t>
      </w:r>
      <w:r w:rsidRPr="00F44785">
        <w:rPr>
          <w:rFonts w:ascii="Palatino" w:hAnsi="Palatino"/>
          <w:sz w:val="22"/>
          <w:szCs w:val="22"/>
        </w:rPr>
        <w:t>discussion questions</w:t>
      </w:r>
      <w:r w:rsidR="00353BE2" w:rsidRPr="00F44785">
        <w:rPr>
          <w:rFonts w:ascii="Palatino" w:hAnsi="Palatino"/>
          <w:sz w:val="22"/>
          <w:szCs w:val="22"/>
        </w:rPr>
        <w:t xml:space="preserve"> every week. One set will</w:t>
      </w:r>
      <w:r w:rsidRPr="00F44785">
        <w:rPr>
          <w:rFonts w:ascii="Palatino" w:hAnsi="Palatino"/>
          <w:sz w:val="22"/>
          <w:szCs w:val="22"/>
        </w:rPr>
        <w:t xml:space="preserve"> relate to the week’s readings</w:t>
      </w:r>
      <w:r w:rsidR="00353BE2" w:rsidRPr="00F44785">
        <w:rPr>
          <w:rFonts w:ascii="Palatino" w:hAnsi="Palatino"/>
          <w:sz w:val="22"/>
          <w:szCs w:val="22"/>
        </w:rPr>
        <w:t xml:space="preserve">. Another set will ask </w:t>
      </w:r>
      <w:r w:rsidRPr="00F44785">
        <w:rPr>
          <w:rFonts w:ascii="Palatino" w:hAnsi="Palatino"/>
          <w:sz w:val="22"/>
          <w:szCs w:val="22"/>
        </w:rPr>
        <w:t xml:space="preserve">students to reflect on how their </w:t>
      </w:r>
      <w:r w:rsidR="00353BE2" w:rsidRPr="00F44785">
        <w:rPr>
          <w:rFonts w:ascii="Palatino" w:hAnsi="Palatino"/>
          <w:sz w:val="22"/>
          <w:szCs w:val="22"/>
        </w:rPr>
        <w:t xml:space="preserve">personal civic </w:t>
      </w:r>
      <w:r w:rsidRPr="00F44785">
        <w:rPr>
          <w:rFonts w:ascii="Palatino" w:hAnsi="Palatino"/>
          <w:sz w:val="22"/>
          <w:szCs w:val="22"/>
        </w:rPr>
        <w:t xml:space="preserve">engagement relates to the course material. </w:t>
      </w:r>
      <w:r w:rsidR="00353BE2" w:rsidRPr="00F44785">
        <w:rPr>
          <w:rFonts w:ascii="Palatino" w:hAnsi="Palatino"/>
          <w:sz w:val="22"/>
          <w:szCs w:val="22"/>
        </w:rPr>
        <w:t xml:space="preserve">Responding to </w:t>
      </w:r>
      <w:r w:rsidRPr="00F44785">
        <w:rPr>
          <w:rFonts w:ascii="Palatino" w:hAnsi="Palatino"/>
          <w:sz w:val="22"/>
          <w:szCs w:val="22"/>
        </w:rPr>
        <w:t>the questions will help you understand the readings, prepare for the quizzes, and provide an opportunity for you to get to know your classmates and learn about their civic engagement experiences.</w:t>
      </w:r>
    </w:p>
    <w:p w14:paraId="52CE74C6" w14:textId="77777777" w:rsidR="00C32D98" w:rsidRPr="00493BF6" w:rsidRDefault="00C32D98" w:rsidP="00C32D98">
      <w:pPr>
        <w:rPr>
          <w:rFonts w:ascii="Palatino" w:hAnsi="Palatino"/>
          <w:sz w:val="22"/>
          <w:szCs w:val="22"/>
          <w:highlight w:val="cyan"/>
        </w:rPr>
      </w:pPr>
    </w:p>
    <w:p w14:paraId="5562B30F" w14:textId="4D885A27" w:rsidR="00C32D98" w:rsidRPr="005517A7" w:rsidRDefault="00C32D98" w:rsidP="00C32D98">
      <w:pPr>
        <w:rPr>
          <w:rFonts w:ascii="Palatino" w:hAnsi="Palatino"/>
          <w:b/>
          <w:sz w:val="22"/>
          <w:szCs w:val="22"/>
        </w:rPr>
      </w:pPr>
      <w:r w:rsidRPr="005517A7">
        <w:rPr>
          <w:rFonts w:ascii="Palatino" w:hAnsi="Palatino"/>
          <w:b/>
          <w:sz w:val="22"/>
          <w:szCs w:val="22"/>
        </w:rPr>
        <w:t xml:space="preserve">Online midterm exams (2 exams, </w:t>
      </w:r>
      <w:r w:rsidR="007E5672" w:rsidRPr="005517A7">
        <w:rPr>
          <w:rFonts w:ascii="Palatino" w:hAnsi="Palatino"/>
          <w:b/>
          <w:sz w:val="22"/>
          <w:szCs w:val="22"/>
        </w:rPr>
        <w:t>20</w:t>
      </w:r>
      <w:r w:rsidRPr="005517A7">
        <w:rPr>
          <w:rFonts w:ascii="Palatino" w:hAnsi="Palatino"/>
          <w:b/>
          <w:sz w:val="22"/>
          <w:szCs w:val="22"/>
        </w:rPr>
        <w:t xml:space="preserve">% each, </w:t>
      </w:r>
      <w:r w:rsidR="007E5672" w:rsidRPr="005517A7">
        <w:rPr>
          <w:rFonts w:ascii="Palatino" w:hAnsi="Palatino"/>
          <w:b/>
          <w:sz w:val="22"/>
          <w:szCs w:val="22"/>
        </w:rPr>
        <w:t>40</w:t>
      </w:r>
      <w:r w:rsidRPr="005517A7">
        <w:rPr>
          <w:rFonts w:ascii="Palatino" w:hAnsi="Palatino"/>
          <w:b/>
          <w:sz w:val="22"/>
          <w:szCs w:val="22"/>
        </w:rPr>
        <w:t>% total)</w:t>
      </w:r>
    </w:p>
    <w:p w14:paraId="6FE0799D" w14:textId="77777777" w:rsidR="008A49ED" w:rsidRDefault="00C32D98" w:rsidP="00C70C12">
      <w:pPr>
        <w:rPr>
          <w:rFonts w:ascii="Palatino" w:hAnsi="Palatino"/>
          <w:sz w:val="22"/>
          <w:szCs w:val="22"/>
        </w:rPr>
      </w:pPr>
      <w:r w:rsidRPr="005517A7">
        <w:rPr>
          <w:rFonts w:ascii="Palatino" w:hAnsi="Palatino"/>
          <w:sz w:val="22"/>
          <w:szCs w:val="22"/>
        </w:rPr>
        <w:t xml:space="preserve">There will be two exams during the semester, taken through eLC. The exams will be </w:t>
      </w:r>
      <w:r w:rsidRPr="00A01E2C">
        <w:rPr>
          <w:rFonts w:ascii="Palatino" w:hAnsi="Palatino"/>
          <w:sz w:val="22"/>
          <w:szCs w:val="22"/>
        </w:rPr>
        <w:t xml:space="preserve">timed and include a mix of different questions formats. </w:t>
      </w:r>
    </w:p>
    <w:p w14:paraId="375E4B7F" w14:textId="77777777" w:rsidR="008A49ED" w:rsidRDefault="008A49ED" w:rsidP="00C70C12">
      <w:pPr>
        <w:rPr>
          <w:rFonts w:ascii="Palatino" w:hAnsi="Palatino"/>
          <w:sz w:val="22"/>
          <w:szCs w:val="22"/>
        </w:rPr>
      </w:pPr>
    </w:p>
    <w:p w14:paraId="3F414C78" w14:textId="3BA0937C" w:rsidR="00C70C12" w:rsidRDefault="00C70C12" w:rsidP="00C70C12">
      <w:pPr>
        <w:rPr>
          <w:rFonts w:ascii="Palatino" w:hAnsi="Palatino"/>
          <w:sz w:val="22"/>
          <w:szCs w:val="22"/>
        </w:rPr>
      </w:pPr>
      <w:r w:rsidRPr="00A01E2C">
        <w:rPr>
          <w:rFonts w:ascii="Palatino" w:hAnsi="Palatino"/>
          <w:sz w:val="22"/>
          <w:szCs w:val="22"/>
        </w:rPr>
        <w:t>The exams are open book/notes. This means</w:t>
      </w:r>
      <w:r w:rsidRPr="005517A7">
        <w:rPr>
          <w:rFonts w:ascii="Palatino" w:hAnsi="Palatino"/>
          <w:sz w:val="22"/>
          <w:szCs w:val="22"/>
        </w:rPr>
        <w:t>, students can reference the assigned books/readings for our class and their personal notes and outlines.</w:t>
      </w:r>
      <w:r w:rsidR="008A49ED">
        <w:rPr>
          <w:rFonts w:ascii="Palatino" w:hAnsi="Palatino"/>
          <w:sz w:val="22"/>
          <w:szCs w:val="22"/>
        </w:rPr>
        <w:t xml:space="preserve"> </w:t>
      </w:r>
      <w:r>
        <w:rPr>
          <w:rFonts w:ascii="Palatino" w:hAnsi="Palatino"/>
          <w:sz w:val="22"/>
          <w:szCs w:val="22"/>
        </w:rPr>
        <w:t xml:space="preserve">This does not mean: communicating with a friend about their notes, using notes through shared documents, and/or Googling (which doesn’t usually work out well). </w:t>
      </w:r>
    </w:p>
    <w:p w14:paraId="1C193670" w14:textId="77777777" w:rsidR="00A10C48" w:rsidRDefault="00A10C48" w:rsidP="00C32D98">
      <w:pPr>
        <w:rPr>
          <w:rFonts w:ascii="Palatino" w:hAnsi="Palatino"/>
          <w:b/>
          <w:sz w:val="22"/>
          <w:szCs w:val="22"/>
        </w:rPr>
      </w:pPr>
    </w:p>
    <w:p w14:paraId="0DD21041" w14:textId="5B991DCD" w:rsidR="00C32D98" w:rsidRPr="007D6E20" w:rsidRDefault="00C32D98" w:rsidP="00C32D98">
      <w:pPr>
        <w:rPr>
          <w:rFonts w:ascii="Palatino" w:hAnsi="Palatino"/>
          <w:b/>
          <w:sz w:val="22"/>
          <w:szCs w:val="22"/>
        </w:rPr>
      </w:pPr>
      <w:r w:rsidRPr="007D6E20">
        <w:rPr>
          <w:rFonts w:ascii="Palatino" w:hAnsi="Palatino"/>
          <w:b/>
          <w:sz w:val="22"/>
          <w:szCs w:val="22"/>
        </w:rPr>
        <w:t>Applied civic engagement</w:t>
      </w:r>
      <w:r w:rsidR="0019006A" w:rsidRPr="007D6E20">
        <w:rPr>
          <w:rFonts w:ascii="Palatino" w:hAnsi="Palatino"/>
          <w:b/>
          <w:sz w:val="22"/>
          <w:szCs w:val="22"/>
        </w:rPr>
        <w:t xml:space="preserve"> portfolio</w:t>
      </w:r>
      <w:r w:rsidRPr="007D6E20">
        <w:rPr>
          <w:rFonts w:ascii="Palatino" w:hAnsi="Palatino"/>
          <w:b/>
          <w:sz w:val="22"/>
          <w:szCs w:val="22"/>
        </w:rPr>
        <w:t xml:space="preserve"> (</w:t>
      </w:r>
      <w:r w:rsidR="007E5672">
        <w:rPr>
          <w:rFonts w:ascii="Palatino" w:hAnsi="Palatino"/>
          <w:b/>
          <w:sz w:val="22"/>
          <w:szCs w:val="22"/>
        </w:rPr>
        <w:t>50</w:t>
      </w:r>
      <w:r w:rsidRPr="007D6E20">
        <w:rPr>
          <w:rFonts w:ascii="Palatino" w:hAnsi="Palatino"/>
          <w:b/>
          <w:sz w:val="22"/>
          <w:szCs w:val="22"/>
        </w:rPr>
        <w:t>%)</w:t>
      </w:r>
    </w:p>
    <w:p w14:paraId="4043ED4B" w14:textId="520D3AE1" w:rsidR="0019006A" w:rsidRPr="007D6E20" w:rsidRDefault="0019006A" w:rsidP="00C32D98">
      <w:pPr>
        <w:rPr>
          <w:rFonts w:ascii="Palatino" w:hAnsi="Palatino"/>
          <w:sz w:val="22"/>
          <w:szCs w:val="22"/>
        </w:rPr>
      </w:pPr>
    </w:p>
    <w:p w14:paraId="03070F2B" w14:textId="4D231C64" w:rsidR="00C32D98" w:rsidRPr="007D6E20" w:rsidRDefault="007D6E20" w:rsidP="00C32D98">
      <w:pPr>
        <w:rPr>
          <w:rFonts w:ascii="Palatino" w:hAnsi="Palatino"/>
          <w:sz w:val="22"/>
          <w:szCs w:val="22"/>
        </w:rPr>
      </w:pPr>
      <w:r w:rsidRPr="007D6E20">
        <w:rPr>
          <w:rFonts w:ascii="Palatino" w:hAnsi="Palatino"/>
          <w:sz w:val="22"/>
          <w:szCs w:val="22"/>
        </w:rPr>
        <w:t>This is the applied part of the course, where students practice being civically engaged in an intentional way and document their experiences.</w:t>
      </w:r>
      <w:r w:rsidR="00AD1EB2">
        <w:rPr>
          <w:rFonts w:ascii="Palatino" w:hAnsi="Palatino"/>
          <w:sz w:val="22"/>
          <w:szCs w:val="22"/>
        </w:rPr>
        <w:t xml:space="preserve"> </w:t>
      </w:r>
      <w:r w:rsidR="00C32D98" w:rsidRPr="007D6E20">
        <w:rPr>
          <w:rFonts w:ascii="Palatino" w:hAnsi="Palatino"/>
          <w:sz w:val="22"/>
          <w:szCs w:val="22"/>
        </w:rPr>
        <w:t xml:space="preserve">Students will </w:t>
      </w:r>
      <w:r w:rsidR="00DB6BA2">
        <w:rPr>
          <w:rFonts w:ascii="Palatino" w:hAnsi="Palatino"/>
          <w:sz w:val="22"/>
          <w:szCs w:val="22"/>
        </w:rPr>
        <w:t>devote a significant amount of time to</w:t>
      </w:r>
      <w:r w:rsidR="00C32D98" w:rsidRPr="007D6E20">
        <w:rPr>
          <w:rFonts w:ascii="Palatino" w:hAnsi="Palatino"/>
          <w:sz w:val="22"/>
          <w:szCs w:val="22"/>
        </w:rPr>
        <w:t xml:space="preserve"> civic/political engagement over the course of the semester.</w:t>
      </w:r>
      <w:r w:rsidR="00DB6BA2">
        <w:rPr>
          <w:rFonts w:ascii="Palatino" w:hAnsi="Palatino"/>
          <w:sz w:val="22"/>
          <w:szCs w:val="22"/>
        </w:rPr>
        <w:t xml:space="preserve"> This is your experiential learning requirement.</w:t>
      </w:r>
    </w:p>
    <w:p w14:paraId="32D8C2FC" w14:textId="26E28B66" w:rsidR="00C32D98" w:rsidRPr="00C02B5F" w:rsidRDefault="00C32D98" w:rsidP="00C32D98">
      <w:pPr>
        <w:rPr>
          <w:rFonts w:ascii="Palatino" w:hAnsi="Palatino"/>
          <w:sz w:val="22"/>
          <w:szCs w:val="22"/>
          <w:highlight w:val="cyan"/>
        </w:rPr>
      </w:pPr>
    </w:p>
    <w:p w14:paraId="5C0A9C6C" w14:textId="58B39FA7" w:rsidR="00C02B5F" w:rsidRPr="00C02B5F" w:rsidRDefault="00C02B5F" w:rsidP="00C32D98">
      <w:pPr>
        <w:rPr>
          <w:rFonts w:ascii="Palatino" w:hAnsi="Palatino"/>
          <w:sz w:val="22"/>
          <w:szCs w:val="22"/>
        </w:rPr>
      </w:pPr>
      <w:r w:rsidRPr="00C02B5F">
        <w:rPr>
          <w:rFonts w:ascii="Palatino" w:hAnsi="Palatino"/>
          <w:sz w:val="22"/>
          <w:szCs w:val="22"/>
        </w:rPr>
        <w:lastRenderedPageBreak/>
        <w:t xml:space="preserve">The portfolio includes: </w:t>
      </w:r>
    </w:p>
    <w:p w14:paraId="40DCA941" w14:textId="77777777" w:rsidR="00C02B5F" w:rsidRPr="00C02B5F" w:rsidRDefault="00C02B5F" w:rsidP="00C32D98">
      <w:pPr>
        <w:rPr>
          <w:rFonts w:ascii="Palatino" w:hAnsi="Palatino"/>
          <w:sz w:val="22"/>
          <w:szCs w:val="22"/>
          <w:highlight w:val="cyan"/>
        </w:rPr>
      </w:pPr>
    </w:p>
    <w:p w14:paraId="2CECE46F" w14:textId="58B58B24" w:rsidR="005517A7" w:rsidRPr="00E16588" w:rsidRDefault="005517A7" w:rsidP="005517A7">
      <w:pPr>
        <w:pStyle w:val="ListParagraph"/>
        <w:numPr>
          <w:ilvl w:val="0"/>
          <w:numId w:val="9"/>
        </w:numPr>
        <w:rPr>
          <w:rFonts w:ascii="Palatino" w:hAnsi="Palatino"/>
          <w:sz w:val="22"/>
          <w:szCs w:val="22"/>
        </w:rPr>
      </w:pPr>
      <w:r w:rsidRPr="00FD5394">
        <w:rPr>
          <w:rFonts w:ascii="Palatino" w:hAnsi="Palatino"/>
          <w:sz w:val="22"/>
          <w:szCs w:val="22"/>
        </w:rPr>
        <w:t>Civic/political engagement</w:t>
      </w:r>
      <w:r w:rsidR="00A10C48" w:rsidRPr="00FD5394">
        <w:rPr>
          <w:rFonts w:ascii="Palatino" w:hAnsi="Palatino"/>
          <w:sz w:val="22"/>
          <w:szCs w:val="22"/>
        </w:rPr>
        <w:t xml:space="preserve"> hours (1</w:t>
      </w:r>
      <w:r w:rsidR="007340A5" w:rsidRPr="00FD5394">
        <w:rPr>
          <w:rFonts w:ascii="Palatino" w:hAnsi="Palatino"/>
          <w:sz w:val="22"/>
          <w:szCs w:val="22"/>
        </w:rPr>
        <w:t>0</w:t>
      </w:r>
      <w:r w:rsidR="00A10C48" w:rsidRPr="00FD5394">
        <w:rPr>
          <w:rFonts w:ascii="Palatino" w:hAnsi="Palatino"/>
          <w:sz w:val="22"/>
          <w:szCs w:val="22"/>
        </w:rPr>
        <w:t>%)</w:t>
      </w:r>
      <w:r w:rsidRPr="00FD5394">
        <w:rPr>
          <w:rFonts w:ascii="Palatino" w:hAnsi="Palatino"/>
          <w:sz w:val="22"/>
          <w:szCs w:val="22"/>
        </w:rPr>
        <w:t>: Participate in at least 10 hours of civic/</w:t>
      </w:r>
      <w:r w:rsidRPr="00E16588">
        <w:rPr>
          <w:rFonts w:ascii="Palatino" w:hAnsi="Palatino"/>
          <w:sz w:val="22"/>
          <w:szCs w:val="22"/>
        </w:rPr>
        <w:t>political engagement with one or more civic/political organizations to be completed over the course of the semester.</w:t>
      </w:r>
    </w:p>
    <w:p w14:paraId="29C662E6" w14:textId="77777777" w:rsidR="005517A7" w:rsidRPr="005517A7" w:rsidRDefault="005517A7" w:rsidP="005517A7">
      <w:pPr>
        <w:rPr>
          <w:rFonts w:ascii="Palatino" w:hAnsi="Palatino"/>
          <w:sz w:val="22"/>
          <w:szCs w:val="22"/>
          <w:highlight w:val="yellow"/>
        </w:rPr>
      </w:pPr>
    </w:p>
    <w:p w14:paraId="7FD6841D" w14:textId="0A10C7D4" w:rsidR="00261135" w:rsidRPr="00E16588" w:rsidRDefault="00996C00" w:rsidP="008E3CFD">
      <w:pPr>
        <w:pStyle w:val="ListParagraph"/>
        <w:numPr>
          <w:ilvl w:val="0"/>
          <w:numId w:val="9"/>
        </w:numPr>
        <w:rPr>
          <w:rFonts w:ascii="Palatino" w:hAnsi="Palatino"/>
          <w:sz w:val="22"/>
          <w:szCs w:val="22"/>
        </w:rPr>
      </w:pPr>
      <w:r>
        <w:rPr>
          <w:rFonts w:ascii="Palatino" w:hAnsi="Palatino"/>
          <w:sz w:val="22"/>
          <w:szCs w:val="22"/>
        </w:rPr>
        <w:t>Public meeting</w:t>
      </w:r>
      <w:r w:rsidR="00E72A4C">
        <w:rPr>
          <w:rFonts w:ascii="Palatino" w:hAnsi="Palatino"/>
          <w:sz w:val="22"/>
          <w:szCs w:val="22"/>
        </w:rPr>
        <w:t xml:space="preserve"> </w:t>
      </w:r>
      <w:r>
        <w:rPr>
          <w:rFonts w:ascii="Palatino" w:hAnsi="Palatino"/>
          <w:sz w:val="22"/>
          <w:szCs w:val="22"/>
        </w:rPr>
        <w:t>report (</w:t>
      </w:r>
      <w:r w:rsidR="00A10C48">
        <w:rPr>
          <w:rFonts w:ascii="Palatino" w:hAnsi="Palatino"/>
          <w:sz w:val="22"/>
          <w:szCs w:val="22"/>
        </w:rPr>
        <w:t>1</w:t>
      </w:r>
      <w:r w:rsidR="007340A5">
        <w:rPr>
          <w:rFonts w:ascii="Palatino" w:hAnsi="Palatino"/>
          <w:sz w:val="22"/>
          <w:szCs w:val="22"/>
        </w:rPr>
        <w:t>0</w:t>
      </w:r>
      <w:r>
        <w:rPr>
          <w:rFonts w:ascii="Palatino" w:hAnsi="Palatino"/>
          <w:sz w:val="22"/>
          <w:szCs w:val="22"/>
        </w:rPr>
        <w:t>%): Attend</w:t>
      </w:r>
      <w:r w:rsidR="00261135">
        <w:rPr>
          <w:rFonts w:ascii="Palatino" w:hAnsi="Palatino"/>
          <w:sz w:val="22"/>
          <w:szCs w:val="22"/>
        </w:rPr>
        <w:t xml:space="preserve"> and report on </w:t>
      </w:r>
      <w:r w:rsidR="005517A7">
        <w:rPr>
          <w:rFonts w:ascii="Palatino" w:hAnsi="Palatino"/>
          <w:sz w:val="22"/>
          <w:szCs w:val="22"/>
        </w:rPr>
        <w:t>a</w:t>
      </w:r>
      <w:r w:rsidR="00261135">
        <w:rPr>
          <w:rFonts w:ascii="Palatino" w:hAnsi="Palatino"/>
          <w:sz w:val="22"/>
          <w:szCs w:val="22"/>
        </w:rPr>
        <w:t xml:space="preserve"> public meeting (</w:t>
      </w:r>
      <w:r w:rsidR="005517A7">
        <w:rPr>
          <w:rFonts w:ascii="Palatino" w:hAnsi="Palatino"/>
          <w:sz w:val="22"/>
          <w:szCs w:val="22"/>
        </w:rPr>
        <w:t>occurring during span of the course</w:t>
      </w:r>
      <w:r w:rsidR="00261135">
        <w:rPr>
          <w:rFonts w:ascii="Palatino" w:hAnsi="Palatino"/>
          <w:sz w:val="22"/>
          <w:szCs w:val="22"/>
        </w:rPr>
        <w:t>). You will virtually attend th</w:t>
      </w:r>
      <w:r w:rsidR="005517A7">
        <w:rPr>
          <w:rFonts w:ascii="Palatino" w:hAnsi="Palatino"/>
          <w:sz w:val="22"/>
          <w:szCs w:val="22"/>
        </w:rPr>
        <w:t>is</w:t>
      </w:r>
      <w:r w:rsidR="00261135">
        <w:rPr>
          <w:rFonts w:ascii="Palatino" w:hAnsi="Palatino"/>
          <w:sz w:val="22"/>
          <w:szCs w:val="22"/>
        </w:rPr>
        <w:t xml:space="preserve"> public meeting for your </w:t>
      </w:r>
      <w:r w:rsidR="005517A7" w:rsidRPr="00E16588">
        <w:rPr>
          <w:rFonts w:ascii="Palatino" w:hAnsi="Palatino"/>
          <w:sz w:val="22"/>
          <w:szCs w:val="22"/>
        </w:rPr>
        <w:t>selected municipality.</w:t>
      </w:r>
    </w:p>
    <w:p w14:paraId="5DCED9CE" w14:textId="77777777" w:rsidR="00FD5DDF" w:rsidRPr="00FD5DDF" w:rsidRDefault="00FD5DDF" w:rsidP="00FD5DDF">
      <w:pPr>
        <w:rPr>
          <w:rFonts w:ascii="Palatino" w:hAnsi="Palatino"/>
          <w:sz w:val="22"/>
          <w:szCs w:val="22"/>
        </w:rPr>
      </w:pPr>
    </w:p>
    <w:p w14:paraId="72385FCF" w14:textId="449B7078" w:rsidR="00261135" w:rsidRPr="00E16588" w:rsidRDefault="00996C00" w:rsidP="008E3CFD">
      <w:pPr>
        <w:pStyle w:val="ListParagraph"/>
        <w:numPr>
          <w:ilvl w:val="0"/>
          <w:numId w:val="9"/>
        </w:numPr>
        <w:rPr>
          <w:rFonts w:ascii="Palatino" w:hAnsi="Palatino"/>
          <w:sz w:val="22"/>
          <w:szCs w:val="22"/>
        </w:rPr>
      </w:pPr>
      <w:r>
        <w:rPr>
          <w:rFonts w:ascii="Palatino" w:hAnsi="Palatino"/>
          <w:sz w:val="22"/>
          <w:szCs w:val="22"/>
        </w:rPr>
        <w:t xml:space="preserve">Letter to an elected leader </w:t>
      </w:r>
      <w:r w:rsidR="00E72A4C">
        <w:rPr>
          <w:rFonts w:ascii="Palatino" w:hAnsi="Palatino"/>
          <w:sz w:val="22"/>
          <w:szCs w:val="22"/>
        </w:rPr>
        <w:t xml:space="preserve">or community leader </w:t>
      </w:r>
      <w:r>
        <w:rPr>
          <w:rFonts w:ascii="Palatino" w:hAnsi="Palatino"/>
          <w:sz w:val="22"/>
          <w:szCs w:val="22"/>
        </w:rPr>
        <w:t>(</w:t>
      </w:r>
      <w:r w:rsidR="00E72A4C">
        <w:rPr>
          <w:rFonts w:ascii="Palatino" w:hAnsi="Palatino"/>
          <w:sz w:val="22"/>
          <w:szCs w:val="22"/>
        </w:rPr>
        <w:t>10</w:t>
      </w:r>
      <w:r>
        <w:rPr>
          <w:rFonts w:ascii="Palatino" w:hAnsi="Palatino"/>
          <w:sz w:val="22"/>
          <w:szCs w:val="22"/>
        </w:rPr>
        <w:t>%): Students should w</w:t>
      </w:r>
      <w:r w:rsidR="00261135">
        <w:rPr>
          <w:rFonts w:ascii="Palatino" w:hAnsi="Palatino"/>
          <w:sz w:val="22"/>
          <w:szCs w:val="22"/>
        </w:rPr>
        <w:t>rite a</w:t>
      </w:r>
      <w:r>
        <w:rPr>
          <w:rFonts w:ascii="Palatino" w:hAnsi="Palatino"/>
          <w:sz w:val="22"/>
          <w:szCs w:val="22"/>
        </w:rPr>
        <w:t xml:space="preserve"> one-page, focused</w:t>
      </w:r>
      <w:r w:rsidR="00261135">
        <w:rPr>
          <w:rFonts w:ascii="Palatino" w:hAnsi="Palatino"/>
          <w:sz w:val="22"/>
          <w:szCs w:val="22"/>
        </w:rPr>
        <w:t xml:space="preserve"> letter</w:t>
      </w:r>
      <w:r w:rsidR="0060546A">
        <w:rPr>
          <w:rFonts w:ascii="Palatino" w:hAnsi="Palatino"/>
          <w:sz w:val="22"/>
          <w:szCs w:val="22"/>
        </w:rPr>
        <w:t>/email</w:t>
      </w:r>
      <w:r w:rsidR="00261135">
        <w:rPr>
          <w:rFonts w:ascii="Palatino" w:hAnsi="Palatino"/>
          <w:sz w:val="22"/>
          <w:szCs w:val="22"/>
        </w:rPr>
        <w:t xml:space="preserve"> to </w:t>
      </w:r>
      <w:r>
        <w:rPr>
          <w:rFonts w:ascii="Palatino" w:hAnsi="Palatino"/>
          <w:sz w:val="22"/>
          <w:szCs w:val="22"/>
        </w:rPr>
        <w:t>a</w:t>
      </w:r>
      <w:r w:rsidR="00261135">
        <w:rPr>
          <w:rFonts w:ascii="Palatino" w:hAnsi="Palatino"/>
          <w:sz w:val="22"/>
          <w:szCs w:val="22"/>
        </w:rPr>
        <w:t xml:space="preserve"> mayor</w:t>
      </w:r>
      <w:r w:rsidR="0060546A">
        <w:rPr>
          <w:rFonts w:ascii="Palatino" w:hAnsi="Palatino"/>
          <w:sz w:val="22"/>
          <w:szCs w:val="22"/>
        </w:rPr>
        <w:t>/commissioner</w:t>
      </w:r>
      <w:r w:rsidR="00527E98">
        <w:rPr>
          <w:rFonts w:ascii="Palatino" w:hAnsi="Palatino"/>
          <w:sz w:val="22"/>
          <w:szCs w:val="22"/>
        </w:rPr>
        <w:t>/local leader</w:t>
      </w:r>
      <w:r w:rsidR="00261135">
        <w:rPr>
          <w:rFonts w:ascii="Palatino" w:hAnsi="Palatino"/>
          <w:sz w:val="22"/>
          <w:szCs w:val="22"/>
        </w:rPr>
        <w:t xml:space="preserve"> about the </w:t>
      </w:r>
      <w:r w:rsidR="0060546A">
        <w:rPr>
          <w:rFonts w:ascii="Palatino" w:hAnsi="Palatino"/>
          <w:sz w:val="22"/>
          <w:szCs w:val="22"/>
        </w:rPr>
        <w:t xml:space="preserve">most </w:t>
      </w:r>
      <w:r w:rsidR="0060546A" w:rsidRPr="00E16588">
        <w:rPr>
          <w:rFonts w:ascii="Palatino" w:hAnsi="Palatino"/>
          <w:sz w:val="22"/>
          <w:szCs w:val="22"/>
        </w:rPr>
        <w:t>pressing need, as you see it, in your community.</w:t>
      </w:r>
    </w:p>
    <w:p w14:paraId="3670377A" w14:textId="77777777" w:rsidR="006A0B40" w:rsidRPr="00E16588" w:rsidRDefault="006A0B40" w:rsidP="00F70D87">
      <w:pPr>
        <w:rPr>
          <w:rFonts w:ascii="Palatino" w:hAnsi="Palatino"/>
          <w:sz w:val="22"/>
          <w:szCs w:val="22"/>
        </w:rPr>
      </w:pPr>
    </w:p>
    <w:p w14:paraId="0C98CF80" w14:textId="4DB8837A" w:rsidR="00527E98" w:rsidRPr="00A03906" w:rsidRDefault="00AD1EB2" w:rsidP="00A03906">
      <w:pPr>
        <w:pStyle w:val="ListParagraph"/>
        <w:numPr>
          <w:ilvl w:val="0"/>
          <w:numId w:val="11"/>
        </w:numPr>
        <w:rPr>
          <w:rFonts w:ascii="Palatino" w:hAnsi="Palatino"/>
          <w:sz w:val="22"/>
          <w:szCs w:val="22"/>
        </w:rPr>
      </w:pPr>
      <w:r w:rsidRPr="00E16588">
        <w:rPr>
          <w:rFonts w:ascii="Palatino" w:hAnsi="Palatino"/>
          <w:sz w:val="22"/>
          <w:szCs w:val="22"/>
        </w:rPr>
        <w:t>Write a</w:t>
      </w:r>
      <w:r w:rsidR="00FD5DDF" w:rsidRPr="00E16588">
        <w:rPr>
          <w:rFonts w:ascii="Palatino" w:hAnsi="Palatino"/>
          <w:sz w:val="22"/>
          <w:szCs w:val="22"/>
        </w:rPr>
        <w:t xml:space="preserve"> final</w:t>
      </w:r>
      <w:r w:rsidR="007340A5" w:rsidRPr="00E16588">
        <w:rPr>
          <w:rFonts w:ascii="Palatino" w:hAnsi="Palatino"/>
          <w:sz w:val="22"/>
          <w:szCs w:val="22"/>
        </w:rPr>
        <w:t xml:space="preserve"> civic engagement</w:t>
      </w:r>
      <w:r w:rsidR="00FD5DDF" w:rsidRPr="00E16588">
        <w:rPr>
          <w:rFonts w:ascii="Palatino" w:hAnsi="Palatino"/>
          <w:sz w:val="22"/>
          <w:szCs w:val="22"/>
        </w:rPr>
        <w:t xml:space="preserve"> report</w:t>
      </w:r>
      <w:r w:rsidR="00065B4F" w:rsidRPr="00E16588">
        <w:rPr>
          <w:rFonts w:ascii="Palatino" w:hAnsi="Palatino"/>
          <w:sz w:val="22"/>
          <w:szCs w:val="22"/>
        </w:rPr>
        <w:t xml:space="preserve"> (</w:t>
      </w:r>
      <w:r w:rsidR="007340A5" w:rsidRPr="00E16588">
        <w:rPr>
          <w:rFonts w:ascii="Palatino" w:hAnsi="Palatino"/>
          <w:sz w:val="22"/>
          <w:szCs w:val="22"/>
        </w:rPr>
        <w:t>20</w:t>
      </w:r>
      <w:r w:rsidR="00065B4F" w:rsidRPr="00E16588">
        <w:rPr>
          <w:rFonts w:ascii="Palatino" w:hAnsi="Palatino"/>
          <w:sz w:val="22"/>
          <w:szCs w:val="22"/>
        </w:rPr>
        <w:t>%): The student will summarize, analyze and reflect</w:t>
      </w:r>
      <w:r w:rsidR="00E04BCC" w:rsidRPr="00E16588">
        <w:rPr>
          <w:rFonts w:ascii="Palatino" w:hAnsi="Palatino"/>
          <w:sz w:val="22"/>
          <w:szCs w:val="22"/>
        </w:rPr>
        <w:t xml:space="preserve"> </w:t>
      </w:r>
      <w:r w:rsidR="00065B4F" w:rsidRPr="00E16588">
        <w:rPr>
          <w:rFonts w:ascii="Palatino" w:hAnsi="Palatino"/>
          <w:sz w:val="22"/>
          <w:szCs w:val="22"/>
        </w:rPr>
        <w:t xml:space="preserve">on the civic engagement experience. They will also integrate course readings. </w:t>
      </w:r>
    </w:p>
    <w:p w14:paraId="07FF78C3" w14:textId="77777777" w:rsidR="00D61E56" w:rsidRDefault="00D61E56" w:rsidP="00C32D98">
      <w:pPr>
        <w:rPr>
          <w:rFonts w:ascii="Palatino" w:hAnsi="Palatino"/>
          <w:sz w:val="22"/>
          <w:szCs w:val="22"/>
        </w:rPr>
      </w:pPr>
    </w:p>
    <w:p w14:paraId="1D8EA8D7" w14:textId="77777777" w:rsidR="00D61E56" w:rsidRDefault="00D61E56" w:rsidP="00C32D98">
      <w:pPr>
        <w:rPr>
          <w:rFonts w:ascii="Palatino" w:hAnsi="Palatino"/>
          <w:sz w:val="22"/>
          <w:szCs w:val="22"/>
        </w:rPr>
      </w:pPr>
    </w:p>
    <w:p w14:paraId="7E6F4E2F" w14:textId="6EC88477" w:rsidR="00C32D98" w:rsidRPr="008E3CFD" w:rsidRDefault="00C32D98" w:rsidP="00C32D98">
      <w:pPr>
        <w:rPr>
          <w:rFonts w:ascii="Palatino" w:hAnsi="Palatino"/>
          <w:sz w:val="22"/>
          <w:szCs w:val="22"/>
        </w:rPr>
      </w:pPr>
      <w:r w:rsidRPr="008E3CFD">
        <w:rPr>
          <w:rFonts w:ascii="Palatino" w:hAnsi="Palatino"/>
          <w:sz w:val="22"/>
          <w:szCs w:val="22"/>
        </w:rPr>
        <w:t xml:space="preserve">This seems like a good place to remind students of the University of Georgia’s </w:t>
      </w:r>
    </w:p>
    <w:p w14:paraId="3CDDCA07" w14:textId="3F5D34AE" w:rsidR="00AD1EB2" w:rsidRDefault="00C32D98" w:rsidP="007E5672">
      <w:pPr>
        <w:rPr>
          <w:rFonts w:ascii="Palatino" w:hAnsi="Palatino"/>
          <w:sz w:val="22"/>
          <w:szCs w:val="22"/>
        </w:rPr>
      </w:pPr>
      <w:r w:rsidRPr="008E3CFD">
        <w:rPr>
          <w:rFonts w:ascii="Palatino" w:hAnsi="Palatino"/>
          <w:sz w:val="22"/>
          <w:szCs w:val="22"/>
        </w:rPr>
        <w:t>Academic Honesty Policy: (</w:t>
      </w:r>
      <w:hyperlink r:id="rId8" w:history="1">
        <w:r w:rsidRPr="008E3CFD">
          <w:rPr>
            <w:rStyle w:val="Hyperlink"/>
            <w:rFonts w:ascii="Palatino" w:hAnsi="Palatino"/>
            <w:sz w:val="22"/>
            <w:szCs w:val="22"/>
          </w:rPr>
          <w:t>https://ovpi.uga.edu/academic-honesty/academic-honesty-policy</w:t>
        </w:r>
      </w:hyperlink>
      <w:r w:rsidRPr="008E3CFD">
        <w:rPr>
          <w:rFonts w:ascii="Palatino" w:hAnsi="Palatino"/>
          <w:sz w:val="22"/>
          <w:szCs w:val="22"/>
        </w:rPr>
        <w:t>). If a student is dishonest in reporting their applied civic engagement, the student will fail the course. Please be clear and upfront about your engagement. If you run into any issues with obtaining documentation, reach out to your instructor ASAP.</w:t>
      </w:r>
    </w:p>
    <w:p w14:paraId="75BAD1A5" w14:textId="77777777" w:rsidR="007E5672" w:rsidRPr="007E5672" w:rsidRDefault="007E5672" w:rsidP="007E5672">
      <w:pPr>
        <w:rPr>
          <w:rFonts w:ascii="Palatino" w:hAnsi="Palatino"/>
          <w:sz w:val="22"/>
          <w:szCs w:val="22"/>
        </w:rPr>
      </w:pPr>
    </w:p>
    <w:p w14:paraId="3D104F18" w14:textId="77777777" w:rsidR="00AD1EB2" w:rsidRPr="00493BF6" w:rsidRDefault="00AD1EB2" w:rsidP="00C32D98">
      <w:pPr>
        <w:widowControl w:val="0"/>
        <w:autoSpaceDE w:val="0"/>
        <w:autoSpaceDN w:val="0"/>
        <w:adjustRightInd w:val="0"/>
        <w:rPr>
          <w:rFonts w:ascii="Palatino" w:hAnsi="Palatino" w:cs="font431"/>
          <w:sz w:val="22"/>
          <w:szCs w:val="22"/>
          <w:highlight w:val="cyan"/>
        </w:rPr>
      </w:pPr>
    </w:p>
    <w:p w14:paraId="325F29C9" w14:textId="77777777" w:rsidR="00C32D98" w:rsidRPr="00493BF6" w:rsidRDefault="00C32D98" w:rsidP="00C32D98">
      <w:pPr>
        <w:rPr>
          <w:rFonts w:ascii="Palatino" w:hAnsi="Palatino"/>
          <w:sz w:val="22"/>
          <w:szCs w:val="22"/>
          <w:u w:val="single"/>
        </w:rPr>
      </w:pPr>
      <w:r w:rsidRPr="00493BF6">
        <w:rPr>
          <w:rFonts w:ascii="Palatino" w:hAnsi="Palatino"/>
          <w:sz w:val="22"/>
          <w:szCs w:val="22"/>
          <w:u w:val="single"/>
        </w:rPr>
        <w:t>Administrative Items</w:t>
      </w:r>
    </w:p>
    <w:p w14:paraId="07D2E32F" w14:textId="77777777" w:rsidR="00C32D98" w:rsidRPr="00493BF6" w:rsidRDefault="00C32D98" w:rsidP="00C32D98">
      <w:pPr>
        <w:rPr>
          <w:rFonts w:ascii="Palatino" w:hAnsi="Palatino"/>
          <w:sz w:val="22"/>
          <w:szCs w:val="22"/>
        </w:rPr>
      </w:pPr>
    </w:p>
    <w:p w14:paraId="74AE167D" w14:textId="77777777" w:rsidR="00A10C48" w:rsidRPr="00D47786" w:rsidRDefault="00A10C48" w:rsidP="00A10C48">
      <w:pPr>
        <w:rPr>
          <w:rFonts w:ascii="Palatino" w:hAnsi="Palatino"/>
          <w:b/>
          <w:sz w:val="22"/>
          <w:szCs w:val="22"/>
        </w:rPr>
      </w:pPr>
      <w:r w:rsidRPr="00D47786">
        <w:rPr>
          <w:rFonts w:ascii="Palatino" w:hAnsi="Palatino"/>
          <w:b/>
          <w:sz w:val="22"/>
          <w:szCs w:val="22"/>
        </w:rPr>
        <w:t>Missed deadlines</w:t>
      </w:r>
    </w:p>
    <w:p w14:paraId="55A1AAA0" w14:textId="77777777" w:rsidR="00A10C48" w:rsidRPr="00D47786" w:rsidRDefault="00A10C48" w:rsidP="00A10C48">
      <w:pPr>
        <w:rPr>
          <w:rFonts w:ascii="Palatino" w:hAnsi="Palatino"/>
          <w:sz w:val="22"/>
          <w:szCs w:val="22"/>
        </w:rPr>
      </w:pPr>
      <w:r w:rsidRPr="00D47786">
        <w:rPr>
          <w:rFonts w:ascii="Palatino" w:hAnsi="Palatino"/>
          <w:sz w:val="22"/>
          <w:szCs w:val="22"/>
        </w:rPr>
        <w:t xml:space="preserve">Assignments are due by 11:59pm on the date noted on the syllabus, unless otherwise stated. If you have a conflict with a due date, please come talk to me about it as soon as you know about it. This way we can work something out and your grade may not suffer. If you have an emergency conflict (i.e. personal, family or medical emergencies), you should e-mail me within two days of the missed due date to discuss the timely completion of the assignment. Documentation is required for make-up exams. If you miss a deadline for a non-emergency, most assignments can still be completed and will be accepted for up to a week—but they will be penalized a letter grade for every additional day late. </w:t>
      </w:r>
    </w:p>
    <w:p w14:paraId="511DAF4B" w14:textId="77777777" w:rsidR="00C32D98" w:rsidRPr="00493BF6" w:rsidRDefault="00C32D98" w:rsidP="00C32D98">
      <w:pPr>
        <w:rPr>
          <w:rFonts w:ascii="Palatino" w:hAnsi="Palatino"/>
          <w:sz w:val="22"/>
          <w:szCs w:val="22"/>
          <w:u w:val="single"/>
        </w:rPr>
      </w:pPr>
    </w:p>
    <w:p w14:paraId="7ADAAE81" w14:textId="77777777" w:rsidR="00C32D98" w:rsidRPr="00493BF6" w:rsidRDefault="00C32D98" w:rsidP="00C32D98">
      <w:pPr>
        <w:rPr>
          <w:rFonts w:ascii="Palatino" w:hAnsi="Palatino"/>
          <w:b/>
          <w:sz w:val="22"/>
          <w:szCs w:val="22"/>
        </w:rPr>
      </w:pPr>
      <w:r w:rsidRPr="00493BF6">
        <w:rPr>
          <w:rFonts w:ascii="Palatino" w:hAnsi="Palatino"/>
          <w:b/>
          <w:sz w:val="22"/>
          <w:szCs w:val="22"/>
        </w:rPr>
        <w:t>UGA Culture of Honesty policy</w:t>
      </w:r>
    </w:p>
    <w:p w14:paraId="32657809" w14:textId="77777777" w:rsidR="00C32D98" w:rsidRPr="00493BF6" w:rsidRDefault="00C32D98" w:rsidP="00C32D98">
      <w:pPr>
        <w:rPr>
          <w:rFonts w:ascii="Palatino" w:hAnsi="Palatino"/>
          <w:sz w:val="22"/>
          <w:szCs w:val="22"/>
        </w:rPr>
      </w:pPr>
      <w:r w:rsidRPr="00493BF6">
        <w:rPr>
          <w:rFonts w:ascii="Palatino" w:hAnsi="Palatino"/>
          <w:sz w:val="22"/>
          <w:szCs w:val="22"/>
        </w:rPr>
        <w:t xml:space="preserve">The policy is in place to encourage academic honesty among students, faculty and other members of the university community. You and I are responsible for knowing and complying with the policy and procedures. Academic dishonesty includes plagiarism, </w:t>
      </w:r>
      <w:r w:rsidRPr="00493BF6">
        <w:rPr>
          <w:rFonts w:ascii="Palatino" w:hAnsi="Palatino"/>
          <w:sz w:val="22"/>
          <w:szCs w:val="22"/>
        </w:rPr>
        <w:lastRenderedPageBreak/>
        <w:t>cheating and much more. It’s in your best interest to understand what constitutes dishonest work, as defined by the University.</w:t>
      </w:r>
    </w:p>
    <w:p w14:paraId="79BABDC5" w14:textId="77777777" w:rsidR="00C32D98" w:rsidRPr="00493BF6" w:rsidRDefault="00C32D98" w:rsidP="00C32D98">
      <w:pPr>
        <w:rPr>
          <w:rFonts w:ascii="Palatino" w:hAnsi="Palatino"/>
          <w:sz w:val="22"/>
          <w:szCs w:val="22"/>
          <w:u w:val="single"/>
        </w:rPr>
      </w:pPr>
    </w:p>
    <w:p w14:paraId="0C0F19DE" w14:textId="77777777" w:rsidR="00C32D98" w:rsidRPr="00493BF6" w:rsidRDefault="00C32D98" w:rsidP="00C32D98">
      <w:pPr>
        <w:rPr>
          <w:rFonts w:ascii="Palatino" w:hAnsi="Palatino"/>
          <w:sz w:val="22"/>
          <w:szCs w:val="22"/>
        </w:rPr>
      </w:pPr>
      <w:r w:rsidRPr="00493BF6">
        <w:rPr>
          <w:rFonts w:ascii="Palatino" w:hAnsi="Palatino"/>
          <w:sz w:val="22"/>
          <w:szCs w:val="22"/>
        </w:rPr>
        <w:t xml:space="preserve">Please carefully review the policy in its entirety here: </w:t>
      </w:r>
      <w:hyperlink r:id="rId9" w:history="1">
        <w:r w:rsidRPr="00493BF6">
          <w:rPr>
            <w:rStyle w:val="Hyperlink"/>
            <w:rFonts w:ascii="Palatino" w:hAnsi="Palatino"/>
            <w:sz w:val="22"/>
            <w:szCs w:val="22"/>
          </w:rPr>
          <w:t>https://ovpi.uga.edu/academic-honesty/academic-honesty-policy</w:t>
        </w:r>
      </w:hyperlink>
    </w:p>
    <w:p w14:paraId="3A601152" w14:textId="77777777" w:rsidR="00C32D98" w:rsidRPr="00493BF6" w:rsidRDefault="00C32D98" w:rsidP="00C32D98">
      <w:pPr>
        <w:rPr>
          <w:rFonts w:ascii="Palatino" w:hAnsi="Palatino"/>
          <w:sz w:val="22"/>
          <w:szCs w:val="22"/>
          <w:highlight w:val="cyan"/>
          <w:u w:val="single"/>
        </w:rPr>
      </w:pPr>
    </w:p>
    <w:p w14:paraId="35C943CF" w14:textId="3AD2289C" w:rsidR="00EF0FD8" w:rsidRPr="00945DBF" w:rsidRDefault="00EF0FD8" w:rsidP="00EF0FD8">
      <w:pPr>
        <w:rPr>
          <w:rFonts w:ascii="Palatino" w:hAnsi="Palatino" w:cs="TimesNewRomanPS-ItalicMT"/>
          <w:b/>
          <w:sz w:val="22"/>
          <w:szCs w:val="22"/>
          <w:lang w:bidi="en-US"/>
        </w:rPr>
      </w:pPr>
      <w:r w:rsidRPr="00EF0FD8">
        <w:rPr>
          <w:rFonts w:ascii="Palatino" w:hAnsi="Palatino" w:cs="TimesNewRomanPS-ItalicMT"/>
          <w:b/>
          <w:sz w:val="22"/>
          <w:szCs w:val="22"/>
          <w:lang w:bidi="en-US"/>
        </w:rPr>
        <w:t>Online Learning Environment</w:t>
      </w:r>
    </w:p>
    <w:p w14:paraId="053B1AC5" w14:textId="77777777" w:rsidR="00EF0FD8" w:rsidRPr="00307801" w:rsidRDefault="00EF0FD8" w:rsidP="00EF0FD8">
      <w:pPr>
        <w:rPr>
          <w:rFonts w:ascii="Palatino" w:hAnsi="Palatino" w:cs="TimesNewRomanPS-ItalicMT"/>
          <w:sz w:val="22"/>
          <w:szCs w:val="22"/>
          <w:lang w:bidi="en-US"/>
        </w:rPr>
      </w:pPr>
      <w:r>
        <w:rPr>
          <w:rFonts w:ascii="Palatino" w:hAnsi="Palatino" w:cs="TimesNewRomanPS-ItalicMT"/>
          <w:sz w:val="22"/>
          <w:szCs w:val="22"/>
          <w:lang w:bidi="en-US"/>
        </w:rPr>
        <w:t xml:space="preserve">UGA eLC will host this course. You will need to check eLC at least a few times per week to be successful in the course. If you run into any problems with eLC, please contact the </w:t>
      </w:r>
      <w:r w:rsidRPr="00307801">
        <w:rPr>
          <w:rFonts w:ascii="Palatino" w:hAnsi="Palatino" w:cs="TimesNewRomanPS-ItalicMT"/>
          <w:sz w:val="22"/>
          <w:szCs w:val="22"/>
          <w:lang w:bidi="en-US"/>
        </w:rPr>
        <w:t>EITS Help Desk</w:t>
      </w:r>
      <w:r>
        <w:rPr>
          <w:rFonts w:ascii="Palatino" w:hAnsi="Palatino" w:cs="TimesNewRomanPS-ItalicMT"/>
          <w:sz w:val="22"/>
          <w:szCs w:val="22"/>
          <w:lang w:bidi="en-US"/>
        </w:rPr>
        <w:t>:</w:t>
      </w:r>
    </w:p>
    <w:p w14:paraId="477E9E61" w14:textId="77777777" w:rsidR="00EF0FD8" w:rsidRDefault="00EF0FD8" w:rsidP="00EF0FD8">
      <w:pPr>
        <w:rPr>
          <w:rFonts w:ascii="Palatino" w:hAnsi="Palatino" w:cs="TimesNewRomanPS-ItalicMT"/>
          <w:sz w:val="22"/>
          <w:szCs w:val="22"/>
          <w:lang w:bidi="en-US"/>
        </w:rPr>
      </w:pPr>
    </w:p>
    <w:p w14:paraId="5F8ECC86" w14:textId="77777777" w:rsidR="00EF0FD8" w:rsidRDefault="00EF0FD8" w:rsidP="00EF0FD8">
      <w:pPr>
        <w:pStyle w:val="ListParagraph"/>
        <w:numPr>
          <w:ilvl w:val="0"/>
          <w:numId w:val="2"/>
        </w:numPr>
        <w:rPr>
          <w:rFonts w:ascii="Palatino" w:hAnsi="Palatino" w:cs="TimesNewRomanPS-ItalicMT"/>
          <w:sz w:val="22"/>
          <w:szCs w:val="22"/>
          <w:lang w:bidi="en-US"/>
        </w:rPr>
      </w:pPr>
      <w:r w:rsidRPr="00307801">
        <w:rPr>
          <w:rFonts w:ascii="Palatino" w:hAnsi="Palatino" w:cs="TimesNewRomanPS-ItalicMT"/>
          <w:sz w:val="22"/>
          <w:szCs w:val="22"/>
          <w:lang w:bidi="en-US"/>
        </w:rPr>
        <w:t>706-542-3106</w:t>
      </w:r>
      <w:r>
        <w:rPr>
          <w:rFonts w:ascii="Palatino" w:hAnsi="Palatino" w:cs="TimesNewRomanPS-ItalicMT"/>
          <w:sz w:val="22"/>
          <w:szCs w:val="22"/>
          <w:lang w:bidi="en-US"/>
        </w:rPr>
        <w:t xml:space="preserve"> (8am to 10pm M-Th, 8am to 6pm F, 1pm to 7pm Sat &amp; Sun)</w:t>
      </w:r>
    </w:p>
    <w:p w14:paraId="04490FFE" w14:textId="77777777" w:rsidR="00EF0FD8" w:rsidRPr="00307801" w:rsidRDefault="00FD6AF7" w:rsidP="00EF0FD8">
      <w:pPr>
        <w:pStyle w:val="ListParagraph"/>
        <w:numPr>
          <w:ilvl w:val="0"/>
          <w:numId w:val="2"/>
        </w:numPr>
        <w:rPr>
          <w:rFonts w:ascii="Palatino" w:hAnsi="Palatino" w:cs="TimesNewRomanPS-ItalicMT"/>
          <w:sz w:val="22"/>
          <w:szCs w:val="22"/>
          <w:lang w:bidi="en-US"/>
        </w:rPr>
      </w:pPr>
      <w:hyperlink r:id="rId10" w:history="1">
        <w:r w:rsidR="00EF0FD8" w:rsidRPr="00307801">
          <w:rPr>
            <w:rStyle w:val="Hyperlink"/>
            <w:rFonts w:ascii="Palatino" w:eastAsia="Times New Roman" w:hAnsi="Palatino" w:cs="Arial"/>
            <w:color w:val="auto"/>
            <w:sz w:val="22"/>
            <w:szCs w:val="22"/>
            <w:shd w:val="clear" w:color="auto" w:fill="FFFFFF"/>
          </w:rPr>
          <w:t>helpdesk@uga.edu</w:t>
        </w:r>
      </w:hyperlink>
    </w:p>
    <w:p w14:paraId="01F7388D" w14:textId="77777777" w:rsidR="00EF0FD8" w:rsidRDefault="00EF0FD8" w:rsidP="00EF0FD8">
      <w:pPr>
        <w:pStyle w:val="ListParagraph"/>
        <w:numPr>
          <w:ilvl w:val="0"/>
          <w:numId w:val="2"/>
        </w:numPr>
        <w:rPr>
          <w:rFonts w:ascii="Palatino" w:eastAsia="Times New Roman" w:hAnsi="Palatino" w:cs="Times New Roman"/>
          <w:sz w:val="22"/>
          <w:szCs w:val="22"/>
        </w:rPr>
      </w:pPr>
      <w:r>
        <w:rPr>
          <w:rFonts w:ascii="Palatino" w:eastAsia="Times New Roman" w:hAnsi="Palatino" w:cs="Times New Roman"/>
          <w:sz w:val="22"/>
          <w:szCs w:val="22"/>
        </w:rPr>
        <w:t>S</w:t>
      </w:r>
      <w:r w:rsidRPr="00307801">
        <w:rPr>
          <w:rFonts w:ascii="Palatino" w:eastAsia="Times New Roman" w:hAnsi="Palatino" w:cs="Times New Roman"/>
          <w:sz w:val="22"/>
          <w:szCs w:val="22"/>
        </w:rPr>
        <w:t xml:space="preserve">ubmit a request for support at </w:t>
      </w:r>
      <w:hyperlink r:id="rId11" w:tooltip="http://www.eits.uga.edu/request" w:history="1">
        <w:r w:rsidRPr="00307801">
          <w:rPr>
            <w:rStyle w:val="Hyperlink"/>
            <w:rFonts w:ascii="Palatino" w:eastAsia="Times New Roman" w:hAnsi="Palatino" w:cs="Arial"/>
            <w:color w:val="auto"/>
            <w:sz w:val="22"/>
            <w:szCs w:val="22"/>
            <w:u w:val="none"/>
            <w:shd w:val="clear" w:color="auto" w:fill="FFFFFF"/>
          </w:rPr>
          <w:t>http://www.eits.uga.edu/request</w:t>
        </w:r>
      </w:hyperlink>
    </w:p>
    <w:p w14:paraId="04413252" w14:textId="77777777" w:rsidR="00EF0FD8" w:rsidRDefault="00EF0FD8" w:rsidP="00EF0FD8">
      <w:pPr>
        <w:pStyle w:val="ListParagraph"/>
        <w:numPr>
          <w:ilvl w:val="0"/>
          <w:numId w:val="2"/>
        </w:numPr>
        <w:rPr>
          <w:rFonts w:ascii="Palatino" w:eastAsia="Times New Roman" w:hAnsi="Palatino" w:cs="Times New Roman"/>
          <w:sz w:val="22"/>
          <w:szCs w:val="22"/>
        </w:rPr>
      </w:pPr>
      <w:r>
        <w:rPr>
          <w:rFonts w:ascii="Palatino" w:eastAsia="Times New Roman" w:hAnsi="Palatino" w:cs="Times New Roman"/>
          <w:sz w:val="22"/>
          <w:szCs w:val="22"/>
        </w:rPr>
        <w:t xml:space="preserve">Chat with a representative from the Help Desk (8am to 5pm M-F), </w:t>
      </w:r>
      <w:hyperlink r:id="rId12" w:history="1">
        <w:r w:rsidRPr="00912BDE">
          <w:rPr>
            <w:rStyle w:val="Hyperlink"/>
            <w:rFonts w:ascii="Palatino" w:eastAsia="Times New Roman" w:hAnsi="Palatino" w:cs="Times New Roman"/>
            <w:sz w:val="22"/>
            <w:szCs w:val="22"/>
          </w:rPr>
          <w:t>https://confluence.eits.uga.edu/display/HDSH/Help+Desk+Support+%28HDS%29+Home</w:t>
        </w:r>
      </w:hyperlink>
    </w:p>
    <w:p w14:paraId="08129A62" w14:textId="77777777" w:rsidR="00945DBF" w:rsidRDefault="00945DBF" w:rsidP="00C32D98">
      <w:pPr>
        <w:rPr>
          <w:rFonts w:ascii="Palatino" w:hAnsi="Palatino"/>
          <w:sz w:val="22"/>
          <w:szCs w:val="22"/>
          <w:u w:val="single"/>
        </w:rPr>
      </w:pPr>
    </w:p>
    <w:p w14:paraId="69A0F312" w14:textId="77777777" w:rsidR="004D7C0F" w:rsidRDefault="004D7C0F" w:rsidP="00C32D98">
      <w:pPr>
        <w:rPr>
          <w:rFonts w:ascii="Palatino" w:hAnsi="Palatino"/>
          <w:sz w:val="22"/>
          <w:szCs w:val="22"/>
          <w:u w:val="single"/>
        </w:rPr>
      </w:pPr>
    </w:p>
    <w:p w14:paraId="524B7400" w14:textId="77777777" w:rsidR="004D7C0F" w:rsidRDefault="004D7C0F" w:rsidP="00C32D98">
      <w:pPr>
        <w:rPr>
          <w:rFonts w:ascii="Palatino" w:hAnsi="Palatino"/>
          <w:sz w:val="22"/>
          <w:szCs w:val="22"/>
          <w:u w:val="single"/>
        </w:rPr>
      </w:pPr>
    </w:p>
    <w:p w14:paraId="34185C7A" w14:textId="77777777" w:rsidR="004D7C0F" w:rsidRDefault="004D7C0F" w:rsidP="00C32D98">
      <w:pPr>
        <w:rPr>
          <w:rFonts w:ascii="Palatino" w:hAnsi="Palatino"/>
          <w:sz w:val="22"/>
          <w:szCs w:val="22"/>
          <w:u w:val="single"/>
        </w:rPr>
      </w:pPr>
    </w:p>
    <w:p w14:paraId="1BBCA998" w14:textId="77777777" w:rsidR="004D7C0F" w:rsidRDefault="004D7C0F" w:rsidP="00C32D98">
      <w:pPr>
        <w:rPr>
          <w:rFonts w:ascii="Palatino" w:hAnsi="Palatino"/>
          <w:sz w:val="22"/>
          <w:szCs w:val="22"/>
          <w:u w:val="single"/>
        </w:rPr>
      </w:pPr>
    </w:p>
    <w:p w14:paraId="65063F10" w14:textId="77777777" w:rsidR="004D7C0F" w:rsidRDefault="004D7C0F" w:rsidP="00C32D98">
      <w:pPr>
        <w:rPr>
          <w:rFonts w:ascii="Palatino" w:hAnsi="Palatino"/>
          <w:sz w:val="22"/>
          <w:szCs w:val="22"/>
          <w:u w:val="single"/>
        </w:rPr>
      </w:pPr>
    </w:p>
    <w:p w14:paraId="1F36A4E1" w14:textId="2B6CCD74" w:rsidR="00C32D98" w:rsidRPr="00493BF6" w:rsidRDefault="00C32D98" w:rsidP="00C32D98">
      <w:pPr>
        <w:rPr>
          <w:rFonts w:ascii="Palatino" w:hAnsi="Palatino"/>
          <w:sz w:val="22"/>
          <w:szCs w:val="22"/>
          <w:u w:val="single"/>
        </w:rPr>
      </w:pPr>
      <w:r w:rsidRPr="00493BF6">
        <w:rPr>
          <w:rFonts w:ascii="Palatino" w:hAnsi="Palatino"/>
          <w:sz w:val="22"/>
          <w:szCs w:val="22"/>
          <w:u w:val="single"/>
        </w:rPr>
        <w:t>Agreement</w:t>
      </w:r>
    </w:p>
    <w:p w14:paraId="0E600895" w14:textId="77777777" w:rsidR="00C32D98" w:rsidRPr="00493BF6" w:rsidRDefault="00C32D98" w:rsidP="00C32D98">
      <w:pPr>
        <w:rPr>
          <w:rFonts w:ascii="Palatino" w:hAnsi="Palatino"/>
          <w:sz w:val="22"/>
          <w:szCs w:val="22"/>
          <w:u w:val="single"/>
        </w:rPr>
      </w:pPr>
    </w:p>
    <w:p w14:paraId="1536027D" w14:textId="77777777" w:rsidR="00C32D98" w:rsidRPr="00493BF6" w:rsidRDefault="00C32D98" w:rsidP="00C32D98">
      <w:pPr>
        <w:rPr>
          <w:rFonts w:ascii="Palatino" w:hAnsi="Palatino"/>
          <w:sz w:val="22"/>
          <w:szCs w:val="22"/>
        </w:rPr>
      </w:pPr>
      <w:r w:rsidRPr="00493BF6">
        <w:rPr>
          <w:rFonts w:ascii="Palatino" w:hAnsi="Palatino"/>
          <w:sz w:val="22"/>
          <w:szCs w:val="22"/>
        </w:rPr>
        <w:t xml:space="preserve">As an enrolled student in this course, you are agreeing to the policies listed above and to doing good, honest work. You are also agreeing to work with Dr. Bramlett to have a positive course outcome and learn about civic engagement through course assignments and experiences. </w:t>
      </w:r>
    </w:p>
    <w:p w14:paraId="540A3E64" w14:textId="77777777" w:rsidR="00C32D98" w:rsidRPr="00493BF6" w:rsidRDefault="00C32D98" w:rsidP="00C32D98">
      <w:pPr>
        <w:rPr>
          <w:rFonts w:ascii="Palatino" w:hAnsi="Palatino"/>
          <w:sz w:val="22"/>
          <w:szCs w:val="22"/>
        </w:rPr>
      </w:pPr>
    </w:p>
    <w:p w14:paraId="28085906" w14:textId="46263942" w:rsidR="00C32D98" w:rsidRPr="00493BF6" w:rsidRDefault="00C32D98" w:rsidP="00C32D98">
      <w:pPr>
        <w:rPr>
          <w:rFonts w:ascii="Palatino" w:hAnsi="Palatino"/>
          <w:sz w:val="22"/>
          <w:szCs w:val="22"/>
        </w:rPr>
      </w:pPr>
      <w:r w:rsidRPr="00493BF6">
        <w:rPr>
          <w:rFonts w:ascii="Palatino" w:hAnsi="Palatino"/>
          <w:sz w:val="22"/>
          <w:szCs w:val="22"/>
        </w:rPr>
        <w:t xml:space="preserve">Students agree to not collaborate on exams. Any student caught cheating will fail the </w:t>
      </w:r>
      <w:r w:rsidR="00493BF6" w:rsidRPr="00493BF6">
        <w:rPr>
          <w:rFonts w:ascii="Palatino" w:hAnsi="Palatino"/>
          <w:sz w:val="22"/>
          <w:szCs w:val="22"/>
        </w:rPr>
        <w:t>course</w:t>
      </w:r>
      <w:r w:rsidRPr="00493BF6">
        <w:rPr>
          <w:rFonts w:ascii="Palatino" w:hAnsi="Palatino"/>
          <w:sz w:val="22"/>
          <w:szCs w:val="22"/>
        </w:rPr>
        <w:t>, and academic dishonesty will be reported to the University. Exams will be open book but they will be timed. Students should be prepared to complete the exam in the time allotted.</w:t>
      </w:r>
    </w:p>
    <w:p w14:paraId="634BF4B9" w14:textId="77777777" w:rsidR="00C32D98" w:rsidRPr="00493BF6" w:rsidRDefault="00C32D98" w:rsidP="00C32D98">
      <w:pPr>
        <w:rPr>
          <w:rFonts w:ascii="Palatino" w:hAnsi="Palatino"/>
          <w:sz w:val="22"/>
          <w:szCs w:val="22"/>
        </w:rPr>
      </w:pPr>
    </w:p>
    <w:p w14:paraId="73F84A3A" w14:textId="77777777" w:rsidR="00C32D98" w:rsidRPr="00493BF6" w:rsidRDefault="00C32D98" w:rsidP="00C32D98">
      <w:pPr>
        <w:rPr>
          <w:rFonts w:ascii="Palatino" w:hAnsi="Palatino"/>
          <w:sz w:val="22"/>
          <w:szCs w:val="22"/>
        </w:rPr>
      </w:pPr>
      <w:r w:rsidRPr="00493BF6">
        <w:rPr>
          <w:rFonts w:ascii="Palatino" w:hAnsi="Palatino"/>
          <w:sz w:val="22"/>
          <w:szCs w:val="22"/>
        </w:rPr>
        <w:t xml:space="preserve">Please stay in touch throughout the course. We will move quickly, so you should stay up to date on your assignments and communicate with Dr. Bramlett if a conflict arises. </w:t>
      </w:r>
    </w:p>
    <w:p w14:paraId="174477ED" w14:textId="77777777" w:rsidR="00C32D98" w:rsidRPr="00493BF6" w:rsidRDefault="00C32D98" w:rsidP="00C32D98">
      <w:pPr>
        <w:rPr>
          <w:rFonts w:ascii="Palatino" w:hAnsi="Palatino"/>
          <w:sz w:val="22"/>
          <w:szCs w:val="22"/>
        </w:rPr>
      </w:pPr>
    </w:p>
    <w:p w14:paraId="38B98575" w14:textId="77777777" w:rsidR="00C32D98" w:rsidRDefault="00C32D98" w:rsidP="00C32D98">
      <w:pPr>
        <w:rPr>
          <w:rFonts w:ascii="Palatino" w:hAnsi="Palatino"/>
          <w:sz w:val="22"/>
          <w:szCs w:val="22"/>
        </w:rPr>
      </w:pPr>
      <w:r w:rsidRPr="00493BF6">
        <w:rPr>
          <w:rFonts w:ascii="Palatino" w:hAnsi="Palatino"/>
          <w:sz w:val="22"/>
          <w:szCs w:val="22"/>
        </w:rPr>
        <w:t>Please indicate that you agree with these statements during the first week of class.</w:t>
      </w:r>
    </w:p>
    <w:p w14:paraId="4041A27C" w14:textId="77777777" w:rsidR="00C32D98" w:rsidRDefault="00C32D98" w:rsidP="00C32D98">
      <w:pPr>
        <w:rPr>
          <w:rFonts w:ascii="Palatino" w:hAnsi="Palatino"/>
          <w:sz w:val="22"/>
          <w:szCs w:val="22"/>
        </w:rPr>
      </w:pPr>
    </w:p>
    <w:p w14:paraId="51F6B497" w14:textId="77777777" w:rsidR="00417E47" w:rsidRDefault="00417E47" w:rsidP="00C32D98">
      <w:pPr>
        <w:rPr>
          <w:rFonts w:ascii="Palatino" w:hAnsi="Palatino"/>
          <w:sz w:val="22"/>
          <w:szCs w:val="22"/>
          <w:u w:val="single"/>
        </w:rPr>
      </w:pPr>
    </w:p>
    <w:p w14:paraId="65974391" w14:textId="314678B9" w:rsidR="00C32D98" w:rsidRPr="00046429" w:rsidRDefault="00C32D98" w:rsidP="00C32D98">
      <w:pPr>
        <w:rPr>
          <w:rFonts w:ascii="Palatino" w:hAnsi="Palatino"/>
          <w:sz w:val="22"/>
          <w:szCs w:val="22"/>
          <w:u w:val="single"/>
        </w:rPr>
      </w:pPr>
      <w:r w:rsidRPr="00046429">
        <w:rPr>
          <w:rFonts w:ascii="Palatino" w:hAnsi="Palatino"/>
          <w:sz w:val="22"/>
          <w:szCs w:val="22"/>
          <w:u w:val="single"/>
        </w:rPr>
        <w:t>Course Outline and Schedule</w:t>
      </w:r>
      <w:r w:rsidRPr="00046429">
        <w:rPr>
          <w:rFonts w:ascii="Palatino" w:hAnsi="Palatino"/>
          <w:sz w:val="22"/>
          <w:szCs w:val="22"/>
          <w:u w:val="single"/>
        </w:rPr>
        <w:tab/>
      </w:r>
      <w:r w:rsidRPr="00046429">
        <w:rPr>
          <w:rFonts w:ascii="Palatino" w:hAnsi="Palatino"/>
          <w:sz w:val="22"/>
          <w:szCs w:val="22"/>
        </w:rPr>
        <w:tab/>
      </w:r>
      <w:r w:rsidRPr="00046429">
        <w:rPr>
          <w:rFonts w:ascii="Palatino" w:hAnsi="Palatino"/>
          <w:sz w:val="22"/>
          <w:szCs w:val="22"/>
        </w:rPr>
        <w:tab/>
      </w:r>
    </w:p>
    <w:p w14:paraId="7707FEB2" w14:textId="77777777" w:rsidR="00C32D98" w:rsidRPr="006E33A2" w:rsidRDefault="00C32D98" w:rsidP="00C32D98">
      <w:pPr>
        <w:widowControl w:val="0"/>
        <w:autoSpaceDE w:val="0"/>
        <w:autoSpaceDN w:val="0"/>
        <w:adjustRightInd w:val="0"/>
        <w:rPr>
          <w:rFonts w:ascii="Palatino" w:hAnsi="Palatino" w:cs="font431"/>
          <w:sz w:val="22"/>
          <w:szCs w:val="22"/>
          <w:highlight w:val="yellow"/>
        </w:rPr>
      </w:pPr>
    </w:p>
    <w:p w14:paraId="08C2D785" w14:textId="77777777" w:rsidR="00C32D98" w:rsidRPr="00956422" w:rsidRDefault="00C32D98" w:rsidP="00C32D98">
      <w:pPr>
        <w:rPr>
          <w:rFonts w:ascii="Palatino" w:hAnsi="Palatino"/>
          <w:b/>
          <w:sz w:val="22"/>
          <w:szCs w:val="22"/>
        </w:rPr>
      </w:pPr>
      <w:r w:rsidRPr="00956422">
        <w:rPr>
          <w:rFonts w:ascii="Palatino" w:hAnsi="Palatino"/>
          <w:b/>
          <w:sz w:val="22"/>
          <w:szCs w:val="22"/>
        </w:rPr>
        <w:t>What is civic engagement? What are the main ideas associated with civic engagement?</w:t>
      </w:r>
    </w:p>
    <w:p w14:paraId="555CE8D5" w14:textId="77777777" w:rsidR="006A3936" w:rsidRDefault="006A3936" w:rsidP="00C32D98">
      <w:pPr>
        <w:rPr>
          <w:rFonts w:ascii="Palatino" w:hAnsi="Palatino"/>
          <w:sz w:val="22"/>
          <w:szCs w:val="22"/>
        </w:rPr>
      </w:pPr>
    </w:p>
    <w:p w14:paraId="7375E8D3" w14:textId="5C2CC6BF" w:rsidR="00C32D98" w:rsidRPr="00046429" w:rsidRDefault="00C32D98" w:rsidP="00C32D98">
      <w:pPr>
        <w:rPr>
          <w:rFonts w:ascii="Palatino" w:hAnsi="Palatino"/>
          <w:sz w:val="22"/>
          <w:szCs w:val="22"/>
        </w:rPr>
      </w:pPr>
      <w:r w:rsidRPr="00046429">
        <w:rPr>
          <w:rFonts w:ascii="Palatino" w:hAnsi="Palatino"/>
          <w:sz w:val="22"/>
          <w:szCs w:val="22"/>
        </w:rPr>
        <w:t xml:space="preserve">Week 1. </w:t>
      </w:r>
      <w:r w:rsidR="00341178">
        <w:rPr>
          <w:rFonts w:ascii="Palatino" w:hAnsi="Palatino"/>
          <w:sz w:val="22"/>
          <w:szCs w:val="22"/>
        </w:rPr>
        <w:t>Thurs</w:t>
      </w:r>
      <w:r w:rsidR="009F73FD">
        <w:rPr>
          <w:rFonts w:ascii="Palatino" w:hAnsi="Palatino"/>
          <w:sz w:val="22"/>
          <w:szCs w:val="22"/>
        </w:rPr>
        <w:t>day</w:t>
      </w:r>
      <w:r>
        <w:rPr>
          <w:rFonts w:ascii="Palatino" w:hAnsi="Palatino"/>
          <w:sz w:val="22"/>
          <w:szCs w:val="22"/>
        </w:rPr>
        <w:t xml:space="preserve">, </w:t>
      </w:r>
      <w:r w:rsidRPr="00046429">
        <w:rPr>
          <w:rFonts w:ascii="Palatino" w:hAnsi="Palatino"/>
          <w:sz w:val="22"/>
          <w:szCs w:val="22"/>
        </w:rPr>
        <w:t xml:space="preserve">June </w:t>
      </w:r>
      <w:r w:rsidR="00D71AD3">
        <w:rPr>
          <w:rFonts w:ascii="Palatino" w:hAnsi="Palatino"/>
          <w:sz w:val="22"/>
          <w:szCs w:val="22"/>
        </w:rPr>
        <w:t>6</w:t>
      </w:r>
      <w:r w:rsidRPr="00046429">
        <w:rPr>
          <w:rFonts w:ascii="Palatino" w:hAnsi="Palatino"/>
          <w:sz w:val="22"/>
          <w:szCs w:val="22"/>
        </w:rPr>
        <w:t xml:space="preserve"> – </w:t>
      </w:r>
      <w:r w:rsidR="00341178">
        <w:rPr>
          <w:rFonts w:ascii="Palatino" w:hAnsi="Palatino"/>
          <w:sz w:val="22"/>
          <w:szCs w:val="22"/>
        </w:rPr>
        <w:t>Thurs</w:t>
      </w:r>
      <w:r w:rsidR="00F450D9">
        <w:rPr>
          <w:rFonts w:ascii="Palatino" w:hAnsi="Palatino"/>
          <w:sz w:val="22"/>
          <w:szCs w:val="22"/>
        </w:rPr>
        <w:t>day</w:t>
      </w:r>
      <w:r w:rsidR="009F73FD">
        <w:rPr>
          <w:rFonts w:ascii="Palatino" w:hAnsi="Palatino"/>
          <w:sz w:val="22"/>
          <w:szCs w:val="22"/>
        </w:rPr>
        <w:t xml:space="preserve">, </w:t>
      </w:r>
      <w:r w:rsidRPr="00046429">
        <w:rPr>
          <w:rFonts w:ascii="Palatino" w:hAnsi="Palatino"/>
          <w:sz w:val="22"/>
          <w:szCs w:val="22"/>
        </w:rPr>
        <w:t xml:space="preserve">June </w:t>
      </w:r>
      <w:r w:rsidR="00341178">
        <w:rPr>
          <w:rFonts w:ascii="Palatino" w:hAnsi="Palatino"/>
          <w:sz w:val="22"/>
          <w:szCs w:val="22"/>
        </w:rPr>
        <w:t>1</w:t>
      </w:r>
      <w:r w:rsidR="00D71AD3">
        <w:rPr>
          <w:rFonts w:ascii="Palatino" w:hAnsi="Palatino"/>
          <w:sz w:val="22"/>
          <w:szCs w:val="22"/>
        </w:rPr>
        <w:t>3</w:t>
      </w:r>
    </w:p>
    <w:p w14:paraId="0D71E3B6" w14:textId="77777777" w:rsidR="00C32D98" w:rsidRPr="006E33A2" w:rsidRDefault="00C32D98" w:rsidP="00C32D98">
      <w:pPr>
        <w:rPr>
          <w:rFonts w:ascii="Palatino" w:hAnsi="Palatino"/>
          <w:sz w:val="22"/>
          <w:szCs w:val="22"/>
          <w:highlight w:val="yellow"/>
        </w:rPr>
      </w:pPr>
    </w:p>
    <w:p w14:paraId="653976BC" w14:textId="77777777" w:rsidR="00C32D98" w:rsidRPr="007E63ED" w:rsidRDefault="00C32D98" w:rsidP="00C32D98">
      <w:pPr>
        <w:pStyle w:val="ListParagraph"/>
        <w:numPr>
          <w:ilvl w:val="0"/>
          <w:numId w:val="4"/>
        </w:numPr>
        <w:rPr>
          <w:rFonts w:ascii="Palatino" w:hAnsi="Palatino"/>
          <w:sz w:val="22"/>
          <w:szCs w:val="22"/>
        </w:rPr>
      </w:pPr>
      <w:r w:rsidRPr="007E63ED">
        <w:rPr>
          <w:rFonts w:ascii="Palatino" w:hAnsi="Palatino"/>
          <w:sz w:val="22"/>
          <w:szCs w:val="22"/>
        </w:rPr>
        <w:t xml:space="preserve">Readings </w:t>
      </w:r>
    </w:p>
    <w:p w14:paraId="688CFE49" w14:textId="77777777" w:rsidR="00C32D98" w:rsidRPr="007E63ED" w:rsidRDefault="00C32D98" w:rsidP="00C32D98">
      <w:pPr>
        <w:pStyle w:val="ListParagraph"/>
        <w:numPr>
          <w:ilvl w:val="1"/>
          <w:numId w:val="4"/>
        </w:numPr>
        <w:rPr>
          <w:rFonts w:ascii="Palatino" w:hAnsi="Palatino"/>
          <w:sz w:val="22"/>
          <w:szCs w:val="22"/>
        </w:rPr>
      </w:pPr>
      <w:r w:rsidRPr="007E63ED">
        <w:rPr>
          <w:rFonts w:ascii="Palatino" w:hAnsi="Palatino"/>
          <w:i/>
          <w:sz w:val="22"/>
          <w:szCs w:val="22"/>
        </w:rPr>
        <w:t xml:space="preserve">Voice and Equality: Civic Voluntarism in America </w:t>
      </w:r>
      <w:r w:rsidRPr="007E63ED">
        <w:rPr>
          <w:rFonts w:ascii="Palatino" w:hAnsi="Palatino"/>
          <w:sz w:val="22"/>
          <w:szCs w:val="22"/>
        </w:rPr>
        <w:t>By Sidney Verba, Kay Schlozman, Henry Brady</w:t>
      </w:r>
    </w:p>
    <w:p w14:paraId="04041742" w14:textId="77777777" w:rsidR="00C32D98" w:rsidRPr="007E63ED" w:rsidRDefault="00C32D98" w:rsidP="00C32D98">
      <w:pPr>
        <w:pStyle w:val="ListParagraph"/>
        <w:numPr>
          <w:ilvl w:val="2"/>
          <w:numId w:val="4"/>
        </w:numPr>
        <w:rPr>
          <w:rFonts w:ascii="Palatino" w:hAnsi="Palatino"/>
          <w:sz w:val="22"/>
          <w:szCs w:val="22"/>
        </w:rPr>
      </w:pPr>
      <w:r w:rsidRPr="007E63ED">
        <w:rPr>
          <w:rFonts w:ascii="Palatino" w:hAnsi="Palatino"/>
          <w:sz w:val="22"/>
          <w:szCs w:val="22"/>
        </w:rPr>
        <w:t>Chapter 1</w:t>
      </w:r>
    </w:p>
    <w:p w14:paraId="2BFCDF33" w14:textId="77777777" w:rsidR="00C32D98" w:rsidRPr="007E63ED" w:rsidRDefault="00C32D98" w:rsidP="00C32D98">
      <w:pPr>
        <w:pStyle w:val="ListParagraph"/>
        <w:numPr>
          <w:ilvl w:val="2"/>
          <w:numId w:val="4"/>
        </w:numPr>
        <w:rPr>
          <w:rFonts w:ascii="Palatino" w:hAnsi="Palatino"/>
          <w:sz w:val="22"/>
          <w:szCs w:val="22"/>
        </w:rPr>
      </w:pPr>
      <w:r w:rsidRPr="007E63ED">
        <w:rPr>
          <w:rFonts w:ascii="Palatino" w:hAnsi="Palatino"/>
          <w:sz w:val="22"/>
          <w:szCs w:val="22"/>
        </w:rPr>
        <w:t>Chapter 2</w:t>
      </w:r>
    </w:p>
    <w:p w14:paraId="1F0B5F0D" w14:textId="77777777" w:rsidR="00C32D98" w:rsidRPr="007E63ED" w:rsidRDefault="00C32D98" w:rsidP="00C32D98">
      <w:pPr>
        <w:pStyle w:val="ListParagraph"/>
        <w:numPr>
          <w:ilvl w:val="1"/>
          <w:numId w:val="4"/>
        </w:numPr>
        <w:rPr>
          <w:rFonts w:ascii="Palatino" w:hAnsi="Palatino"/>
          <w:sz w:val="22"/>
          <w:szCs w:val="22"/>
        </w:rPr>
      </w:pPr>
      <w:r w:rsidRPr="007E63ED">
        <w:rPr>
          <w:rFonts w:ascii="Palatino" w:hAnsi="Palatino"/>
          <w:i/>
          <w:sz w:val="22"/>
          <w:szCs w:val="22"/>
        </w:rPr>
        <w:t>Civic Engagement in Higher Education</w:t>
      </w:r>
      <w:r w:rsidRPr="007E63ED">
        <w:rPr>
          <w:rFonts w:ascii="Palatino" w:hAnsi="Palatino"/>
          <w:sz w:val="22"/>
          <w:szCs w:val="22"/>
        </w:rPr>
        <w:t xml:space="preserve"> By Barbara Jacoby et al, Chapter 1 “Civic Engagement in Today’s Higher Education”</w:t>
      </w:r>
    </w:p>
    <w:p w14:paraId="124A400E" w14:textId="77777777" w:rsidR="00C32D98" w:rsidRPr="00145F09" w:rsidRDefault="00C32D98" w:rsidP="00C32D98">
      <w:pPr>
        <w:rPr>
          <w:rFonts w:ascii="Palatino" w:hAnsi="Palatino"/>
          <w:sz w:val="22"/>
          <w:szCs w:val="22"/>
        </w:rPr>
      </w:pPr>
    </w:p>
    <w:p w14:paraId="458813C1" w14:textId="4843EFD0" w:rsidR="00C32D98" w:rsidRPr="004C1B10" w:rsidRDefault="00C32D98" w:rsidP="00C32D98">
      <w:pPr>
        <w:pStyle w:val="ListParagraph"/>
        <w:numPr>
          <w:ilvl w:val="0"/>
          <w:numId w:val="4"/>
        </w:numPr>
        <w:rPr>
          <w:rFonts w:ascii="Palatino" w:hAnsi="Palatino"/>
          <w:sz w:val="22"/>
          <w:szCs w:val="22"/>
        </w:rPr>
      </w:pPr>
      <w:r w:rsidRPr="004C1B10">
        <w:rPr>
          <w:rFonts w:ascii="Palatino" w:hAnsi="Palatino"/>
          <w:sz w:val="22"/>
          <w:szCs w:val="22"/>
        </w:rPr>
        <w:t xml:space="preserve">Due </w:t>
      </w:r>
      <w:r w:rsidR="00341178">
        <w:rPr>
          <w:rFonts w:ascii="Palatino" w:hAnsi="Palatino"/>
          <w:sz w:val="22"/>
          <w:szCs w:val="22"/>
        </w:rPr>
        <w:t>Thurs</w:t>
      </w:r>
      <w:r w:rsidRPr="004C1B10">
        <w:rPr>
          <w:rFonts w:ascii="Palatino" w:hAnsi="Palatino"/>
          <w:sz w:val="22"/>
          <w:szCs w:val="22"/>
        </w:rPr>
        <w:t xml:space="preserve">day, June </w:t>
      </w:r>
      <w:r w:rsidR="0065018B">
        <w:rPr>
          <w:rFonts w:ascii="Palatino" w:hAnsi="Palatino"/>
          <w:sz w:val="22"/>
          <w:szCs w:val="22"/>
        </w:rPr>
        <w:t>1</w:t>
      </w:r>
      <w:r w:rsidR="00D71AD3">
        <w:rPr>
          <w:rFonts w:ascii="Palatino" w:hAnsi="Palatino"/>
          <w:sz w:val="22"/>
          <w:szCs w:val="22"/>
        </w:rPr>
        <w:t>3</w:t>
      </w:r>
    </w:p>
    <w:p w14:paraId="106AB593" w14:textId="1AC5475B" w:rsidR="00C32D98" w:rsidRPr="006841A2" w:rsidRDefault="00C32D98" w:rsidP="00C32D98">
      <w:pPr>
        <w:pStyle w:val="ListParagraph"/>
        <w:numPr>
          <w:ilvl w:val="1"/>
          <w:numId w:val="4"/>
        </w:numPr>
        <w:rPr>
          <w:rFonts w:ascii="Palatino" w:hAnsi="Palatino"/>
          <w:sz w:val="22"/>
          <w:szCs w:val="22"/>
        </w:rPr>
      </w:pPr>
      <w:r w:rsidRPr="006841A2">
        <w:rPr>
          <w:rFonts w:ascii="Palatino" w:hAnsi="Palatino"/>
          <w:sz w:val="22"/>
          <w:szCs w:val="22"/>
        </w:rPr>
        <w:t xml:space="preserve">Email instructor, indicating agreement to terms stated in syllabus </w:t>
      </w:r>
    </w:p>
    <w:p w14:paraId="2F392572" w14:textId="26C89824" w:rsidR="007474BB" w:rsidRPr="00EF5E57" w:rsidRDefault="00C32D98" w:rsidP="00C32D98">
      <w:pPr>
        <w:pStyle w:val="ListParagraph"/>
        <w:numPr>
          <w:ilvl w:val="1"/>
          <w:numId w:val="4"/>
        </w:numPr>
        <w:rPr>
          <w:rFonts w:ascii="Palatino" w:hAnsi="Palatino"/>
          <w:sz w:val="22"/>
          <w:szCs w:val="22"/>
        </w:rPr>
      </w:pPr>
      <w:r w:rsidRPr="006841A2">
        <w:rPr>
          <w:rFonts w:ascii="Palatino" w:hAnsi="Palatino"/>
          <w:sz w:val="22"/>
          <w:szCs w:val="22"/>
        </w:rPr>
        <w:t>Submit discussion responses for the week</w:t>
      </w:r>
    </w:p>
    <w:p w14:paraId="15CF8FE2" w14:textId="77777777" w:rsidR="00EF5E57" w:rsidRDefault="00EF5E57" w:rsidP="00C32D98">
      <w:pPr>
        <w:rPr>
          <w:rFonts w:ascii="Palatino" w:hAnsi="Palatino"/>
          <w:sz w:val="22"/>
          <w:szCs w:val="22"/>
        </w:rPr>
      </w:pPr>
    </w:p>
    <w:p w14:paraId="6EE95149" w14:textId="3C9DF677" w:rsidR="00C32D98" w:rsidRPr="00BC6C92" w:rsidRDefault="00C32D98" w:rsidP="00C32D98">
      <w:pPr>
        <w:rPr>
          <w:rFonts w:ascii="Palatino" w:hAnsi="Palatino"/>
          <w:sz w:val="22"/>
          <w:szCs w:val="22"/>
        </w:rPr>
      </w:pPr>
      <w:r w:rsidRPr="00BC6C92">
        <w:rPr>
          <w:rFonts w:ascii="Palatino" w:hAnsi="Palatino"/>
          <w:sz w:val="22"/>
          <w:szCs w:val="22"/>
        </w:rPr>
        <w:t xml:space="preserve">Week 2. </w:t>
      </w:r>
      <w:r w:rsidR="00EF5E57">
        <w:rPr>
          <w:rFonts w:ascii="Palatino" w:hAnsi="Palatino"/>
          <w:sz w:val="22"/>
          <w:szCs w:val="22"/>
        </w:rPr>
        <w:t>Fri</w:t>
      </w:r>
      <w:r w:rsidR="00F450D9">
        <w:rPr>
          <w:rFonts w:ascii="Palatino" w:hAnsi="Palatino"/>
          <w:sz w:val="22"/>
          <w:szCs w:val="22"/>
        </w:rPr>
        <w:t>day</w:t>
      </w:r>
      <w:r w:rsidR="009F73FD">
        <w:rPr>
          <w:rFonts w:ascii="Palatino" w:hAnsi="Palatino"/>
          <w:sz w:val="22"/>
          <w:szCs w:val="22"/>
        </w:rPr>
        <w:t xml:space="preserve">, </w:t>
      </w:r>
      <w:r w:rsidRPr="00BC6C92">
        <w:rPr>
          <w:rFonts w:ascii="Palatino" w:hAnsi="Palatino"/>
          <w:sz w:val="22"/>
          <w:szCs w:val="22"/>
        </w:rPr>
        <w:t xml:space="preserve">June </w:t>
      </w:r>
      <w:r w:rsidR="00EF5E57">
        <w:rPr>
          <w:rFonts w:ascii="Palatino" w:hAnsi="Palatino"/>
          <w:sz w:val="22"/>
          <w:szCs w:val="22"/>
        </w:rPr>
        <w:t>1</w:t>
      </w:r>
      <w:r w:rsidR="003641A7">
        <w:rPr>
          <w:rFonts w:ascii="Palatino" w:hAnsi="Palatino"/>
          <w:sz w:val="22"/>
          <w:szCs w:val="22"/>
        </w:rPr>
        <w:t>4</w:t>
      </w:r>
      <w:r w:rsidRPr="00BC6C92">
        <w:rPr>
          <w:rFonts w:ascii="Palatino" w:hAnsi="Palatino"/>
          <w:sz w:val="22"/>
          <w:szCs w:val="22"/>
        </w:rPr>
        <w:t xml:space="preserve"> –</w:t>
      </w:r>
      <w:r w:rsidR="0065018B">
        <w:rPr>
          <w:rFonts w:ascii="Palatino" w:hAnsi="Palatino"/>
          <w:sz w:val="22"/>
          <w:szCs w:val="22"/>
        </w:rPr>
        <w:t xml:space="preserve"> </w:t>
      </w:r>
      <w:r w:rsidR="00EF5E57">
        <w:rPr>
          <w:rFonts w:ascii="Palatino" w:hAnsi="Palatino"/>
          <w:sz w:val="22"/>
          <w:szCs w:val="22"/>
        </w:rPr>
        <w:t>Thurs</w:t>
      </w:r>
      <w:r w:rsidR="0065018B">
        <w:rPr>
          <w:rFonts w:ascii="Palatino" w:hAnsi="Palatino"/>
          <w:sz w:val="22"/>
          <w:szCs w:val="22"/>
        </w:rPr>
        <w:t>day,</w:t>
      </w:r>
      <w:r w:rsidRPr="00BC6C92">
        <w:rPr>
          <w:rFonts w:ascii="Palatino" w:hAnsi="Palatino"/>
          <w:sz w:val="22"/>
          <w:szCs w:val="22"/>
        </w:rPr>
        <w:t xml:space="preserve"> June </w:t>
      </w:r>
      <w:r w:rsidR="00A37436">
        <w:rPr>
          <w:rFonts w:ascii="Palatino" w:hAnsi="Palatino"/>
          <w:sz w:val="22"/>
          <w:szCs w:val="22"/>
        </w:rPr>
        <w:t>2</w:t>
      </w:r>
      <w:r w:rsidR="003641A7">
        <w:rPr>
          <w:rFonts w:ascii="Palatino" w:hAnsi="Palatino"/>
          <w:sz w:val="22"/>
          <w:szCs w:val="22"/>
        </w:rPr>
        <w:t>0</w:t>
      </w:r>
      <w:r w:rsidR="00425A2F">
        <w:rPr>
          <w:rFonts w:ascii="Palatino" w:hAnsi="Palatino"/>
          <w:sz w:val="22"/>
          <w:szCs w:val="22"/>
        </w:rPr>
        <w:t xml:space="preserve"> </w:t>
      </w:r>
      <w:r w:rsidR="00425A2F" w:rsidRPr="00937312">
        <w:rPr>
          <w:rFonts w:ascii="Palatino" w:hAnsi="Palatino"/>
          <w:sz w:val="22"/>
          <w:szCs w:val="22"/>
        </w:rPr>
        <w:t>(</w:t>
      </w:r>
      <w:r w:rsidR="00425A2F">
        <w:rPr>
          <w:rFonts w:ascii="Palatino" w:hAnsi="Palatino"/>
          <w:sz w:val="22"/>
          <w:szCs w:val="22"/>
        </w:rPr>
        <w:t xml:space="preserve">Holiday: </w:t>
      </w:r>
      <w:r w:rsidR="003641A7">
        <w:rPr>
          <w:rFonts w:ascii="Palatino" w:hAnsi="Palatino"/>
          <w:sz w:val="22"/>
          <w:szCs w:val="22"/>
        </w:rPr>
        <w:t>Wednes</w:t>
      </w:r>
      <w:r w:rsidR="00425A2F">
        <w:rPr>
          <w:rFonts w:ascii="Palatino" w:hAnsi="Palatino"/>
          <w:sz w:val="22"/>
          <w:szCs w:val="22"/>
        </w:rPr>
        <w:t xml:space="preserve">day, June </w:t>
      </w:r>
      <w:r w:rsidR="00EF5E57">
        <w:rPr>
          <w:rFonts w:ascii="Palatino" w:hAnsi="Palatino"/>
          <w:sz w:val="22"/>
          <w:szCs w:val="22"/>
        </w:rPr>
        <w:t>19</w:t>
      </w:r>
      <w:r w:rsidR="00425A2F" w:rsidRPr="00937312">
        <w:rPr>
          <w:rFonts w:ascii="Palatino" w:hAnsi="Palatino"/>
          <w:sz w:val="22"/>
          <w:szCs w:val="22"/>
        </w:rPr>
        <w:t>)</w:t>
      </w:r>
    </w:p>
    <w:p w14:paraId="07E03D95" w14:textId="77777777" w:rsidR="00C32D98" w:rsidRPr="007474BB" w:rsidRDefault="00C32D98" w:rsidP="00C32D98">
      <w:pPr>
        <w:rPr>
          <w:rFonts w:ascii="Palatino" w:hAnsi="Palatino"/>
          <w:sz w:val="22"/>
          <w:szCs w:val="22"/>
        </w:rPr>
      </w:pPr>
    </w:p>
    <w:p w14:paraId="40A72B83" w14:textId="77777777" w:rsidR="00C32D98" w:rsidRPr="007474BB" w:rsidRDefault="00C32D98" w:rsidP="00C32D98">
      <w:pPr>
        <w:pStyle w:val="ListParagraph"/>
        <w:numPr>
          <w:ilvl w:val="0"/>
          <w:numId w:val="3"/>
        </w:numPr>
        <w:rPr>
          <w:rFonts w:ascii="Palatino" w:hAnsi="Palatino"/>
          <w:sz w:val="22"/>
          <w:szCs w:val="22"/>
        </w:rPr>
      </w:pPr>
      <w:r w:rsidRPr="007474BB">
        <w:rPr>
          <w:rFonts w:ascii="Palatino" w:hAnsi="Palatino"/>
          <w:sz w:val="22"/>
          <w:szCs w:val="22"/>
        </w:rPr>
        <w:t>Readings</w:t>
      </w:r>
    </w:p>
    <w:p w14:paraId="683D04C6" w14:textId="77777777" w:rsidR="00C32D98" w:rsidRPr="007474BB" w:rsidRDefault="00C32D98" w:rsidP="00C32D98">
      <w:pPr>
        <w:pStyle w:val="ListParagraph"/>
        <w:numPr>
          <w:ilvl w:val="1"/>
          <w:numId w:val="3"/>
        </w:numPr>
        <w:rPr>
          <w:rFonts w:ascii="Palatino" w:hAnsi="Palatino"/>
          <w:sz w:val="22"/>
          <w:szCs w:val="22"/>
        </w:rPr>
      </w:pPr>
      <w:r w:rsidRPr="007474BB">
        <w:rPr>
          <w:rFonts w:ascii="Palatino" w:hAnsi="Palatino"/>
          <w:i/>
          <w:sz w:val="22"/>
          <w:szCs w:val="22"/>
        </w:rPr>
        <w:t>A New Engagement?</w:t>
      </w:r>
      <w:r w:rsidRPr="007474BB">
        <w:rPr>
          <w:rFonts w:ascii="Palatino" w:hAnsi="Palatino"/>
          <w:sz w:val="22"/>
          <w:szCs w:val="22"/>
        </w:rPr>
        <w:t xml:space="preserve"> By Zukin et al</w:t>
      </w:r>
    </w:p>
    <w:p w14:paraId="07ED0503" w14:textId="77777777" w:rsidR="00C32D98" w:rsidRPr="007474BB" w:rsidRDefault="00C32D98" w:rsidP="00C32D98">
      <w:pPr>
        <w:pStyle w:val="ListParagraph"/>
        <w:numPr>
          <w:ilvl w:val="2"/>
          <w:numId w:val="3"/>
        </w:numPr>
        <w:rPr>
          <w:rFonts w:ascii="Palatino" w:hAnsi="Palatino"/>
          <w:sz w:val="22"/>
          <w:szCs w:val="22"/>
        </w:rPr>
      </w:pPr>
      <w:r w:rsidRPr="007474BB">
        <w:rPr>
          <w:rFonts w:ascii="Palatino" w:hAnsi="Palatino"/>
          <w:sz w:val="22"/>
          <w:szCs w:val="22"/>
        </w:rPr>
        <w:t>Chapter 1 “Introduction”</w:t>
      </w:r>
    </w:p>
    <w:p w14:paraId="2AE5F8D7" w14:textId="77777777" w:rsidR="00C32D98" w:rsidRPr="007474BB" w:rsidRDefault="00C32D98" w:rsidP="00C32D98">
      <w:pPr>
        <w:pStyle w:val="ListParagraph"/>
        <w:numPr>
          <w:ilvl w:val="2"/>
          <w:numId w:val="3"/>
        </w:numPr>
        <w:rPr>
          <w:rFonts w:ascii="Palatino" w:hAnsi="Palatino"/>
          <w:sz w:val="22"/>
          <w:szCs w:val="22"/>
        </w:rPr>
      </w:pPr>
      <w:r w:rsidRPr="007474BB">
        <w:rPr>
          <w:rFonts w:ascii="Palatino" w:hAnsi="Palatino"/>
          <w:sz w:val="22"/>
          <w:szCs w:val="22"/>
        </w:rPr>
        <w:t>Chapter 3 “Engagement in Public Life”</w:t>
      </w:r>
    </w:p>
    <w:p w14:paraId="53882526" w14:textId="060E1A9D" w:rsidR="00C32D98" w:rsidRPr="007474BB" w:rsidRDefault="00C32D98" w:rsidP="00C32D98">
      <w:pPr>
        <w:pStyle w:val="ListParagraph"/>
        <w:numPr>
          <w:ilvl w:val="1"/>
          <w:numId w:val="3"/>
        </w:numPr>
        <w:rPr>
          <w:rFonts w:ascii="Palatino" w:hAnsi="Palatino"/>
          <w:sz w:val="22"/>
          <w:szCs w:val="22"/>
        </w:rPr>
      </w:pPr>
      <w:r w:rsidRPr="007474BB">
        <w:rPr>
          <w:rFonts w:ascii="Palatino" w:hAnsi="Palatino"/>
          <w:sz w:val="22"/>
          <w:szCs w:val="22"/>
        </w:rPr>
        <w:t>“National Study of Learning, Voting, and Engagement: Campus Report, Student Voting Rates for University of Georgia”</w:t>
      </w:r>
    </w:p>
    <w:p w14:paraId="3F7ED524" w14:textId="77777777" w:rsidR="007474BB" w:rsidRPr="007474BB" w:rsidRDefault="007474BB" w:rsidP="00C32D98">
      <w:pPr>
        <w:pStyle w:val="ListParagraph"/>
        <w:numPr>
          <w:ilvl w:val="1"/>
          <w:numId w:val="3"/>
        </w:numPr>
        <w:rPr>
          <w:rFonts w:ascii="Palatino" w:hAnsi="Palatino"/>
          <w:sz w:val="22"/>
          <w:szCs w:val="22"/>
        </w:rPr>
      </w:pPr>
      <w:r w:rsidRPr="007474BB">
        <w:rPr>
          <w:rFonts w:ascii="Palatino" w:hAnsi="Palatino"/>
          <w:sz w:val="22"/>
          <w:szCs w:val="22"/>
        </w:rPr>
        <w:t xml:space="preserve">“Youth Voting Rose in 2018 Despite Concerns over the State of American Democracy” by CIRCLE </w:t>
      </w:r>
    </w:p>
    <w:p w14:paraId="290602DD" w14:textId="020E9E0F" w:rsidR="00C32D98" w:rsidRDefault="00FD6AF7" w:rsidP="00C32D98">
      <w:pPr>
        <w:pStyle w:val="ListParagraph"/>
        <w:numPr>
          <w:ilvl w:val="2"/>
          <w:numId w:val="3"/>
        </w:numPr>
        <w:rPr>
          <w:rFonts w:ascii="Palatino" w:hAnsi="Palatino"/>
          <w:sz w:val="22"/>
          <w:szCs w:val="22"/>
        </w:rPr>
      </w:pPr>
      <w:hyperlink r:id="rId13" w:history="1">
        <w:r w:rsidR="006841A2" w:rsidRPr="0089411C">
          <w:rPr>
            <w:rStyle w:val="Hyperlink"/>
            <w:rFonts w:ascii="Palatino" w:hAnsi="Palatino"/>
            <w:sz w:val="22"/>
            <w:szCs w:val="22"/>
          </w:rPr>
          <w:t>https://circle.tufts.edu/latest-research/youth-voting-rose-2018-despite-concerns-about-american-democracy</w:t>
        </w:r>
      </w:hyperlink>
    </w:p>
    <w:p w14:paraId="79670723" w14:textId="77777777" w:rsidR="006841A2" w:rsidRPr="00DB18BD" w:rsidRDefault="006841A2" w:rsidP="006841A2">
      <w:pPr>
        <w:pStyle w:val="ListParagraph"/>
        <w:ind w:left="2160"/>
        <w:rPr>
          <w:rFonts w:ascii="Palatino" w:hAnsi="Palatino"/>
          <w:sz w:val="22"/>
          <w:szCs w:val="22"/>
        </w:rPr>
      </w:pPr>
    </w:p>
    <w:p w14:paraId="66A8ACE1" w14:textId="77259A54" w:rsidR="00C32D98" w:rsidRPr="00625694" w:rsidRDefault="00C32D98" w:rsidP="00C32D98">
      <w:pPr>
        <w:pStyle w:val="ListParagraph"/>
        <w:numPr>
          <w:ilvl w:val="0"/>
          <w:numId w:val="3"/>
        </w:numPr>
        <w:rPr>
          <w:rFonts w:ascii="Palatino" w:hAnsi="Palatino"/>
          <w:sz w:val="22"/>
          <w:szCs w:val="22"/>
        </w:rPr>
      </w:pPr>
      <w:r w:rsidRPr="00625694">
        <w:rPr>
          <w:rFonts w:ascii="Palatino" w:hAnsi="Palatino"/>
          <w:sz w:val="22"/>
          <w:szCs w:val="22"/>
        </w:rPr>
        <w:t xml:space="preserve">Due </w:t>
      </w:r>
      <w:r w:rsidR="00EF5E57">
        <w:rPr>
          <w:rFonts w:ascii="Palatino" w:hAnsi="Palatino"/>
          <w:sz w:val="22"/>
          <w:szCs w:val="22"/>
        </w:rPr>
        <w:t>Thurs</w:t>
      </w:r>
      <w:r w:rsidRPr="00625694">
        <w:rPr>
          <w:rFonts w:ascii="Palatino" w:hAnsi="Palatino"/>
          <w:sz w:val="22"/>
          <w:szCs w:val="22"/>
        </w:rPr>
        <w:t xml:space="preserve">day, June </w:t>
      </w:r>
      <w:r w:rsidR="006841A2">
        <w:rPr>
          <w:rFonts w:ascii="Palatino" w:hAnsi="Palatino"/>
          <w:sz w:val="22"/>
          <w:szCs w:val="22"/>
        </w:rPr>
        <w:t>2</w:t>
      </w:r>
      <w:r w:rsidR="003E5B43">
        <w:rPr>
          <w:rFonts w:ascii="Palatino" w:hAnsi="Palatino"/>
          <w:sz w:val="22"/>
          <w:szCs w:val="22"/>
        </w:rPr>
        <w:t>0</w:t>
      </w:r>
    </w:p>
    <w:p w14:paraId="5A5D49CD" w14:textId="7F533714" w:rsidR="00956422" w:rsidRDefault="00956422" w:rsidP="00956422">
      <w:pPr>
        <w:pStyle w:val="ListParagraph"/>
        <w:numPr>
          <w:ilvl w:val="1"/>
          <w:numId w:val="3"/>
        </w:numPr>
        <w:rPr>
          <w:rFonts w:ascii="Palatino" w:hAnsi="Palatino"/>
          <w:sz w:val="22"/>
          <w:szCs w:val="22"/>
        </w:rPr>
      </w:pPr>
      <w:r>
        <w:rPr>
          <w:rFonts w:ascii="Palatino" w:hAnsi="Palatino"/>
          <w:sz w:val="22"/>
          <w:szCs w:val="22"/>
        </w:rPr>
        <w:t>Submit civic engagement portfolio plan</w:t>
      </w:r>
    </w:p>
    <w:p w14:paraId="658AFB49" w14:textId="1DF735D0" w:rsidR="00EF5E57" w:rsidRPr="00EF5E57" w:rsidRDefault="009D79CB" w:rsidP="00C32D98">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53C096DD" w14:textId="30FFEF45" w:rsidR="00C32D98" w:rsidRPr="00956422" w:rsidRDefault="00C32D98" w:rsidP="00C32D98">
      <w:pPr>
        <w:rPr>
          <w:rFonts w:ascii="Palatino" w:hAnsi="Palatino"/>
          <w:b/>
          <w:sz w:val="22"/>
          <w:szCs w:val="22"/>
        </w:rPr>
      </w:pPr>
      <w:r w:rsidRPr="00956422">
        <w:rPr>
          <w:rFonts w:ascii="Palatino" w:hAnsi="Palatino"/>
          <w:b/>
          <w:sz w:val="22"/>
          <w:szCs w:val="22"/>
        </w:rPr>
        <w:t>Why civic engagement?</w:t>
      </w:r>
    </w:p>
    <w:p w14:paraId="1E687B12" w14:textId="77777777" w:rsidR="00C32D98" w:rsidRPr="006E33A2" w:rsidRDefault="00C32D98" w:rsidP="00C32D98">
      <w:pPr>
        <w:rPr>
          <w:rFonts w:ascii="Palatino" w:hAnsi="Palatino"/>
          <w:sz w:val="22"/>
          <w:szCs w:val="22"/>
          <w:highlight w:val="yellow"/>
        </w:rPr>
      </w:pPr>
    </w:p>
    <w:p w14:paraId="294632C3" w14:textId="7ADB0171" w:rsidR="00C32D98" w:rsidRPr="00B5070F" w:rsidRDefault="00C32D98" w:rsidP="00C32D98">
      <w:pPr>
        <w:rPr>
          <w:rFonts w:ascii="Palatino" w:hAnsi="Palatino"/>
          <w:sz w:val="22"/>
          <w:szCs w:val="22"/>
        </w:rPr>
      </w:pPr>
      <w:r w:rsidRPr="00B5070F">
        <w:rPr>
          <w:rFonts w:ascii="Palatino" w:hAnsi="Palatino"/>
          <w:sz w:val="22"/>
          <w:szCs w:val="22"/>
        </w:rPr>
        <w:t xml:space="preserve">Week 3. </w:t>
      </w:r>
      <w:r w:rsidR="00343CC3">
        <w:rPr>
          <w:rFonts w:ascii="Palatino" w:hAnsi="Palatino"/>
          <w:sz w:val="22"/>
          <w:szCs w:val="22"/>
        </w:rPr>
        <w:t>Fri</w:t>
      </w:r>
      <w:r w:rsidR="0065018B">
        <w:rPr>
          <w:rFonts w:ascii="Palatino" w:hAnsi="Palatino"/>
          <w:sz w:val="22"/>
          <w:szCs w:val="22"/>
        </w:rPr>
        <w:t xml:space="preserve">day, </w:t>
      </w:r>
      <w:r w:rsidRPr="00B5070F">
        <w:rPr>
          <w:rFonts w:ascii="Palatino" w:hAnsi="Palatino"/>
          <w:sz w:val="22"/>
          <w:szCs w:val="22"/>
        </w:rPr>
        <w:t xml:space="preserve">June </w:t>
      </w:r>
      <w:r w:rsidR="00343CC3">
        <w:rPr>
          <w:rFonts w:ascii="Palatino" w:hAnsi="Palatino"/>
          <w:sz w:val="22"/>
          <w:szCs w:val="22"/>
        </w:rPr>
        <w:t>2</w:t>
      </w:r>
      <w:r w:rsidR="003E5B43">
        <w:rPr>
          <w:rFonts w:ascii="Palatino" w:hAnsi="Palatino"/>
          <w:sz w:val="22"/>
          <w:szCs w:val="22"/>
        </w:rPr>
        <w:t>1</w:t>
      </w:r>
      <w:r w:rsidRPr="00B5070F">
        <w:rPr>
          <w:rFonts w:ascii="Palatino" w:hAnsi="Palatino"/>
          <w:sz w:val="22"/>
          <w:szCs w:val="22"/>
        </w:rPr>
        <w:t xml:space="preserve"> – </w:t>
      </w:r>
      <w:r w:rsidR="00343CC3">
        <w:rPr>
          <w:rFonts w:ascii="Palatino" w:hAnsi="Palatino"/>
          <w:sz w:val="22"/>
          <w:szCs w:val="22"/>
        </w:rPr>
        <w:t>Thurs</w:t>
      </w:r>
      <w:r w:rsidR="0065018B">
        <w:rPr>
          <w:rFonts w:ascii="Palatino" w:hAnsi="Palatino"/>
          <w:sz w:val="22"/>
          <w:szCs w:val="22"/>
        </w:rPr>
        <w:t xml:space="preserve">day, </w:t>
      </w:r>
      <w:r w:rsidRPr="00B5070F">
        <w:rPr>
          <w:rFonts w:ascii="Palatino" w:hAnsi="Palatino"/>
          <w:sz w:val="22"/>
          <w:szCs w:val="22"/>
        </w:rPr>
        <w:t>Ju</w:t>
      </w:r>
      <w:r w:rsidR="00343CC3">
        <w:rPr>
          <w:rFonts w:ascii="Palatino" w:hAnsi="Palatino"/>
          <w:sz w:val="22"/>
          <w:szCs w:val="22"/>
        </w:rPr>
        <w:t>ne 2</w:t>
      </w:r>
      <w:r w:rsidR="003E5B43">
        <w:rPr>
          <w:rFonts w:ascii="Palatino" w:hAnsi="Palatino"/>
          <w:sz w:val="22"/>
          <w:szCs w:val="22"/>
        </w:rPr>
        <w:t>7</w:t>
      </w:r>
    </w:p>
    <w:p w14:paraId="051638C9" w14:textId="77777777" w:rsidR="00C32D98" w:rsidRPr="00043E50" w:rsidRDefault="00C32D98" w:rsidP="00C32D98">
      <w:pPr>
        <w:rPr>
          <w:rFonts w:ascii="Palatino" w:hAnsi="Palatino"/>
          <w:sz w:val="22"/>
          <w:szCs w:val="22"/>
        </w:rPr>
      </w:pPr>
    </w:p>
    <w:p w14:paraId="408D379C" w14:textId="77777777" w:rsidR="00C32D98" w:rsidRPr="00043E50" w:rsidRDefault="00C32D98" w:rsidP="00C32D98">
      <w:pPr>
        <w:pStyle w:val="ListParagraph"/>
        <w:numPr>
          <w:ilvl w:val="0"/>
          <w:numId w:val="3"/>
        </w:numPr>
        <w:rPr>
          <w:rFonts w:ascii="Palatino" w:hAnsi="Palatino"/>
          <w:sz w:val="22"/>
          <w:szCs w:val="22"/>
        </w:rPr>
      </w:pPr>
      <w:r w:rsidRPr="00043E50">
        <w:rPr>
          <w:rFonts w:ascii="Palatino" w:hAnsi="Palatino"/>
          <w:sz w:val="22"/>
          <w:szCs w:val="22"/>
        </w:rPr>
        <w:t>Readings</w:t>
      </w:r>
    </w:p>
    <w:p w14:paraId="049B252E" w14:textId="77777777" w:rsidR="00C32D98" w:rsidRPr="00043E50" w:rsidRDefault="00C32D98" w:rsidP="00C32D98">
      <w:pPr>
        <w:pStyle w:val="ListParagraph"/>
        <w:numPr>
          <w:ilvl w:val="1"/>
          <w:numId w:val="3"/>
        </w:numPr>
        <w:rPr>
          <w:rFonts w:ascii="Palatino" w:hAnsi="Palatino"/>
          <w:sz w:val="22"/>
          <w:szCs w:val="22"/>
        </w:rPr>
      </w:pPr>
      <w:r w:rsidRPr="00043E50">
        <w:rPr>
          <w:rFonts w:ascii="Palatino" w:hAnsi="Palatino"/>
          <w:i/>
          <w:sz w:val="22"/>
          <w:szCs w:val="22"/>
        </w:rPr>
        <w:t xml:space="preserve">Democracy in America </w:t>
      </w:r>
      <w:r w:rsidRPr="00043E50">
        <w:rPr>
          <w:rFonts w:ascii="Palatino" w:hAnsi="Palatino"/>
          <w:sz w:val="22"/>
          <w:szCs w:val="22"/>
        </w:rPr>
        <w:t>By Alexis de’Tocqueville</w:t>
      </w:r>
    </w:p>
    <w:p w14:paraId="4EEE1074" w14:textId="77777777" w:rsidR="00C32D98" w:rsidRPr="00043E50" w:rsidRDefault="00C32D98" w:rsidP="00C32D98">
      <w:pPr>
        <w:pStyle w:val="ListParagraph"/>
        <w:numPr>
          <w:ilvl w:val="2"/>
          <w:numId w:val="3"/>
        </w:numPr>
        <w:rPr>
          <w:rFonts w:ascii="Palatino" w:hAnsi="Palatino"/>
          <w:sz w:val="22"/>
          <w:szCs w:val="22"/>
        </w:rPr>
      </w:pPr>
      <w:r w:rsidRPr="00043E50">
        <w:rPr>
          <w:rFonts w:ascii="Palatino" w:hAnsi="Palatino"/>
          <w:sz w:val="22"/>
          <w:szCs w:val="22"/>
        </w:rPr>
        <w:t>Volume 1, Part 2, Chapter 6</w:t>
      </w:r>
    </w:p>
    <w:p w14:paraId="1DFA1B91" w14:textId="77777777" w:rsidR="00C32D98" w:rsidRPr="00043E50" w:rsidRDefault="00C32D98" w:rsidP="00C32D98">
      <w:pPr>
        <w:pStyle w:val="ListParagraph"/>
        <w:numPr>
          <w:ilvl w:val="2"/>
          <w:numId w:val="3"/>
        </w:numPr>
        <w:rPr>
          <w:rFonts w:ascii="Palatino" w:hAnsi="Palatino"/>
          <w:sz w:val="22"/>
          <w:szCs w:val="22"/>
        </w:rPr>
      </w:pPr>
      <w:r w:rsidRPr="00043E50">
        <w:rPr>
          <w:rFonts w:ascii="Palatino" w:hAnsi="Palatino"/>
          <w:sz w:val="22"/>
          <w:szCs w:val="22"/>
        </w:rPr>
        <w:t>Volume 2, Part 2, Chapter 5</w:t>
      </w:r>
    </w:p>
    <w:p w14:paraId="1F0052F5" w14:textId="746D7FB9" w:rsidR="00C32D98" w:rsidRPr="00043E50" w:rsidRDefault="00C32D98" w:rsidP="00C32D98">
      <w:pPr>
        <w:pStyle w:val="ListParagraph"/>
        <w:numPr>
          <w:ilvl w:val="1"/>
          <w:numId w:val="3"/>
        </w:numPr>
        <w:rPr>
          <w:rFonts w:ascii="Palatino" w:hAnsi="Palatino"/>
          <w:sz w:val="22"/>
          <w:szCs w:val="22"/>
        </w:rPr>
      </w:pPr>
      <w:r w:rsidRPr="00043E50">
        <w:rPr>
          <w:rFonts w:ascii="Palatino" w:hAnsi="Palatino"/>
          <w:i/>
          <w:sz w:val="22"/>
          <w:szCs w:val="22"/>
        </w:rPr>
        <w:t xml:space="preserve">Bowling Alone, </w:t>
      </w:r>
      <w:r w:rsidRPr="00043E50">
        <w:rPr>
          <w:rFonts w:ascii="Palatino" w:hAnsi="Palatino"/>
          <w:sz w:val="22"/>
          <w:szCs w:val="22"/>
        </w:rPr>
        <w:t>Chapter 16 in “Introduction” to Section Four, “So What?”</w:t>
      </w:r>
    </w:p>
    <w:p w14:paraId="27C9E554" w14:textId="21A935B6" w:rsidR="00043E50" w:rsidRPr="00043E50" w:rsidRDefault="00043E50" w:rsidP="00C32D98">
      <w:pPr>
        <w:pStyle w:val="ListParagraph"/>
        <w:numPr>
          <w:ilvl w:val="1"/>
          <w:numId w:val="3"/>
        </w:numPr>
        <w:rPr>
          <w:rFonts w:ascii="Palatino" w:hAnsi="Palatino"/>
          <w:sz w:val="22"/>
          <w:szCs w:val="22"/>
        </w:rPr>
      </w:pPr>
      <w:r w:rsidRPr="00043E50">
        <w:rPr>
          <w:rFonts w:ascii="Palatino" w:hAnsi="Palatino"/>
          <w:sz w:val="22"/>
          <w:szCs w:val="22"/>
        </w:rPr>
        <w:t>“Political Outreach to Youth Effective in 2018 Midterms, But Many Still Left Out” by CIRCLE</w:t>
      </w:r>
    </w:p>
    <w:p w14:paraId="413C91B4" w14:textId="1400EF30" w:rsidR="00A9167A" w:rsidRDefault="00FD6AF7" w:rsidP="00C32D98">
      <w:pPr>
        <w:pStyle w:val="ListParagraph"/>
        <w:numPr>
          <w:ilvl w:val="2"/>
          <w:numId w:val="3"/>
        </w:numPr>
        <w:rPr>
          <w:rFonts w:ascii="Palatino" w:hAnsi="Palatino"/>
          <w:sz w:val="22"/>
          <w:szCs w:val="22"/>
        </w:rPr>
      </w:pPr>
      <w:hyperlink r:id="rId14" w:history="1">
        <w:r w:rsidR="004108E8" w:rsidRPr="009553AB">
          <w:rPr>
            <w:rStyle w:val="Hyperlink"/>
            <w:rFonts w:ascii="Palatino" w:hAnsi="Palatino"/>
            <w:sz w:val="22"/>
            <w:szCs w:val="22"/>
          </w:rPr>
          <w:t>http://circle.tufts.edu/latest-research/political-outreach-youth-was-effective-2018-midterms</w:t>
        </w:r>
      </w:hyperlink>
    </w:p>
    <w:p w14:paraId="3D908925" w14:textId="77777777" w:rsidR="00956422" w:rsidRDefault="00956422" w:rsidP="00C32D98">
      <w:pPr>
        <w:rPr>
          <w:rFonts w:ascii="Palatino" w:hAnsi="Palatino"/>
          <w:sz w:val="22"/>
          <w:szCs w:val="22"/>
          <w:highlight w:val="yellow"/>
        </w:rPr>
      </w:pPr>
    </w:p>
    <w:p w14:paraId="174DB9AE" w14:textId="486C6A9A" w:rsidR="00C32D98" w:rsidRPr="00905679" w:rsidRDefault="00C32D98" w:rsidP="00C32D98">
      <w:pPr>
        <w:pStyle w:val="ListParagraph"/>
        <w:numPr>
          <w:ilvl w:val="0"/>
          <w:numId w:val="3"/>
        </w:numPr>
        <w:rPr>
          <w:rFonts w:ascii="Palatino" w:hAnsi="Palatino"/>
          <w:sz w:val="22"/>
          <w:szCs w:val="22"/>
        </w:rPr>
      </w:pPr>
      <w:r w:rsidRPr="00905679">
        <w:rPr>
          <w:rFonts w:ascii="Palatino" w:hAnsi="Palatino"/>
          <w:sz w:val="22"/>
          <w:szCs w:val="22"/>
        </w:rPr>
        <w:t xml:space="preserve">Due, </w:t>
      </w:r>
      <w:r w:rsidR="00343CC3">
        <w:rPr>
          <w:rFonts w:ascii="Palatino" w:hAnsi="Palatino"/>
          <w:sz w:val="22"/>
          <w:szCs w:val="22"/>
        </w:rPr>
        <w:t>Thurs</w:t>
      </w:r>
      <w:r w:rsidR="00F450D9">
        <w:rPr>
          <w:rFonts w:ascii="Palatino" w:hAnsi="Palatino"/>
          <w:sz w:val="22"/>
          <w:szCs w:val="22"/>
        </w:rPr>
        <w:t>day</w:t>
      </w:r>
      <w:r w:rsidRPr="00905679">
        <w:rPr>
          <w:rFonts w:ascii="Palatino" w:hAnsi="Palatino"/>
          <w:sz w:val="22"/>
          <w:szCs w:val="22"/>
        </w:rPr>
        <w:t>, Ju</w:t>
      </w:r>
      <w:r w:rsidR="00343CC3">
        <w:rPr>
          <w:rFonts w:ascii="Palatino" w:hAnsi="Palatino"/>
          <w:sz w:val="22"/>
          <w:szCs w:val="22"/>
        </w:rPr>
        <w:t>ne 2</w:t>
      </w:r>
      <w:r w:rsidR="003E5B43">
        <w:rPr>
          <w:rFonts w:ascii="Palatino" w:hAnsi="Palatino"/>
          <w:sz w:val="22"/>
          <w:szCs w:val="22"/>
        </w:rPr>
        <w:t>7</w:t>
      </w:r>
    </w:p>
    <w:p w14:paraId="4D857416" w14:textId="532BFB14" w:rsidR="006841A2" w:rsidRDefault="006841A2" w:rsidP="00C32D98">
      <w:pPr>
        <w:pStyle w:val="ListParagraph"/>
        <w:numPr>
          <w:ilvl w:val="1"/>
          <w:numId w:val="3"/>
        </w:numPr>
        <w:rPr>
          <w:rFonts w:ascii="Palatino" w:hAnsi="Palatino"/>
          <w:sz w:val="22"/>
          <w:szCs w:val="22"/>
        </w:rPr>
      </w:pPr>
      <w:r>
        <w:rPr>
          <w:rFonts w:ascii="Palatino" w:hAnsi="Palatino"/>
          <w:sz w:val="22"/>
          <w:szCs w:val="22"/>
        </w:rPr>
        <w:t>Take exam 1</w:t>
      </w:r>
    </w:p>
    <w:p w14:paraId="489CAC2B" w14:textId="5385C28D" w:rsidR="00EA168C" w:rsidRDefault="00C32D98" w:rsidP="00C32D98">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3D95E00F" w14:textId="77777777" w:rsidR="00D36905" w:rsidRDefault="00D36905" w:rsidP="00C32D98">
      <w:pPr>
        <w:rPr>
          <w:rFonts w:ascii="Palatino" w:hAnsi="Palatino"/>
          <w:b/>
          <w:sz w:val="28"/>
          <w:szCs w:val="28"/>
        </w:rPr>
      </w:pPr>
    </w:p>
    <w:p w14:paraId="5FE30700" w14:textId="77777777" w:rsidR="004D7C0F" w:rsidRDefault="004D7C0F" w:rsidP="00C32D98">
      <w:pPr>
        <w:rPr>
          <w:rFonts w:ascii="Palatino" w:hAnsi="Palatino"/>
          <w:b/>
          <w:sz w:val="22"/>
          <w:szCs w:val="22"/>
        </w:rPr>
      </w:pPr>
    </w:p>
    <w:p w14:paraId="6A57536A" w14:textId="622C7DCD" w:rsidR="00C32D98" w:rsidRPr="00956422" w:rsidRDefault="00C32D98" w:rsidP="00C32D98">
      <w:pPr>
        <w:rPr>
          <w:rFonts w:ascii="Palatino" w:hAnsi="Palatino"/>
          <w:b/>
          <w:sz w:val="22"/>
          <w:szCs w:val="22"/>
        </w:rPr>
      </w:pPr>
      <w:r w:rsidRPr="00956422">
        <w:rPr>
          <w:rFonts w:ascii="Palatino" w:hAnsi="Palatino"/>
          <w:b/>
          <w:sz w:val="22"/>
          <w:szCs w:val="22"/>
        </w:rPr>
        <w:t>What is the historical context of democratic citizenship in the United States, and how do different notions of democracy influence ideas of engagement?</w:t>
      </w:r>
    </w:p>
    <w:p w14:paraId="3327E72B" w14:textId="77777777" w:rsidR="00C32D98" w:rsidRPr="006E33A2" w:rsidRDefault="00C32D98" w:rsidP="00C32D98">
      <w:pPr>
        <w:rPr>
          <w:rFonts w:ascii="Palatino" w:hAnsi="Palatino"/>
          <w:sz w:val="22"/>
          <w:szCs w:val="22"/>
          <w:highlight w:val="yellow"/>
        </w:rPr>
      </w:pPr>
    </w:p>
    <w:p w14:paraId="1CDC3869" w14:textId="5D12D714" w:rsidR="00C32D98" w:rsidRPr="00937312" w:rsidRDefault="00C32D98" w:rsidP="00C32D98">
      <w:pPr>
        <w:rPr>
          <w:rFonts w:ascii="Palatino" w:hAnsi="Palatino"/>
          <w:sz w:val="22"/>
          <w:szCs w:val="22"/>
        </w:rPr>
      </w:pPr>
      <w:r w:rsidRPr="00937312">
        <w:rPr>
          <w:rFonts w:ascii="Palatino" w:hAnsi="Palatino"/>
          <w:sz w:val="22"/>
          <w:szCs w:val="22"/>
        </w:rPr>
        <w:t xml:space="preserve">Week 4. </w:t>
      </w:r>
      <w:r w:rsidR="00343CC3">
        <w:rPr>
          <w:rFonts w:ascii="Palatino" w:hAnsi="Palatino"/>
          <w:sz w:val="22"/>
          <w:szCs w:val="22"/>
        </w:rPr>
        <w:t>Fri</w:t>
      </w:r>
      <w:r w:rsidR="0065018B">
        <w:rPr>
          <w:rFonts w:ascii="Palatino" w:hAnsi="Palatino"/>
          <w:sz w:val="22"/>
          <w:szCs w:val="22"/>
        </w:rPr>
        <w:t xml:space="preserve">day, </w:t>
      </w:r>
      <w:r w:rsidRPr="00937312">
        <w:rPr>
          <w:rFonts w:ascii="Palatino" w:hAnsi="Palatino"/>
          <w:sz w:val="22"/>
          <w:szCs w:val="22"/>
        </w:rPr>
        <w:t>Ju</w:t>
      </w:r>
      <w:r w:rsidR="00343CC3">
        <w:rPr>
          <w:rFonts w:ascii="Palatino" w:hAnsi="Palatino"/>
          <w:sz w:val="22"/>
          <w:szCs w:val="22"/>
        </w:rPr>
        <w:t>ne</w:t>
      </w:r>
      <w:r w:rsidR="00A37436">
        <w:rPr>
          <w:rFonts w:ascii="Palatino" w:hAnsi="Palatino"/>
          <w:sz w:val="22"/>
          <w:szCs w:val="22"/>
        </w:rPr>
        <w:t xml:space="preserve"> </w:t>
      </w:r>
      <w:r w:rsidR="003E5B43">
        <w:rPr>
          <w:rFonts w:ascii="Palatino" w:hAnsi="Palatino"/>
          <w:sz w:val="22"/>
          <w:szCs w:val="22"/>
        </w:rPr>
        <w:t>28</w:t>
      </w:r>
      <w:r w:rsidRPr="00937312">
        <w:rPr>
          <w:rFonts w:ascii="Palatino" w:hAnsi="Palatino"/>
          <w:sz w:val="22"/>
          <w:szCs w:val="22"/>
        </w:rPr>
        <w:t xml:space="preserve"> – </w:t>
      </w:r>
      <w:r w:rsidR="003E5B43">
        <w:rPr>
          <w:rFonts w:ascii="Palatino" w:hAnsi="Palatino"/>
          <w:sz w:val="22"/>
          <w:szCs w:val="22"/>
        </w:rPr>
        <w:t>Wednes</w:t>
      </w:r>
      <w:r w:rsidR="0065018B">
        <w:rPr>
          <w:rFonts w:ascii="Palatino" w:hAnsi="Palatino"/>
          <w:sz w:val="22"/>
          <w:szCs w:val="22"/>
        </w:rPr>
        <w:t xml:space="preserve">day, </w:t>
      </w:r>
      <w:r w:rsidRPr="00937312">
        <w:rPr>
          <w:rFonts w:ascii="Palatino" w:hAnsi="Palatino"/>
          <w:sz w:val="22"/>
          <w:szCs w:val="22"/>
        </w:rPr>
        <w:t>Ju</w:t>
      </w:r>
      <w:r w:rsidR="0065018B">
        <w:rPr>
          <w:rFonts w:ascii="Palatino" w:hAnsi="Palatino"/>
          <w:sz w:val="22"/>
          <w:szCs w:val="22"/>
        </w:rPr>
        <w:t xml:space="preserve">ly </w:t>
      </w:r>
      <w:r w:rsidR="003E5B43">
        <w:rPr>
          <w:rFonts w:ascii="Palatino" w:hAnsi="Palatino"/>
          <w:sz w:val="22"/>
          <w:szCs w:val="22"/>
        </w:rPr>
        <w:t>3</w:t>
      </w:r>
      <w:r w:rsidRPr="00937312">
        <w:rPr>
          <w:rFonts w:ascii="Palatino" w:hAnsi="Palatino"/>
          <w:sz w:val="22"/>
          <w:szCs w:val="22"/>
        </w:rPr>
        <w:t xml:space="preserve"> (</w:t>
      </w:r>
      <w:r w:rsidR="000753B2">
        <w:rPr>
          <w:rFonts w:ascii="Palatino" w:hAnsi="Palatino"/>
          <w:sz w:val="22"/>
          <w:szCs w:val="22"/>
        </w:rPr>
        <w:t xml:space="preserve">Holiday: </w:t>
      </w:r>
      <w:r w:rsidR="00343CC3">
        <w:rPr>
          <w:rFonts w:ascii="Palatino" w:hAnsi="Palatino"/>
          <w:sz w:val="22"/>
          <w:szCs w:val="22"/>
        </w:rPr>
        <w:t>T</w:t>
      </w:r>
      <w:r w:rsidR="003E5B43">
        <w:rPr>
          <w:rFonts w:ascii="Palatino" w:hAnsi="Palatino"/>
          <w:sz w:val="22"/>
          <w:szCs w:val="22"/>
        </w:rPr>
        <w:t>hurs</w:t>
      </w:r>
      <w:r w:rsidR="000753B2">
        <w:rPr>
          <w:rFonts w:ascii="Palatino" w:hAnsi="Palatino"/>
          <w:sz w:val="22"/>
          <w:szCs w:val="22"/>
        </w:rPr>
        <w:t xml:space="preserve">day, July </w:t>
      </w:r>
      <w:r w:rsidR="008B0FEE">
        <w:rPr>
          <w:rFonts w:ascii="Palatino" w:hAnsi="Palatino"/>
          <w:sz w:val="22"/>
          <w:szCs w:val="22"/>
        </w:rPr>
        <w:t>4</w:t>
      </w:r>
      <w:r w:rsidRPr="00937312">
        <w:rPr>
          <w:rFonts w:ascii="Palatino" w:hAnsi="Palatino"/>
          <w:sz w:val="22"/>
          <w:szCs w:val="22"/>
        </w:rPr>
        <w:t>)</w:t>
      </w:r>
    </w:p>
    <w:p w14:paraId="476CDB2D" w14:textId="77777777" w:rsidR="00C32D98" w:rsidRPr="006E33A2" w:rsidRDefault="00C32D98" w:rsidP="00C32D98">
      <w:pPr>
        <w:rPr>
          <w:rFonts w:ascii="Palatino" w:hAnsi="Palatino"/>
          <w:sz w:val="22"/>
          <w:szCs w:val="22"/>
          <w:highlight w:val="yellow"/>
        </w:rPr>
      </w:pPr>
    </w:p>
    <w:p w14:paraId="36212EAE" w14:textId="77777777" w:rsidR="00C32D98" w:rsidRPr="000B6E0F" w:rsidRDefault="00C32D98" w:rsidP="00C32D98">
      <w:pPr>
        <w:pStyle w:val="ListParagraph"/>
        <w:numPr>
          <w:ilvl w:val="0"/>
          <w:numId w:val="3"/>
        </w:numPr>
        <w:rPr>
          <w:rFonts w:ascii="Palatino" w:hAnsi="Palatino"/>
          <w:sz w:val="22"/>
          <w:szCs w:val="22"/>
        </w:rPr>
      </w:pPr>
      <w:r w:rsidRPr="000B6E0F">
        <w:rPr>
          <w:rFonts w:ascii="Palatino" w:hAnsi="Palatino"/>
          <w:sz w:val="22"/>
          <w:szCs w:val="22"/>
        </w:rPr>
        <w:t>Readings</w:t>
      </w:r>
    </w:p>
    <w:p w14:paraId="3208A12E" w14:textId="77777777" w:rsidR="00C32D98" w:rsidRPr="000B6E0F" w:rsidRDefault="00C32D98" w:rsidP="00C32D98">
      <w:pPr>
        <w:pStyle w:val="ListParagraph"/>
        <w:numPr>
          <w:ilvl w:val="1"/>
          <w:numId w:val="3"/>
        </w:numPr>
        <w:rPr>
          <w:rFonts w:ascii="Palatino" w:hAnsi="Palatino"/>
          <w:sz w:val="22"/>
          <w:szCs w:val="22"/>
        </w:rPr>
      </w:pPr>
      <w:r w:rsidRPr="000B6E0F">
        <w:rPr>
          <w:rFonts w:ascii="Palatino" w:hAnsi="Palatino"/>
          <w:i/>
          <w:sz w:val="22"/>
          <w:szCs w:val="22"/>
        </w:rPr>
        <w:t xml:space="preserve">Bowling Alone </w:t>
      </w:r>
      <w:r w:rsidRPr="000B6E0F">
        <w:rPr>
          <w:rFonts w:ascii="Palatino" w:hAnsi="Palatino"/>
          <w:sz w:val="22"/>
          <w:szCs w:val="22"/>
        </w:rPr>
        <w:t>By Robert Putnam</w:t>
      </w:r>
    </w:p>
    <w:p w14:paraId="101C1EA2" w14:textId="77777777" w:rsidR="00C32D98" w:rsidRPr="000B6E0F" w:rsidRDefault="00C32D98" w:rsidP="00C32D98">
      <w:pPr>
        <w:pStyle w:val="ListParagraph"/>
        <w:numPr>
          <w:ilvl w:val="2"/>
          <w:numId w:val="3"/>
        </w:numPr>
        <w:rPr>
          <w:rFonts w:ascii="Palatino" w:hAnsi="Palatino"/>
          <w:sz w:val="22"/>
          <w:szCs w:val="22"/>
        </w:rPr>
      </w:pPr>
      <w:r w:rsidRPr="000B6E0F">
        <w:rPr>
          <w:rFonts w:ascii="Palatino" w:hAnsi="Palatino"/>
          <w:sz w:val="22"/>
          <w:szCs w:val="22"/>
        </w:rPr>
        <w:t>Chapter 1 “Thinking about Social Change in America”</w:t>
      </w:r>
    </w:p>
    <w:p w14:paraId="21CFD3D1" w14:textId="77777777" w:rsidR="00C32D98" w:rsidRPr="000B6E0F" w:rsidRDefault="00C32D98" w:rsidP="00C32D98">
      <w:pPr>
        <w:pStyle w:val="ListParagraph"/>
        <w:numPr>
          <w:ilvl w:val="2"/>
          <w:numId w:val="3"/>
        </w:numPr>
        <w:rPr>
          <w:rFonts w:ascii="Palatino" w:hAnsi="Palatino"/>
          <w:sz w:val="22"/>
          <w:szCs w:val="22"/>
        </w:rPr>
      </w:pPr>
      <w:r w:rsidRPr="000B6E0F">
        <w:rPr>
          <w:rFonts w:ascii="Palatino" w:hAnsi="Palatino"/>
          <w:sz w:val="22"/>
          <w:szCs w:val="22"/>
        </w:rPr>
        <w:t>Chapter 15 “What Killed Civic Engagement? Summing Up”</w:t>
      </w:r>
    </w:p>
    <w:p w14:paraId="3CFDBDC9" w14:textId="77777777" w:rsidR="00C32D98" w:rsidRPr="00425A2F" w:rsidRDefault="00C32D98" w:rsidP="00C32D98">
      <w:pPr>
        <w:pStyle w:val="ListParagraph"/>
        <w:numPr>
          <w:ilvl w:val="1"/>
          <w:numId w:val="3"/>
        </w:numPr>
        <w:rPr>
          <w:rFonts w:ascii="Palatino" w:hAnsi="Palatino"/>
          <w:sz w:val="22"/>
          <w:szCs w:val="22"/>
        </w:rPr>
      </w:pPr>
      <w:r w:rsidRPr="000B6E0F">
        <w:rPr>
          <w:rFonts w:ascii="Palatino" w:hAnsi="Palatino"/>
          <w:i/>
          <w:sz w:val="22"/>
          <w:szCs w:val="22"/>
        </w:rPr>
        <w:t>A New Engagement?</w:t>
      </w:r>
      <w:r w:rsidRPr="000B6E0F">
        <w:rPr>
          <w:rFonts w:ascii="Palatino" w:hAnsi="Palatino"/>
          <w:sz w:val="22"/>
          <w:szCs w:val="22"/>
        </w:rPr>
        <w:t xml:space="preserve"> By Zukin et al Chapter 2 “Coming of Age in a Post-</w:t>
      </w:r>
      <w:r w:rsidRPr="00425A2F">
        <w:rPr>
          <w:rFonts w:ascii="Palatino" w:hAnsi="Palatino"/>
          <w:sz w:val="22"/>
          <w:szCs w:val="22"/>
        </w:rPr>
        <w:t>Boomer World”</w:t>
      </w:r>
    </w:p>
    <w:p w14:paraId="0B3720CA" w14:textId="5CF1A705" w:rsidR="000753B2" w:rsidRPr="00425A2F" w:rsidRDefault="000753B2" w:rsidP="0065018B">
      <w:pPr>
        <w:rPr>
          <w:rFonts w:ascii="Palatino" w:hAnsi="Palatino"/>
          <w:sz w:val="22"/>
          <w:szCs w:val="22"/>
        </w:rPr>
      </w:pPr>
    </w:p>
    <w:p w14:paraId="3DA14927" w14:textId="036EAE2C" w:rsidR="000753B2" w:rsidRPr="00425A2F" w:rsidRDefault="000753B2" w:rsidP="000753B2">
      <w:pPr>
        <w:pStyle w:val="ListParagraph"/>
        <w:numPr>
          <w:ilvl w:val="0"/>
          <w:numId w:val="3"/>
        </w:numPr>
        <w:rPr>
          <w:rFonts w:ascii="Palatino" w:hAnsi="Palatino"/>
          <w:sz w:val="22"/>
          <w:szCs w:val="22"/>
        </w:rPr>
      </w:pPr>
      <w:r w:rsidRPr="00425A2F">
        <w:rPr>
          <w:rFonts w:ascii="Palatino" w:hAnsi="Palatino"/>
          <w:sz w:val="22"/>
          <w:szCs w:val="22"/>
        </w:rPr>
        <w:t xml:space="preserve">Midterm &amp; withdrawal deadline, </w:t>
      </w:r>
      <w:r w:rsidR="003E5B43">
        <w:rPr>
          <w:rFonts w:ascii="Palatino" w:hAnsi="Palatino"/>
          <w:sz w:val="22"/>
          <w:szCs w:val="22"/>
        </w:rPr>
        <w:t>Wednes</w:t>
      </w:r>
      <w:r w:rsidRPr="00425A2F">
        <w:rPr>
          <w:rFonts w:ascii="Palatino" w:hAnsi="Palatino"/>
          <w:sz w:val="22"/>
          <w:szCs w:val="22"/>
        </w:rPr>
        <w:t xml:space="preserve">day, July </w:t>
      </w:r>
      <w:r w:rsidR="003E5B43">
        <w:rPr>
          <w:rFonts w:ascii="Palatino" w:hAnsi="Palatino"/>
          <w:sz w:val="22"/>
          <w:szCs w:val="22"/>
        </w:rPr>
        <w:t>3</w:t>
      </w:r>
    </w:p>
    <w:p w14:paraId="14BFC200" w14:textId="77777777" w:rsidR="000753B2" w:rsidRPr="00425A2F" w:rsidRDefault="000753B2" w:rsidP="000753B2">
      <w:pPr>
        <w:pStyle w:val="ListParagraph"/>
        <w:rPr>
          <w:rFonts w:ascii="Palatino" w:hAnsi="Palatino"/>
          <w:sz w:val="22"/>
          <w:szCs w:val="22"/>
        </w:rPr>
      </w:pPr>
    </w:p>
    <w:p w14:paraId="0E44D219" w14:textId="4F4AE219" w:rsidR="00091068" w:rsidRPr="00425A2F" w:rsidRDefault="00C32D98" w:rsidP="00091068">
      <w:pPr>
        <w:pStyle w:val="ListParagraph"/>
        <w:numPr>
          <w:ilvl w:val="0"/>
          <w:numId w:val="3"/>
        </w:numPr>
        <w:rPr>
          <w:rFonts w:ascii="Palatino" w:hAnsi="Palatino"/>
          <w:sz w:val="22"/>
          <w:szCs w:val="22"/>
        </w:rPr>
      </w:pPr>
      <w:r w:rsidRPr="00425A2F">
        <w:rPr>
          <w:rFonts w:ascii="Palatino" w:hAnsi="Palatino"/>
          <w:sz w:val="22"/>
          <w:szCs w:val="22"/>
        </w:rPr>
        <w:t xml:space="preserve">Due </w:t>
      </w:r>
      <w:r w:rsidR="003E5B43">
        <w:rPr>
          <w:rFonts w:ascii="Palatino" w:hAnsi="Palatino"/>
          <w:sz w:val="22"/>
          <w:szCs w:val="22"/>
        </w:rPr>
        <w:t>Wednes</w:t>
      </w:r>
      <w:r w:rsidRPr="00425A2F">
        <w:rPr>
          <w:rFonts w:ascii="Palatino" w:hAnsi="Palatino"/>
          <w:sz w:val="22"/>
          <w:szCs w:val="22"/>
        </w:rPr>
        <w:t>day, Ju</w:t>
      </w:r>
      <w:r w:rsidR="0065018B" w:rsidRPr="00425A2F">
        <w:rPr>
          <w:rFonts w:ascii="Palatino" w:hAnsi="Palatino"/>
          <w:sz w:val="22"/>
          <w:szCs w:val="22"/>
        </w:rPr>
        <w:t xml:space="preserve">ly </w:t>
      </w:r>
      <w:r w:rsidR="003E5B43">
        <w:rPr>
          <w:rFonts w:ascii="Palatino" w:hAnsi="Palatino"/>
          <w:sz w:val="22"/>
          <w:szCs w:val="22"/>
        </w:rPr>
        <w:t>3</w:t>
      </w:r>
    </w:p>
    <w:p w14:paraId="57EEE51C" w14:textId="4D251D4F" w:rsidR="00383DB9" w:rsidRDefault="00383DB9" w:rsidP="00383DB9">
      <w:pPr>
        <w:pStyle w:val="ListParagraph"/>
        <w:numPr>
          <w:ilvl w:val="1"/>
          <w:numId w:val="3"/>
        </w:numPr>
        <w:rPr>
          <w:rFonts w:ascii="Palatino" w:hAnsi="Palatino"/>
          <w:sz w:val="22"/>
          <w:szCs w:val="22"/>
        </w:rPr>
      </w:pPr>
      <w:r>
        <w:rPr>
          <w:rFonts w:ascii="Palatino" w:hAnsi="Palatino"/>
          <w:sz w:val="22"/>
          <w:szCs w:val="22"/>
        </w:rPr>
        <w:t>Submit p</w:t>
      </w:r>
      <w:r w:rsidRPr="00C8783C">
        <w:rPr>
          <w:rFonts w:ascii="Palatino" w:hAnsi="Palatino"/>
          <w:sz w:val="22"/>
          <w:szCs w:val="22"/>
        </w:rPr>
        <w:t>ublic meeting report</w:t>
      </w:r>
    </w:p>
    <w:p w14:paraId="23E2369E" w14:textId="3539A3F1" w:rsidR="009D79CB" w:rsidRPr="009D79CB" w:rsidRDefault="009D79CB" w:rsidP="009D79CB">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5CAE18BA" w14:textId="77777777" w:rsidR="00E04BCC" w:rsidRPr="006E33A2" w:rsidRDefault="00E04BCC" w:rsidP="00C32D98">
      <w:pPr>
        <w:rPr>
          <w:rFonts w:ascii="Palatino" w:hAnsi="Palatino"/>
          <w:sz w:val="22"/>
          <w:szCs w:val="22"/>
          <w:highlight w:val="yellow"/>
        </w:rPr>
      </w:pPr>
    </w:p>
    <w:p w14:paraId="18765D06" w14:textId="1C800E99" w:rsidR="00C32D98" w:rsidRPr="00196B3E" w:rsidRDefault="00C32D98" w:rsidP="00C32D98">
      <w:pPr>
        <w:rPr>
          <w:rFonts w:ascii="Palatino" w:hAnsi="Palatino"/>
          <w:sz w:val="22"/>
          <w:szCs w:val="22"/>
        </w:rPr>
      </w:pPr>
      <w:r w:rsidRPr="00196B3E">
        <w:rPr>
          <w:rFonts w:ascii="Palatino" w:hAnsi="Palatino"/>
          <w:sz w:val="22"/>
          <w:szCs w:val="22"/>
        </w:rPr>
        <w:t xml:space="preserve">Week 5. </w:t>
      </w:r>
      <w:r w:rsidR="0065018B">
        <w:rPr>
          <w:rFonts w:ascii="Palatino" w:hAnsi="Palatino"/>
          <w:sz w:val="22"/>
          <w:szCs w:val="22"/>
        </w:rPr>
        <w:t xml:space="preserve"> </w:t>
      </w:r>
      <w:r w:rsidR="00196633">
        <w:rPr>
          <w:rFonts w:ascii="Palatino" w:hAnsi="Palatino"/>
          <w:sz w:val="22"/>
          <w:szCs w:val="22"/>
        </w:rPr>
        <w:t>Fri</w:t>
      </w:r>
      <w:r w:rsidR="0065018B">
        <w:rPr>
          <w:rFonts w:ascii="Palatino" w:hAnsi="Palatino"/>
          <w:sz w:val="22"/>
          <w:szCs w:val="22"/>
        </w:rPr>
        <w:t xml:space="preserve">day, </w:t>
      </w:r>
      <w:r>
        <w:rPr>
          <w:rFonts w:ascii="Palatino" w:hAnsi="Palatino"/>
          <w:sz w:val="22"/>
          <w:szCs w:val="22"/>
        </w:rPr>
        <w:t xml:space="preserve">July </w:t>
      </w:r>
      <w:r w:rsidR="00EB0056">
        <w:rPr>
          <w:rFonts w:ascii="Palatino" w:hAnsi="Palatino"/>
          <w:sz w:val="22"/>
          <w:szCs w:val="22"/>
        </w:rPr>
        <w:t>5</w:t>
      </w:r>
      <w:r w:rsidRPr="00196B3E">
        <w:rPr>
          <w:rFonts w:ascii="Palatino" w:hAnsi="Palatino"/>
          <w:sz w:val="22"/>
          <w:szCs w:val="22"/>
        </w:rPr>
        <w:t xml:space="preserve"> – </w:t>
      </w:r>
      <w:r w:rsidR="00196633">
        <w:rPr>
          <w:rFonts w:ascii="Palatino" w:hAnsi="Palatino"/>
          <w:sz w:val="22"/>
          <w:szCs w:val="22"/>
        </w:rPr>
        <w:t>Thurs</w:t>
      </w:r>
      <w:r w:rsidR="0065018B">
        <w:rPr>
          <w:rFonts w:ascii="Palatino" w:hAnsi="Palatino"/>
          <w:sz w:val="22"/>
          <w:szCs w:val="22"/>
        </w:rPr>
        <w:t xml:space="preserve">day, </w:t>
      </w:r>
      <w:r>
        <w:rPr>
          <w:rFonts w:ascii="Palatino" w:hAnsi="Palatino"/>
          <w:sz w:val="22"/>
          <w:szCs w:val="22"/>
        </w:rPr>
        <w:t xml:space="preserve">July </w:t>
      </w:r>
      <w:r w:rsidR="00A37436">
        <w:rPr>
          <w:rFonts w:ascii="Palatino" w:hAnsi="Palatino"/>
          <w:sz w:val="22"/>
          <w:szCs w:val="22"/>
        </w:rPr>
        <w:t>1</w:t>
      </w:r>
      <w:r w:rsidR="00EB0056">
        <w:rPr>
          <w:rFonts w:ascii="Palatino" w:hAnsi="Palatino"/>
          <w:sz w:val="22"/>
          <w:szCs w:val="22"/>
        </w:rPr>
        <w:t>1</w:t>
      </w:r>
    </w:p>
    <w:p w14:paraId="0FDB6D13" w14:textId="77777777" w:rsidR="00C32D98" w:rsidRPr="006E33A2" w:rsidRDefault="00C32D98" w:rsidP="00C32D98">
      <w:pPr>
        <w:rPr>
          <w:rFonts w:ascii="Palatino" w:hAnsi="Palatino"/>
          <w:sz w:val="22"/>
          <w:szCs w:val="22"/>
          <w:highlight w:val="yellow"/>
        </w:rPr>
      </w:pPr>
    </w:p>
    <w:p w14:paraId="6FF426B9" w14:textId="77777777" w:rsidR="00C32D98" w:rsidRPr="000B6E0F" w:rsidRDefault="00C32D98" w:rsidP="00C32D98">
      <w:pPr>
        <w:pStyle w:val="ListParagraph"/>
        <w:numPr>
          <w:ilvl w:val="0"/>
          <w:numId w:val="5"/>
        </w:numPr>
        <w:rPr>
          <w:rFonts w:ascii="Palatino" w:hAnsi="Palatino"/>
          <w:sz w:val="22"/>
          <w:szCs w:val="22"/>
        </w:rPr>
      </w:pPr>
      <w:r w:rsidRPr="000B6E0F">
        <w:rPr>
          <w:rFonts w:ascii="Palatino" w:hAnsi="Palatino"/>
          <w:sz w:val="22"/>
          <w:szCs w:val="22"/>
        </w:rPr>
        <w:t>Readings</w:t>
      </w:r>
    </w:p>
    <w:p w14:paraId="047E8996" w14:textId="77777777" w:rsidR="00C32D98" w:rsidRPr="000B6E0F" w:rsidRDefault="00C32D98" w:rsidP="00C32D98">
      <w:pPr>
        <w:pStyle w:val="ListParagraph"/>
        <w:numPr>
          <w:ilvl w:val="1"/>
          <w:numId w:val="5"/>
        </w:numPr>
        <w:rPr>
          <w:rFonts w:ascii="Palatino" w:hAnsi="Palatino"/>
          <w:sz w:val="22"/>
          <w:szCs w:val="22"/>
        </w:rPr>
      </w:pPr>
      <w:r w:rsidRPr="000B6E0F">
        <w:rPr>
          <w:rFonts w:ascii="Palatino" w:hAnsi="Palatino"/>
          <w:i/>
          <w:sz w:val="22"/>
          <w:szCs w:val="22"/>
        </w:rPr>
        <w:t xml:space="preserve">A More Perfect Constitution </w:t>
      </w:r>
      <w:r w:rsidRPr="000B6E0F">
        <w:rPr>
          <w:rFonts w:ascii="Palatino" w:hAnsi="Palatino"/>
          <w:sz w:val="22"/>
          <w:szCs w:val="22"/>
        </w:rPr>
        <w:t>By Larry Sabato, Chapter 5 “A Citizenship of Service: Asking What We can do for Our Country…and Ourselves”</w:t>
      </w:r>
    </w:p>
    <w:p w14:paraId="0570F512" w14:textId="77777777" w:rsidR="00C32D98" w:rsidRPr="000B6E0F" w:rsidRDefault="00C32D98" w:rsidP="00C32D98">
      <w:pPr>
        <w:pStyle w:val="ListParagraph"/>
        <w:numPr>
          <w:ilvl w:val="1"/>
          <w:numId w:val="5"/>
        </w:numPr>
        <w:rPr>
          <w:rFonts w:ascii="Palatino" w:hAnsi="Palatino"/>
          <w:sz w:val="22"/>
          <w:szCs w:val="22"/>
        </w:rPr>
      </w:pPr>
      <w:r w:rsidRPr="000B6E0F">
        <w:rPr>
          <w:rFonts w:ascii="Palatino" w:hAnsi="Palatino"/>
          <w:i/>
          <w:sz w:val="22"/>
          <w:szCs w:val="22"/>
        </w:rPr>
        <w:t xml:space="preserve">Bowling Alone </w:t>
      </w:r>
      <w:r w:rsidRPr="000B6E0F">
        <w:rPr>
          <w:rFonts w:ascii="Palatino" w:hAnsi="Palatino"/>
          <w:sz w:val="22"/>
          <w:szCs w:val="22"/>
        </w:rPr>
        <w:t>By Robert Putnam, Chapter 23 “Lessons of History: The Gilded Age and the Progressive Era”</w:t>
      </w:r>
    </w:p>
    <w:p w14:paraId="003F320C" w14:textId="77777777" w:rsidR="0065018B" w:rsidRDefault="0065018B" w:rsidP="00C32D98">
      <w:pPr>
        <w:rPr>
          <w:rFonts w:ascii="Palatino" w:hAnsi="Palatino"/>
          <w:sz w:val="22"/>
          <w:szCs w:val="22"/>
          <w:highlight w:val="yellow"/>
        </w:rPr>
      </w:pPr>
    </w:p>
    <w:p w14:paraId="5BC06A1E" w14:textId="1F31BBD4" w:rsidR="00091068" w:rsidRDefault="00C32D98" w:rsidP="00B660EE">
      <w:pPr>
        <w:pStyle w:val="ListParagraph"/>
        <w:numPr>
          <w:ilvl w:val="0"/>
          <w:numId w:val="5"/>
        </w:numPr>
        <w:rPr>
          <w:rFonts w:ascii="Palatino" w:hAnsi="Palatino"/>
          <w:sz w:val="22"/>
          <w:szCs w:val="22"/>
        </w:rPr>
      </w:pPr>
      <w:r w:rsidRPr="002C5A02">
        <w:rPr>
          <w:rFonts w:ascii="Palatino" w:hAnsi="Palatino"/>
          <w:sz w:val="22"/>
          <w:szCs w:val="22"/>
        </w:rPr>
        <w:t xml:space="preserve">Due </w:t>
      </w:r>
      <w:r w:rsidR="00196633">
        <w:rPr>
          <w:rFonts w:ascii="Palatino" w:hAnsi="Palatino"/>
          <w:sz w:val="22"/>
          <w:szCs w:val="22"/>
        </w:rPr>
        <w:t>Thurs</w:t>
      </w:r>
      <w:r w:rsidR="0065018B">
        <w:rPr>
          <w:rFonts w:ascii="Palatino" w:hAnsi="Palatino"/>
          <w:sz w:val="22"/>
          <w:szCs w:val="22"/>
        </w:rPr>
        <w:t>day</w:t>
      </w:r>
      <w:r w:rsidRPr="002C5A02">
        <w:rPr>
          <w:rFonts w:ascii="Palatino" w:hAnsi="Palatino"/>
          <w:sz w:val="22"/>
          <w:szCs w:val="22"/>
        </w:rPr>
        <w:t xml:space="preserve">, July </w:t>
      </w:r>
      <w:r w:rsidR="0065018B">
        <w:rPr>
          <w:rFonts w:ascii="Palatino" w:hAnsi="Palatino"/>
          <w:sz w:val="22"/>
          <w:szCs w:val="22"/>
        </w:rPr>
        <w:t>1</w:t>
      </w:r>
      <w:r w:rsidR="00EB0056">
        <w:rPr>
          <w:rFonts w:ascii="Palatino" w:hAnsi="Palatino"/>
          <w:sz w:val="22"/>
          <w:szCs w:val="22"/>
        </w:rPr>
        <w:t>1</w:t>
      </w:r>
    </w:p>
    <w:p w14:paraId="15206D9F" w14:textId="43649D51" w:rsidR="00383DB9" w:rsidRDefault="00383DB9" w:rsidP="00383DB9">
      <w:pPr>
        <w:pStyle w:val="ListParagraph"/>
        <w:numPr>
          <w:ilvl w:val="1"/>
          <w:numId w:val="5"/>
        </w:numPr>
        <w:rPr>
          <w:rFonts w:ascii="Palatino" w:hAnsi="Palatino"/>
          <w:sz w:val="22"/>
          <w:szCs w:val="22"/>
        </w:rPr>
      </w:pPr>
      <w:r>
        <w:rPr>
          <w:rFonts w:ascii="Palatino" w:hAnsi="Palatino"/>
          <w:sz w:val="22"/>
          <w:szCs w:val="22"/>
        </w:rPr>
        <w:t>Submit letter to elected official</w:t>
      </w:r>
    </w:p>
    <w:p w14:paraId="05F402AC" w14:textId="35670B31" w:rsidR="009D79CB" w:rsidRPr="009D79CB" w:rsidRDefault="009D79CB" w:rsidP="009D79CB">
      <w:pPr>
        <w:pStyle w:val="ListParagraph"/>
        <w:numPr>
          <w:ilvl w:val="1"/>
          <w:numId w:val="5"/>
        </w:numPr>
        <w:rPr>
          <w:rFonts w:ascii="Palatino" w:hAnsi="Palatino"/>
          <w:sz w:val="22"/>
          <w:szCs w:val="22"/>
        </w:rPr>
      </w:pPr>
      <w:r w:rsidRPr="00625694">
        <w:rPr>
          <w:rFonts w:ascii="Palatino" w:hAnsi="Palatino"/>
          <w:sz w:val="22"/>
          <w:szCs w:val="22"/>
        </w:rPr>
        <w:t>Submit discussion responses for the week</w:t>
      </w:r>
    </w:p>
    <w:p w14:paraId="6DEC2342" w14:textId="12E9021A" w:rsidR="00956422" w:rsidRDefault="00956422" w:rsidP="00C32D98">
      <w:pPr>
        <w:rPr>
          <w:rFonts w:ascii="Palatino" w:hAnsi="Palatino"/>
          <w:sz w:val="22"/>
          <w:szCs w:val="22"/>
        </w:rPr>
      </w:pPr>
    </w:p>
    <w:p w14:paraId="10026355" w14:textId="46A97D15" w:rsidR="00CB1A31" w:rsidRDefault="00CB1A31" w:rsidP="00C32D98">
      <w:pPr>
        <w:rPr>
          <w:rFonts w:ascii="Palatino" w:hAnsi="Palatino"/>
          <w:sz w:val="22"/>
          <w:szCs w:val="22"/>
        </w:rPr>
      </w:pPr>
    </w:p>
    <w:p w14:paraId="2573AFD0" w14:textId="77777777" w:rsidR="004D7C0F" w:rsidRDefault="004D7C0F" w:rsidP="00C32D98">
      <w:pPr>
        <w:rPr>
          <w:rFonts w:ascii="Palatino" w:hAnsi="Palatino"/>
          <w:sz w:val="22"/>
          <w:szCs w:val="22"/>
        </w:rPr>
      </w:pPr>
    </w:p>
    <w:p w14:paraId="4A6426A9" w14:textId="491FEEF2" w:rsidR="00C32D98" w:rsidRPr="004C798E" w:rsidRDefault="00C32D98" w:rsidP="00C32D98">
      <w:pPr>
        <w:rPr>
          <w:rFonts w:ascii="Palatino" w:hAnsi="Palatino"/>
          <w:sz w:val="22"/>
          <w:szCs w:val="22"/>
        </w:rPr>
      </w:pPr>
      <w:r w:rsidRPr="004C798E">
        <w:rPr>
          <w:rFonts w:ascii="Palatino" w:hAnsi="Palatino"/>
          <w:sz w:val="22"/>
          <w:szCs w:val="22"/>
        </w:rPr>
        <w:t xml:space="preserve">Week 6. </w:t>
      </w:r>
      <w:r w:rsidR="00196633">
        <w:rPr>
          <w:rFonts w:ascii="Palatino" w:hAnsi="Palatino"/>
          <w:sz w:val="22"/>
          <w:szCs w:val="22"/>
        </w:rPr>
        <w:t>Fri</w:t>
      </w:r>
      <w:r w:rsidR="006A3936">
        <w:rPr>
          <w:rFonts w:ascii="Palatino" w:hAnsi="Palatino"/>
          <w:sz w:val="22"/>
          <w:szCs w:val="22"/>
        </w:rPr>
        <w:t>day, July 1</w:t>
      </w:r>
      <w:r w:rsidR="00EB0056">
        <w:rPr>
          <w:rFonts w:ascii="Palatino" w:hAnsi="Palatino"/>
          <w:sz w:val="22"/>
          <w:szCs w:val="22"/>
        </w:rPr>
        <w:t>2</w:t>
      </w:r>
      <w:r w:rsidRPr="004C798E">
        <w:rPr>
          <w:rFonts w:ascii="Palatino" w:hAnsi="Palatino"/>
          <w:sz w:val="22"/>
          <w:szCs w:val="22"/>
        </w:rPr>
        <w:t xml:space="preserve"> – </w:t>
      </w:r>
      <w:r w:rsidR="00196633">
        <w:rPr>
          <w:rFonts w:ascii="Palatino" w:hAnsi="Palatino"/>
          <w:sz w:val="22"/>
          <w:szCs w:val="22"/>
        </w:rPr>
        <w:t>Thurs</w:t>
      </w:r>
      <w:r w:rsidR="006A3936">
        <w:rPr>
          <w:rFonts w:ascii="Palatino" w:hAnsi="Palatino"/>
          <w:sz w:val="22"/>
          <w:szCs w:val="22"/>
        </w:rPr>
        <w:t xml:space="preserve">day, </w:t>
      </w:r>
      <w:r w:rsidRPr="004C798E">
        <w:rPr>
          <w:rFonts w:ascii="Palatino" w:hAnsi="Palatino"/>
          <w:sz w:val="22"/>
          <w:szCs w:val="22"/>
        </w:rPr>
        <w:t xml:space="preserve">July </w:t>
      </w:r>
      <w:r w:rsidR="00EB0056">
        <w:rPr>
          <w:rFonts w:ascii="Palatino" w:hAnsi="Palatino"/>
          <w:sz w:val="22"/>
          <w:szCs w:val="22"/>
        </w:rPr>
        <w:t>18</w:t>
      </w:r>
    </w:p>
    <w:p w14:paraId="7F2BF77C" w14:textId="77777777" w:rsidR="00C32D98" w:rsidRPr="006E33A2" w:rsidRDefault="00C32D98" w:rsidP="00C32D98">
      <w:pPr>
        <w:rPr>
          <w:rFonts w:ascii="Palatino" w:hAnsi="Palatino"/>
          <w:sz w:val="22"/>
          <w:szCs w:val="22"/>
          <w:highlight w:val="yellow"/>
        </w:rPr>
      </w:pPr>
    </w:p>
    <w:p w14:paraId="54C244EF" w14:textId="77777777" w:rsidR="00C32D98" w:rsidRPr="00BA4E9C" w:rsidRDefault="00C32D98" w:rsidP="00C32D98">
      <w:pPr>
        <w:pStyle w:val="ListParagraph"/>
        <w:numPr>
          <w:ilvl w:val="0"/>
          <w:numId w:val="3"/>
        </w:numPr>
        <w:rPr>
          <w:rFonts w:ascii="Palatino" w:hAnsi="Palatino"/>
          <w:sz w:val="22"/>
          <w:szCs w:val="22"/>
        </w:rPr>
      </w:pPr>
      <w:r w:rsidRPr="00BA4E9C">
        <w:rPr>
          <w:rFonts w:ascii="Palatino" w:hAnsi="Palatino"/>
          <w:sz w:val="22"/>
          <w:szCs w:val="22"/>
        </w:rPr>
        <w:t>Readings</w:t>
      </w:r>
    </w:p>
    <w:p w14:paraId="3BDB6C73" w14:textId="77777777" w:rsidR="00C32D98" w:rsidRPr="00BA4E9C" w:rsidRDefault="00C32D98" w:rsidP="00C32D98">
      <w:pPr>
        <w:pStyle w:val="ListParagraph"/>
        <w:numPr>
          <w:ilvl w:val="1"/>
          <w:numId w:val="3"/>
        </w:numPr>
        <w:rPr>
          <w:rFonts w:ascii="Palatino" w:hAnsi="Palatino"/>
          <w:sz w:val="22"/>
          <w:szCs w:val="22"/>
        </w:rPr>
      </w:pPr>
      <w:r w:rsidRPr="00BA4E9C">
        <w:rPr>
          <w:rFonts w:ascii="Palatino" w:hAnsi="Palatino"/>
          <w:i/>
          <w:sz w:val="22"/>
          <w:szCs w:val="22"/>
        </w:rPr>
        <w:t>What Americans Know about Politics and Why it Matters</w:t>
      </w:r>
      <w:r w:rsidRPr="00BA4E9C">
        <w:rPr>
          <w:rFonts w:ascii="Palatino" w:hAnsi="Palatino"/>
          <w:sz w:val="22"/>
          <w:szCs w:val="22"/>
        </w:rPr>
        <w:t xml:space="preserve"> By Michael X. Delli Carpini, Chapter 1 “From Democratic Theory to Democratic Practice: The Case for an Informed Citizenry”</w:t>
      </w:r>
    </w:p>
    <w:p w14:paraId="6BDC59A2" w14:textId="10D8A70A" w:rsidR="00C32D98" w:rsidRPr="00BA4E9C" w:rsidRDefault="00C32D98" w:rsidP="00C32D98">
      <w:pPr>
        <w:pStyle w:val="ListParagraph"/>
        <w:numPr>
          <w:ilvl w:val="1"/>
          <w:numId w:val="3"/>
        </w:numPr>
        <w:rPr>
          <w:rFonts w:ascii="Palatino" w:hAnsi="Palatino"/>
          <w:sz w:val="22"/>
          <w:szCs w:val="22"/>
        </w:rPr>
      </w:pPr>
      <w:r w:rsidRPr="00BA4E9C">
        <w:rPr>
          <w:rFonts w:ascii="Palatino" w:hAnsi="Palatino"/>
          <w:i/>
          <w:sz w:val="22"/>
          <w:szCs w:val="22"/>
        </w:rPr>
        <w:lastRenderedPageBreak/>
        <w:t>A New Engagement?</w:t>
      </w:r>
      <w:r w:rsidRPr="00BA4E9C">
        <w:rPr>
          <w:rFonts w:ascii="Palatino" w:hAnsi="Palatino"/>
          <w:sz w:val="22"/>
          <w:szCs w:val="22"/>
        </w:rPr>
        <w:t xml:space="preserve"> By Zukin et al, Chapter 6 “Where Do Young People Stand Politically?”</w:t>
      </w:r>
    </w:p>
    <w:p w14:paraId="628CE261" w14:textId="51E87056" w:rsidR="00A80853" w:rsidRPr="00BA4E9C" w:rsidRDefault="00A80853" w:rsidP="00C32D98">
      <w:pPr>
        <w:pStyle w:val="ListParagraph"/>
        <w:numPr>
          <w:ilvl w:val="1"/>
          <w:numId w:val="3"/>
        </w:numPr>
        <w:rPr>
          <w:rFonts w:ascii="Palatino" w:hAnsi="Palatino"/>
          <w:sz w:val="22"/>
          <w:szCs w:val="22"/>
        </w:rPr>
      </w:pPr>
      <w:r w:rsidRPr="00BA4E9C">
        <w:rPr>
          <w:rFonts w:ascii="Palatino" w:hAnsi="Palatino"/>
          <w:i/>
          <w:sz w:val="22"/>
          <w:szCs w:val="22"/>
        </w:rPr>
        <w:t>The Politics of Millennials: Political Beliefs and Policy Preferences of America’s Most Diverse Generation</w:t>
      </w:r>
      <w:r w:rsidRPr="00BA4E9C">
        <w:rPr>
          <w:rFonts w:ascii="Palatino" w:hAnsi="Palatino"/>
          <w:sz w:val="22"/>
          <w:szCs w:val="22"/>
        </w:rPr>
        <w:t xml:space="preserve"> By Stella Rouse and Ashley Ross, Chapter 9 “A Force in Waiting? Millennials and Political Engagement”</w:t>
      </w:r>
    </w:p>
    <w:p w14:paraId="7F677E3B" w14:textId="77777777" w:rsidR="00C32D98" w:rsidRPr="00621377" w:rsidRDefault="00C32D98" w:rsidP="00C32D98">
      <w:pPr>
        <w:pStyle w:val="ListParagraph"/>
        <w:rPr>
          <w:rFonts w:ascii="Palatino" w:hAnsi="Palatino"/>
          <w:sz w:val="22"/>
          <w:szCs w:val="22"/>
          <w:highlight w:val="cyan"/>
        </w:rPr>
      </w:pPr>
    </w:p>
    <w:p w14:paraId="7B2BAFB1" w14:textId="7B61FB7E" w:rsidR="004108E8" w:rsidRPr="00B660EE" w:rsidRDefault="00C32D98" w:rsidP="00B660EE">
      <w:pPr>
        <w:pStyle w:val="ListParagraph"/>
        <w:numPr>
          <w:ilvl w:val="0"/>
          <w:numId w:val="3"/>
        </w:numPr>
        <w:rPr>
          <w:rFonts w:ascii="Palatino" w:hAnsi="Palatino"/>
          <w:sz w:val="22"/>
          <w:szCs w:val="22"/>
        </w:rPr>
      </w:pPr>
      <w:r w:rsidRPr="006238BC">
        <w:rPr>
          <w:rFonts w:ascii="Palatino" w:hAnsi="Palatino"/>
          <w:sz w:val="22"/>
          <w:szCs w:val="22"/>
        </w:rPr>
        <w:t xml:space="preserve">Due </w:t>
      </w:r>
      <w:r w:rsidR="00196633">
        <w:rPr>
          <w:rFonts w:ascii="Palatino" w:hAnsi="Palatino"/>
          <w:sz w:val="22"/>
          <w:szCs w:val="22"/>
        </w:rPr>
        <w:t>Thurs</w:t>
      </w:r>
      <w:r w:rsidRPr="006238BC">
        <w:rPr>
          <w:rFonts w:ascii="Palatino" w:hAnsi="Palatino"/>
          <w:sz w:val="22"/>
          <w:szCs w:val="22"/>
        </w:rPr>
        <w:t xml:space="preserve">day, July </w:t>
      </w:r>
      <w:r w:rsidR="00EB0056">
        <w:rPr>
          <w:rFonts w:ascii="Palatino" w:hAnsi="Palatino"/>
          <w:sz w:val="22"/>
          <w:szCs w:val="22"/>
        </w:rPr>
        <w:t>18</w:t>
      </w:r>
    </w:p>
    <w:p w14:paraId="1F60A954" w14:textId="3DC5B889" w:rsidR="00C32D98" w:rsidRDefault="00C32D98" w:rsidP="00C32D98">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4FF83D5C" w14:textId="77777777" w:rsidR="00C32D98" w:rsidRPr="006E33A2" w:rsidRDefault="00C32D98" w:rsidP="00C32D98">
      <w:pPr>
        <w:rPr>
          <w:rFonts w:ascii="Palatino" w:hAnsi="Palatino"/>
          <w:sz w:val="22"/>
          <w:szCs w:val="22"/>
          <w:highlight w:val="yellow"/>
        </w:rPr>
      </w:pPr>
    </w:p>
    <w:p w14:paraId="39DC0410" w14:textId="77777777" w:rsidR="00EF0FD8" w:rsidRDefault="00EF0FD8" w:rsidP="00C32D98">
      <w:pPr>
        <w:rPr>
          <w:rFonts w:ascii="Palatino" w:hAnsi="Palatino"/>
          <w:b/>
          <w:sz w:val="28"/>
          <w:szCs w:val="28"/>
        </w:rPr>
      </w:pPr>
    </w:p>
    <w:p w14:paraId="42539B92" w14:textId="1C13ACE1" w:rsidR="00C32D98" w:rsidRPr="00956422" w:rsidRDefault="00C32D98" w:rsidP="00C32D98">
      <w:pPr>
        <w:rPr>
          <w:rFonts w:ascii="Palatino" w:hAnsi="Palatino"/>
          <w:b/>
          <w:sz w:val="22"/>
          <w:szCs w:val="22"/>
        </w:rPr>
      </w:pPr>
      <w:r w:rsidRPr="00956422">
        <w:rPr>
          <w:rFonts w:ascii="Palatino" w:hAnsi="Palatino"/>
          <w:b/>
          <w:sz w:val="22"/>
          <w:szCs w:val="22"/>
        </w:rPr>
        <w:t>What are the limits to engagement?</w:t>
      </w:r>
    </w:p>
    <w:p w14:paraId="1C8403E3" w14:textId="77777777" w:rsidR="00C32D98" w:rsidRPr="006E33A2" w:rsidRDefault="00C32D98" w:rsidP="00C32D98">
      <w:pPr>
        <w:rPr>
          <w:rFonts w:ascii="Palatino" w:hAnsi="Palatino"/>
          <w:sz w:val="22"/>
          <w:szCs w:val="22"/>
          <w:highlight w:val="yellow"/>
        </w:rPr>
      </w:pPr>
    </w:p>
    <w:p w14:paraId="0F95D8C2" w14:textId="506C220B" w:rsidR="00C32D98" w:rsidRPr="006E33A2" w:rsidRDefault="00C32D98" w:rsidP="00C32D98">
      <w:pPr>
        <w:rPr>
          <w:rFonts w:ascii="Palatino" w:hAnsi="Palatino"/>
          <w:sz w:val="22"/>
          <w:szCs w:val="22"/>
          <w:highlight w:val="yellow"/>
        </w:rPr>
      </w:pPr>
      <w:r w:rsidRPr="00B37AA5">
        <w:rPr>
          <w:rFonts w:ascii="Palatino" w:hAnsi="Palatino"/>
          <w:sz w:val="22"/>
          <w:szCs w:val="22"/>
        </w:rPr>
        <w:t xml:space="preserve">Week 7. </w:t>
      </w:r>
      <w:r w:rsidR="00196633">
        <w:rPr>
          <w:rFonts w:ascii="Palatino" w:hAnsi="Palatino"/>
          <w:sz w:val="22"/>
          <w:szCs w:val="22"/>
        </w:rPr>
        <w:t>Fri</w:t>
      </w:r>
      <w:r w:rsidR="006A3936">
        <w:rPr>
          <w:rFonts w:ascii="Palatino" w:hAnsi="Palatino"/>
          <w:sz w:val="22"/>
          <w:szCs w:val="22"/>
        </w:rPr>
        <w:t xml:space="preserve">day, </w:t>
      </w:r>
      <w:r w:rsidRPr="00B37AA5">
        <w:rPr>
          <w:rFonts w:ascii="Palatino" w:hAnsi="Palatino"/>
          <w:sz w:val="22"/>
          <w:szCs w:val="22"/>
        </w:rPr>
        <w:t xml:space="preserve">July </w:t>
      </w:r>
      <w:r w:rsidR="00202D66">
        <w:rPr>
          <w:rFonts w:ascii="Palatino" w:hAnsi="Palatino"/>
          <w:sz w:val="22"/>
          <w:szCs w:val="22"/>
        </w:rPr>
        <w:t>19</w:t>
      </w:r>
      <w:r w:rsidRPr="00B37AA5">
        <w:rPr>
          <w:rFonts w:ascii="Palatino" w:hAnsi="Palatino"/>
          <w:sz w:val="22"/>
          <w:szCs w:val="22"/>
        </w:rPr>
        <w:t xml:space="preserve"> – </w:t>
      </w:r>
      <w:r w:rsidR="00196633">
        <w:rPr>
          <w:rFonts w:ascii="Palatino" w:hAnsi="Palatino"/>
          <w:sz w:val="22"/>
          <w:szCs w:val="22"/>
        </w:rPr>
        <w:t>Thurs</w:t>
      </w:r>
      <w:r w:rsidR="006A3936">
        <w:rPr>
          <w:rFonts w:ascii="Palatino" w:hAnsi="Palatino"/>
          <w:sz w:val="22"/>
          <w:szCs w:val="22"/>
        </w:rPr>
        <w:t xml:space="preserve">day, </w:t>
      </w:r>
      <w:r w:rsidRPr="00B37AA5">
        <w:rPr>
          <w:rFonts w:ascii="Palatino" w:hAnsi="Palatino"/>
          <w:sz w:val="22"/>
          <w:szCs w:val="22"/>
        </w:rPr>
        <w:t xml:space="preserve">July </w:t>
      </w:r>
      <w:r w:rsidR="00196633">
        <w:rPr>
          <w:rFonts w:ascii="Palatino" w:hAnsi="Palatino"/>
          <w:sz w:val="22"/>
          <w:szCs w:val="22"/>
        </w:rPr>
        <w:t>2</w:t>
      </w:r>
      <w:r w:rsidR="00202D66">
        <w:rPr>
          <w:rFonts w:ascii="Palatino" w:hAnsi="Palatino"/>
          <w:sz w:val="22"/>
          <w:szCs w:val="22"/>
        </w:rPr>
        <w:t>5</w:t>
      </w:r>
    </w:p>
    <w:p w14:paraId="02A95449" w14:textId="77777777" w:rsidR="00C32D98" w:rsidRPr="006E33A2" w:rsidRDefault="00C32D98" w:rsidP="00C32D98">
      <w:pPr>
        <w:rPr>
          <w:rFonts w:ascii="Palatino" w:hAnsi="Palatino"/>
          <w:sz w:val="22"/>
          <w:szCs w:val="22"/>
          <w:highlight w:val="yellow"/>
        </w:rPr>
      </w:pPr>
    </w:p>
    <w:p w14:paraId="351324C6" w14:textId="77777777" w:rsidR="00C32D98" w:rsidRPr="002F2EF9" w:rsidRDefault="00C32D98" w:rsidP="00C32D98">
      <w:pPr>
        <w:pStyle w:val="ListParagraph"/>
        <w:numPr>
          <w:ilvl w:val="0"/>
          <w:numId w:val="3"/>
        </w:numPr>
        <w:rPr>
          <w:rFonts w:ascii="Palatino" w:hAnsi="Palatino"/>
          <w:sz w:val="22"/>
          <w:szCs w:val="22"/>
        </w:rPr>
      </w:pPr>
      <w:r w:rsidRPr="002F2EF9">
        <w:rPr>
          <w:rFonts w:ascii="Palatino" w:hAnsi="Palatino"/>
          <w:sz w:val="22"/>
          <w:szCs w:val="22"/>
        </w:rPr>
        <w:t>Readings</w:t>
      </w:r>
    </w:p>
    <w:p w14:paraId="379A3B29" w14:textId="0FFC3F68" w:rsidR="00C32D98" w:rsidRPr="002F2EF9" w:rsidRDefault="00C32D98" w:rsidP="002F2EF9">
      <w:pPr>
        <w:pStyle w:val="ListParagraph"/>
        <w:numPr>
          <w:ilvl w:val="1"/>
          <w:numId w:val="6"/>
        </w:numPr>
        <w:rPr>
          <w:rFonts w:ascii="Palatino" w:hAnsi="Palatino"/>
          <w:sz w:val="22"/>
          <w:szCs w:val="22"/>
        </w:rPr>
      </w:pPr>
      <w:r w:rsidRPr="002F2EF9">
        <w:rPr>
          <w:rFonts w:ascii="Palatino" w:hAnsi="Palatino"/>
          <w:i/>
          <w:iCs/>
          <w:sz w:val="22"/>
          <w:szCs w:val="22"/>
        </w:rPr>
        <w:t>America: The Owner’s Manual</w:t>
      </w:r>
      <w:r w:rsidRPr="002F2EF9">
        <w:rPr>
          <w:rFonts w:ascii="Palatino" w:hAnsi="Palatino"/>
          <w:sz w:val="22"/>
          <w:szCs w:val="22"/>
        </w:rPr>
        <w:t>, 2016 By Bob Graham and Chris Hand</w:t>
      </w:r>
      <w:r w:rsidR="002F2EF9" w:rsidRPr="002F2EF9">
        <w:rPr>
          <w:rFonts w:ascii="Palatino" w:hAnsi="Palatino"/>
          <w:sz w:val="22"/>
          <w:szCs w:val="22"/>
        </w:rPr>
        <w:t xml:space="preserve">, </w:t>
      </w:r>
      <w:r w:rsidRPr="002F2EF9">
        <w:rPr>
          <w:rFonts w:ascii="Palatino" w:hAnsi="Palatino"/>
          <w:sz w:val="22"/>
          <w:szCs w:val="22"/>
        </w:rPr>
        <w:t>Prologue, “Green Tea”</w:t>
      </w:r>
    </w:p>
    <w:p w14:paraId="5B193373" w14:textId="24AD42B8" w:rsidR="002F2EF9" w:rsidRPr="002F2EF9" w:rsidRDefault="002F2EF9" w:rsidP="002F2EF9">
      <w:pPr>
        <w:pStyle w:val="ListParagraph"/>
        <w:numPr>
          <w:ilvl w:val="1"/>
          <w:numId w:val="6"/>
        </w:numPr>
        <w:rPr>
          <w:rFonts w:ascii="Palatino" w:hAnsi="Palatino"/>
          <w:sz w:val="22"/>
          <w:szCs w:val="22"/>
        </w:rPr>
      </w:pPr>
      <w:r w:rsidRPr="002F2EF9">
        <w:rPr>
          <w:rFonts w:ascii="Palatino" w:hAnsi="Palatino"/>
          <w:i/>
          <w:iCs/>
          <w:sz w:val="22"/>
          <w:szCs w:val="22"/>
        </w:rPr>
        <w:t>The Turnout Gap</w:t>
      </w:r>
      <w:r w:rsidRPr="002F2EF9">
        <w:rPr>
          <w:rFonts w:ascii="Palatino" w:hAnsi="Palatino"/>
          <w:iCs/>
          <w:sz w:val="22"/>
          <w:szCs w:val="22"/>
        </w:rPr>
        <w:t>, By Bernard Fraga, Introduction</w:t>
      </w:r>
    </w:p>
    <w:p w14:paraId="2D48E753" w14:textId="11A988BD" w:rsidR="002F2EF9" w:rsidRPr="002F2EF9" w:rsidRDefault="002F2EF9" w:rsidP="002F2EF9">
      <w:pPr>
        <w:pStyle w:val="ListParagraph"/>
        <w:numPr>
          <w:ilvl w:val="1"/>
          <w:numId w:val="6"/>
        </w:numPr>
        <w:rPr>
          <w:rFonts w:ascii="Palatino" w:hAnsi="Palatino"/>
          <w:sz w:val="22"/>
          <w:szCs w:val="22"/>
        </w:rPr>
      </w:pPr>
      <w:r w:rsidRPr="002F2EF9">
        <w:rPr>
          <w:rFonts w:ascii="Palatino" w:hAnsi="Palatino"/>
          <w:i/>
          <w:sz w:val="22"/>
          <w:szCs w:val="22"/>
        </w:rPr>
        <w:t>Fragmented Democracy: Medicaid, Federalism, and Unequal Politics</w:t>
      </w:r>
      <w:r w:rsidRPr="002F2EF9">
        <w:rPr>
          <w:rFonts w:ascii="Palatino" w:hAnsi="Palatino"/>
          <w:sz w:val="22"/>
          <w:szCs w:val="22"/>
        </w:rPr>
        <w:t xml:space="preserve"> By Jamila Michener, Chapter 1 “Medicaid, Political Life, and Fragmented Democracy”</w:t>
      </w:r>
    </w:p>
    <w:p w14:paraId="2D121FCA" w14:textId="77777777" w:rsidR="00C32D98" w:rsidRPr="006E33A2" w:rsidRDefault="00C32D98" w:rsidP="00C32D98">
      <w:pPr>
        <w:rPr>
          <w:rFonts w:ascii="Palatino" w:hAnsi="Palatino"/>
          <w:sz w:val="22"/>
          <w:szCs w:val="22"/>
          <w:highlight w:val="yellow"/>
        </w:rPr>
      </w:pPr>
    </w:p>
    <w:p w14:paraId="2B5A56E9" w14:textId="70D55B2F" w:rsidR="00C32D98" w:rsidRDefault="00C32D98" w:rsidP="00C32D98">
      <w:pPr>
        <w:pStyle w:val="ListParagraph"/>
        <w:numPr>
          <w:ilvl w:val="0"/>
          <w:numId w:val="3"/>
        </w:numPr>
        <w:rPr>
          <w:rFonts w:ascii="Palatino" w:hAnsi="Palatino"/>
          <w:sz w:val="22"/>
          <w:szCs w:val="22"/>
        </w:rPr>
      </w:pPr>
      <w:r w:rsidRPr="00DA1943">
        <w:rPr>
          <w:rFonts w:ascii="Palatino" w:hAnsi="Palatino"/>
          <w:sz w:val="22"/>
          <w:szCs w:val="22"/>
        </w:rPr>
        <w:t xml:space="preserve">Due </w:t>
      </w:r>
      <w:r w:rsidR="00196633">
        <w:rPr>
          <w:rFonts w:ascii="Palatino" w:hAnsi="Palatino"/>
          <w:sz w:val="22"/>
          <w:szCs w:val="22"/>
        </w:rPr>
        <w:t>Thurs</w:t>
      </w:r>
      <w:r w:rsidRPr="00DA1943">
        <w:rPr>
          <w:rFonts w:ascii="Palatino" w:hAnsi="Palatino"/>
          <w:sz w:val="22"/>
          <w:szCs w:val="22"/>
        </w:rPr>
        <w:t xml:space="preserve">day, July </w:t>
      </w:r>
      <w:r w:rsidR="00153C8D">
        <w:rPr>
          <w:rFonts w:ascii="Palatino" w:hAnsi="Palatino"/>
          <w:sz w:val="22"/>
          <w:szCs w:val="22"/>
        </w:rPr>
        <w:t>2</w:t>
      </w:r>
      <w:r w:rsidR="00202D66">
        <w:rPr>
          <w:rFonts w:ascii="Palatino" w:hAnsi="Palatino"/>
          <w:sz w:val="22"/>
          <w:szCs w:val="22"/>
        </w:rPr>
        <w:t>5</w:t>
      </w:r>
    </w:p>
    <w:p w14:paraId="60C6F183" w14:textId="5BC67C1A" w:rsidR="004108E8" w:rsidRPr="004108E8" w:rsidRDefault="004108E8" w:rsidP="004108E8">
      <w:pPr>
        <w:pStyle w:val="ListParagraph"/>
        <w:numPr>
          <w:ilvl w:val="1"/>
          <w:numId w:val="3"/>
        </w:numPr>
        <w:rPr>
          <w:rFonts w:ascii="Palatino" w:hAnsi="Palatino"/>
          <w:sz w:val="22"/>
          <w:szCs w:val="22"/>
        </w:rPr>
      </w:pPr>
      <w:r>
        <w:rPr>
          <w:rFonts w:ascii="Palatino" w:hAnsi="Palatino"/>
          <w:sz w:val="22"/>
          <w:szCs w:val="22"/>
        </w:rPr>
        <w:t xml:space="preserve">Submit </w:t>
      </w:r>
      <w:r w:rsidR="00B660EE">
        <w:rPr>
          <w:rFonts w:ascii="Palatino" w:hAnsi="Palatino"/>
          <w:sz w:val="22"/>
          <w:szCs w:val="22"/>
        </w:rPr>
        <w:t>documentation for civic engagement hours</w:t>
      </w:r>
    </w:p>
    <w:p w14:paraId="43C4E9E8" w14:textId="3E2C2731" w:rsidR="00C32D98" w:rsidRPr="00282164" w:rsidRDefault="00C32D98" w:rsidP="00C32D98">
      <w:pPr>
        <w:pStyle w:val="ListParagraph"/>
        <w:numPr>
          <w:ilvl w:val="1"/>
          <w:numId w:val="3"/>
        </w:numPr>
        <w:rPr>
          <w:rFonts w:ascii="Palatino" w:hAnsi="Palatino"/>
          <w:sz w:val="22"/>
          <w:szCs w:val="22"/>
        </w:rPr>
      </w:pPr>
      <w:r w:rsidRPr="00625694">
        <w:rPr>
          <w:rFonts w:ascii="Palatino" w:hAnsi="Palatino"/>
          <w:sz w:val="22"/>
          <w:szCs w:val="22"/>
        </w:rPr>
        <w:t xml:space="preserve">Submit </w:t>
      </w:r>
      <w:r w:rsidRPr="00282164">
        <w:rPr>
          <w:rFonts w:ascii="Palatino" w:hAnsi="Palatino"/>
          <w:sz w:val="22"/>
          <w:szCs w:val="22"/>
        </w:rPr>
        <w:t>discussion responses for the week</w:t>
      </w:r>
    </w:p>
    <w:p w14:paraId="679A28D8" w14:textId="77777777" w:rsidR="00C32D98" w:rsidRPr="00282164" w:rsidRDefault="00C32D98" w:rsidP="00442313">
      <w:pPr>
        <w:rPr>
          <w:rFonts w:ascii="Palatino" w:hAnsi="Palatino"/>
          <w:sz w:val="22"/>
          <w:szCs w:val="22"/>
        </w:rPr>
      </w:pPr>
    </w:p>
    <w:p w14:paraId="201DE241" w14:textId="43B53FA4" w:rsidR="00C32D98" w:rsidRPr="00282164" w:rsidRDefault="00C32D98" w:rsidP="00C32D98">
      <w:pPr>
        <w:rPr>
          <w:rFonts w:ascii="Palatino" w:hAnsi="Palatino"/>
          <w:sz w:val="22"/>
          <w:szCs w:val="22"/>
        </w:rPr>
      </w:pPr>
      <w:r w:rsidRPr="00282164">
        <w:rPr>
          <w:rFonts w:ascii="Palatino" w:hAnsi="Palatino"/>
          <w:sz w:val="22"/>
          <w:szCs w:val="22"/>
        </w:rPr>
        <w:t xml:space="preserve">Week 8. </w:t>
      </w:r>
      <w:r w:rsidR="00196633">
        <w:rPr>
          <w:rFonts w:ascii="Palatino" w:hAnsi="Palatino"/>
          <w:sz w:val="22"/>
          <w:szCs w:val="22"/>
        </w:rPr>
        <w:t>Fri</w:t>
      </w:r>
      <w:r w:rsidR="00AA607F" w:rsidRPr="00282164">
        <w:rPr>
          <w:rFonts w:ascii="Palatino" w:hAnsi="Palatino"/>
          <w:sz w:val="22"/>
          <w:szCs w:val="22"/>
        </w:rPr>
        <w:t>day</w:t>
      </w:r>
      <w:r w:rsidR="006A3936" w:rsidRPr="00282164">
        <w:rPr>
          <w:rFonts w:ascii="Palatino" w:hAnsi="Palatino"/>
          <w:sz w:val="22"/>
          <w:szCs w:val="22"/>
        </w:rPr>
        <w:t xml:space="preserve">, </w:t>
      </w:r>
      <w:r w:rsidR="00196633">
        <w:rPr>
          <w:rFonts w:ascii="Palatino" w:hAnsi="Palatino"/>
          <w:sz w:val="22"/>
          <w:szCs w:val="22"/>
        </w:rPr>
        <w:t>July 2</w:t>
      </w:r>
      <w:r w:rsidR="00202D66">
        <w:rPr>
          <w:rFonts w:ascii="Palatino" w:hAnsi="Palatino"/>
          <w:sz w:val="22"/>
          <w:szCs w:val="22"/>
        </w:rPr>
        <w:t>6</w:t>
      </w:r>
      <w:r w:rsidRPr="00282164">
        <w:rPr>
          <w:rFonts w:ascii="Palatino" w:hAnsi="Palatino"/>
          <w:sz w:val="22"/>
          <w:szCs w:val="22"/>
        </w:rPr>
        <w:t xml:space="preserve"> – </w:t>
      </w:r>
      <w:r w:rsidR="006A3936" w:rsidRPr="00282164">
        <w:rPr>
          <w:rFonts w:ascii="Palatino" w:hAnsi="Palatino"/>
          <w:sz w:val="22"/>
          <w:szCs w:val="22"/>
        </w:rPr>
        <w:t xml:space="preserve">Wednesday, </w:t>
      </w:r>
      <w:r w:rsidR="00202D66">
        <w:rPr>
          <w:rFonts w:ascii="Palatino" w:hAnsi="Palatino"/>
          <w:sz w:val="22"/>
          <w:szCs w:val="22"/>
        </w:rPr>
        <w:t>July 31</w:t>
      </w:r>
      <w:r w:rsidRPr="00282164">
        <w:rPr>
          <w:rFonts w:ascii="Palatino" w:hAnsi="Palatino"/>
          <w:sz w:val="22"/>
          <w:szCs w:val="22"/>
        </w:rPr>
        <w:t xml:space="preserve"> (last </w:t>
      </w:r>
      <w:r w:rsidR="006A3936" w:rsidRPr="00282164">
        <w:rPr>
          <w:rFonts w:ascii="Palatino" w:hAnsi="Palatino"/>
          <w:sz w:val="22"/>
          <w:szCs w:val="22"/>
        </w:rPr>
        <w:t>day of class</w:t>
      </w:r>
      <w:r w:rsidRPr="00282164">
        <w:rPr>
          <w:rFonts w:ascii="Palatino" w:hAnsi="Palatino"/>
          <w:sz w:val="22"/>
          <w:szCs w:val="22"/>
        </w:rPr>
        <w:t>)</w:t>
      </w:r>
    </w:p>
    <w:p w14:paraId="357D8DCA" w14:textId="77777777" w:rsidR="00C32D98" w:rsidRPr="00282164" w:rsidRDefault="00C32D98" w:rsidP="00C32D98">
      <w:pPr>
        <w:rPr>
          <w:rFonts w:ascii="Palatino" w:hAnsi="Palatino"/>
          <w:sz w:val="22"/>
          <w:szCs w:val="22"/>
        </w:rPr>
      </w:pPr>
    </w:p>
    <w:p w14:paraId="2CB53E60" w14:textId="7F938B7E" w:rsidR="00C32D98" w:rsidRPr="00282164" w:rsidRDefault="00C32D98" w:rsidP="00C32D98">
      <w:pPr>
        <w:pStyle w:val="ListParagraph"/>
        <w:numPr>
          <w:ilvl w:val="0"/>
          <w:numId w:val="6"/>
        </w:numPr>
        <w:rPr>
          <w:rFonts w:ascii="Palatino" w:hAnsi="Palatino"/>
          <w:sz w:val="22"/>
          <w:szCs w:val="22"/>
        </w:rPr>
      </w:pPr>
      <w:r w:rsidRPr="00282164">
        <w:rPr>
          <w:rFonts w:ascii="Palatino" w:hAnsi="Palatino"/>
          <w:sz w:val="22"/>
          <w:szCs w:val="22"/>
        </w:rPr>
        <w:t>Readings</w:t>
      </w:r>
    </w:p>
    <w:p w14:paraId="5A5B6459" w14:textId="3E0F9F57" w:rsidR="002F2EF9" w:rsidRPr="002F2EF9" w:rsidRDefault="002F2EF9" w:rsidP="002F2EF9">
      <w:pPr>
        <w:pStyle w:val="ListParagraph"/>
        <w:numPr>
          <w:ilvl w:val="1"/>
          <w:numId w:val="6"/>
        </w:numPr>
        <w:rPr>
          <w:rFonts w:ascii="Palatino" w:hAnsi="Palatino"/>
          <w:sz w:val="22"/>
          <w:szCs w:val="22"/>
        </w:rPr>
      </w:pPr>
      <w:r w:rsidRPr="002F2EF9">
        <w:rPr>
          <w:rFonts w:ascii="Palatino" w:hAnsi="Palatino" w:cs="TimesNewRomanPSMT"/>
          <w:i/>
          <w:sz w:val="22"/>
          <w:szCs w:val="22"/>
        </w:rPr>
        <w:t xml:space="preserve">Bowling Alone </w:t>
      </w:r>
      <w:r w:rsidRPr="002F2EF9">
        <w:rPr>
          <w:rFonts w:ascii="Palatino" w:hAnsi="Palatino" w:cs="TimesNewRomanPSMT"/>
          <w:sz w:val="22"/>
          <w:szCs w:val="22"/>
        </w:rPr>
        <w:t>By Robert Putnam, Chapter 24 “Toward an Agenda for Social Capitalists”</w:t>
      </w:r>
    </w:p>
    <w:p w14:paraId="4026A0FF" w14:textId="77777777" w:rsidR="00C32D98" w:rsidRPr="002F2EF9" w:rsidRDefault="00C32D98" w:rsidP="00C32D98">
      <w:pPr>
        <w:pStyle w:val="ListParagraph"/>
        <w:numPr>
          <w:ilvl w:val="1"/>
          <w:numId w:val="6"/>
        </w:numPr>
        <w:rPr>
          <w:rFonts w:ascii="Palatino" w:hAnsi="Palatino"/>
          <w:sz w:val="22"/>
          <w:szCs w:val="22"/>
        </w:rPr>
      </w:pPr>
      <w:r w:rsidRPr="002F2EF9">
        <w:rPr>
          <w:rFonts w:ascii="Palatino" w:hAnsi="Palatino"/>
          <w:i/>
          <w:sz w:val="22"/>
          <w:szCs w:val="22"/>
        </w:rPr>
        <w:t>A New Engagement?</w:t>
      </w:r>
      <w:r w:rsidRPr="002F2EF9">
        <w:rPr>
          <w:rFonts w:ascii="Palatino" w:hAnsi="Palatino"/>
          <w:sz w:val="22"/>
          <w:szCs w:val="22"/>
        </w:rPr>
        <w:t xml:space="preserve"> By Zukin et al, Chapter 7, “Civic Engagement, Political Engagement, and Generational Change”</w:t>
      </w:r>
    </w:p>
    <w:p w14:paraId="4E469D07" w14:textId="77777777" w:rsidR="006A3936" w:rsidRPr="006E33A2" w:rsidRDefault="006A3936" w:rsidP="00C32D98">
      <w:pPr>
        <w:rPr>
          <w:rFonts w:ascii="Palatino" w:hAnsi="Palatino"/>
          <w:sz w:val="22"/>
          <w:szCs w:val="22"/>
          <w:highlight w:val="yellow"/>
        </w:rPr>
      </w:pPr>
    </w:p>
    <w:p w14:paraId="6A85546E" w14:textId="63475F82" w:rsidR="00442313" w:rsidRPr="006E40E1" w:rsidRDefault="00C32D98" w:rsidP="00442313">
      <w:pPr>
        <w:pStyle w:val="ListParagraph"/>
        <w:numPr>
          <w:ilvl w:val="0"/>
          <w:numId w:val="4"/>
        </w:numPr>
        <w:rPr>
          <w:rFonts w:ascii="Palatino" w:hAnsi="Palatino"/>
          <w:sz w:val="22"/>
          <w:szCs w:val="22"/>
        </w:rPr>
      </w:pPr>
      <w:r w:rsidRPr="006E40E1">
        <w:rPr>
          <w:rFonts w:ascii="Palatino" w:hAnsi="Palatino"/>
          <w:sz w:val="22"/>
          <w:szCs w:val="22"/>
        </w:rPr>
        <w:t xml:space="preserve">Due </w:t>
      </w:r>
      <w:r w:rsidR="006E40E1" w:rsidRPr="006E40E1">
        <w:rPr>
          <w:rFonts w:ascii="Palatino" w:hAnsi="Palatino"/>
          <w:sz w:val="22"/>
          <w:szCs w:val="22"/>
        </w:rPr>
        <w:t>Mon</w:t>
      </w:r>
      <w:r w:rsidR="006A3936" w:rsidRPr="006E40E1">
        <w:rPr>
          <w:rFonts w:ascii="Palatino" w:hAnsi="Palatino"/>
          <w:sz w:val="22"/>
          <w:szCs w:val="22"/>
        </w:rPr>
        <w:t>day</w:t>
      </w:r>
      <w:r w:rsidRPr="006E40E1">
        <w:rPr>
          <w:rFonts w:ascii="Palatino" w:hAnsi="Palatino"/>
          <w:sz w:val="22"/>
          <w:szCs w:val="22"/>
        </w:rPr>
        <w:t xml:space="preserve">, </w:t>
      </w:r>
      <w:r w:rsidR="006E40E1" w:rsidRPr="006E40E1">
        <w:rPr>
          <w:rFonts w:ascii="Palatino" w:hAnsi="Palatino"/>
          <w:sz w:val="22"/>
          <w:szCs w:val="22"/>
        </w:rPr>
        <w:t>July 29</w:t>
      </w:r>
    </w:p>
    <w:p w14:paraId="22E92217" w14:textId="77777777" w:rsidR="006E40E1" w:rsidRDefault="006E40E1" w:rsidP="006E40E1">
      <w:pPr>
        <w:pStyle w:val="ListParagraph"/>
        <w:numPr>
          <w:ilvl w:val="1"/>
          <w:numId w:val="4"/>
        </w:numPr>
        <w:rPr>
          <w:rFonts w:ascii="Palatino" w:hAnsi="Palatino"/>
          <w:sz w:val="22"/>
          <w:szCs w:val="22"/>
        </w:rPr>
      </w:pPr>
      <w:r w:rsidRPr="006E40E1">
        <w:rPr>
          <w:rFonts w:ascii="Palatino" w:hAnsi="Palatino"/>
          <w:sz w:val="22"/>
          <w:szCs w:val="22"/>
        </w:rPr>
        <w:t>Submit final civic engagement report</w:t>
      </w:r>
    </w:p>
    <w:p w14:paraId="1F1EA81F" w14:textId="77777777" w:rsidR="006E40E1" w:rsidRPr="006E40E1" w:rsidRDefault="006E40E1" w:rsidP="006E40E1">
      <w:pPr>
        <w:pStyle w:val="ListParagraph"/>
        <w:ind w:left="1440"/>
        <w:rPr>
          <w:rFonts w:ascii="Palatino" w:hAnsi="Palatino"/>
          <w:sz w:val="22"/>
          <w:szCs w:val="22"/>
        </w:rPr>
      </w:pPr>
    </w:p>
    <w:p w14:paraId="4B7B691A" w14:textId="4E925ACE" w:rsidR="006E40E1" w:rsidRPr="006E40E1" w:rsidRDefault="006E40E1" w:rsidP="006E40E1">
      <w:pPr>
        <w:pStyle w:val="ListParagraph"/>
        <w:numPr>
          <w:ilvl w:val="0"/>
          <w:numId w:val="4"/>
        </w:numPr>
        <w:rPr>
          <w:rFonts w:ascii="Palatino" w:hAnsi="Palatino"/>
          <w:sz w:val="22"/>
          <w:szCs w:val="22"/>
        </w:rPr>
      </w:pPr>
      <w:r w:rsidRPr="006E40E1">
        <w:rPr>
          <w:rFonts w:ascii="Palatino" w:hAnsi="Palatino"/>
          <w:sz w:val="22"/>
          <w:szCs w:val="22"/>
        </w:rPr>
        <w:t>Due Wednesday, July 31</w:t>
      </w:r>
    </w:p>
    <w:p w14:paraId="32B2A1C0" w14:textId="3E74606C" w:rsidR="00B660EE" w:rsidRDefault="00C32D98" w:rsidP="006E40E1">
      <w:pPr>
        <w:pStyle w:val="ListParagraph"/>
        <w:numPr>
          <w:ilvl w:val="1"/>
          <w:numId w:val="4"/>
        </w:numPr>
        <w:rPr>
          <w:rFonts w:ascii="Palatino" w:hAnsi="Palatino"/>
          <w:sz w:val="22"/>
          <w:szCs w:val="22"/>
        </w:rPr>
      </w:pPr>
      <w:r w:rsidRPr="006E40E1">
        <w:rPr>
          <w:rFonts w:ascii="Palatino" w:hAnsi="Palatino"/>
          <w:sz w:val="22"/>
          <w:szCs w:val="22"/>
        </w:rPr>
        <w:t>Submit your discussion responses for the week</w:t>
      </w:r>
    </w:p>
    <w:p w14:paraId="6ECACB5F" w14:textId="77777777" w:rsidR="006E40E1" w:rsidRPr="006E40E1" w:rsidRDefault="006E40E1" w:rsidP="006E40E1">
      <w:pPr>
        <w:pStyle w:val="ListParagraph"/>
        <w:ind w:left="1440"/>
        <w:rPr>
          <w:rFonts w:ascii="Palatino" w:hAnsi="Palatino"/>
          <w:sz w:val="22"/>
          <w:szCs w:val="22"/>
        </w:rPr>
      </w:pPr>
    </w:p>
    <w:p w14:paraId="302E8357" w14:textId="5C654CFD" w:rsidR="00B660EE" w:rsidRPr="006E40E1" w:rsidRDefault="00B660EE" w:rsidP="00B660EE">
      <w:pPr>
        <w:pStyle w:val="ListParagraph"/>
        <w:numPr>
          <w:ilvl w:val="0"/>
          <w:numId w:val="4"/>
        </w:numPr>
        <w:rPr>
          <w:rFonts w:ascii="Palatino" w:hAnsi="Palatino"/>
          <w:sz w:val="22"/>
          <w:szCs w:val="22"/>
        </w:rPr>
      </w:pPr>
      <w:r w:rsidRPr="006E40E1">
        <w:rPr>
          <w:rFonts w:ascii="Palatino" w:hAnsi="Palatino"/>
          <w:sz w:val="22"/>
          <w:szCs w:val="22"/>
        </w:rPr>
        <w:t xml:space="preserve">Due Thursday, August </w:t>
      </w:r>
      <w:r w:rsidR="006E40E1" w:rsidRPr="006E40E1">
        <w:rPr>
          <w:rFonts w:ascii="Palatino" w:hAnsi="Palatino"/>
          <w:sz w:val="22"/>
          <w:szCs w:val="22"/>
        </w:rPr>
        <w:t>1</w:t>
      </w:r>
    </w:p>
    <w:p w14:paraId="05D666FD" w14:textId="77777777" w:rsidR="006E40E1" w:rsidRPr="006E40E1" w:rsidRDefault="006E40E1" w:rsidP="006E40E1">
      <w:pPr>
        <w:pStyle w:val="ListParagraph"/>
        <w:numPr>
          <w:ilvl w:val="1"/>
          <w:numId w:val="4"/>
        </w:numPr>
        <w:rPr>
          <w:rFonts w:ascii="Palatino" w:hAnsi="Palatino"/>
          <w:sz w:val="22"/>
          <w:szCs w:val="22"/>
        </w:rPr>
      </w:pPr>
      <w:r w:rsidRPr="006E40E1">
        <w:rPr>
          <w:rFonts w:ascii="Palatino" w:hAnsi="Palatino"/>
          <w:sz w:val="22"/>
          <w:szCs w:val="22"/>
        </w:rPr>
        <w:t>Take exam 2</w:t>
      </w:r>
    </w:p>
    <w:p w14:paraId="220DC8A0" w14:textId="77777777" w:rsidR="006E40E1" w:rsidRPr="00202D66" w:rsidRDefault="006E40E1" w:rsidP="006E40E1">
      <w:pPr>
        <w:pStyle w:val="ListParagraph"/>
        <w:ind w:left="1440"/>
        <w:rPr>
          <w:rFonts w:ascii="Palatino" w:hAnsi="Palatino"/>
          <w:sz w:val="22"/>
          <w:szCs w:val="22"/>
          <w:highlight w:val="yellow"/>
        </w:rPr>
      </w:pPr>
    </w:p>
    <w:p w14:paraId="1069F69D" w14:textId="70F8A460" w:rsidR="00C32D98" w:rsidRDefault="00C32D98" w:rsidP="00442313">
      <w:pPr>
        <w:pStyle w:val="ListParagraph"/>
        <w:ind w:left="1440"/>
        <w:rPr>
          <w:rFonts w:ascii="Palatino" w:hAnsi="Palatino"/>
          <w:sz w:val="22"/>
          <w:szCs w:val="22"/>
        </w:rPr>
      </w:pPr>
    </w:p>
    <w:p w14:paraId="2630D5AC" w14:textId="74E8DF3D" w:rsidR="00590BAE" w:rsidRPr="006E40E1" w:rsidRDefault="00C32D98" w:rsidP="00C32D98">
      <w:pPr>
        <w:rPr>
          <w:rFonts w:ascii="Palatino" w:hAnsi="Palatino"/>
          <w:sz w:val="22"/>
          <w:szCs w:val="22"/>
        </w:rPr>
      </w:pPr>
      <w:r w:rsidRPr="00391406">
        <w:rPr>
          <w:rFonts w:ascii="Palatino" w:hAnsi="Palatino"/>
          <w:sz w:val="22"/>
          <w:szCs w:val="22"/>
        </w:rPr>
        <w:lastRenderedPageBreak/>
        <w:t xml:space="preserve">Final Exam period: </w:t>
      </w:r>
      <w:r w:rsidR="006A3936">
        <w:rPr>
          <w:rFonts w:ascii="Palatino" w:hAnsi="Palatino"/>
          <w:sz w:val="22"/>
          <w:szCs w:val="22"/>
        </w:rPr>
        <w:t>Thurs</w:t>
      </w:r>
      <w:r w:rsidRPr="00391406">
        <w:rPr>
          <w:rFonts w:ascii="Palatino" w:hAnsi="Palatino"/>
          <w:sz w:val="22"/>
          <w:szCs w:val="22"/>
        </w:rPr>
        <w:t xml:space="preserve">day, </w:t>
      </w:r>
      <w:r w:rsidR="00B660EE">
        <w:rPr>
          <w:rFonts w:ascii="Palatino" w:hAnsi="Palatino"/>
          <w:sz w:val="22"/>
          <w:szCs w:val="22"/>
        </w:rPr>
        <w:t xml:space="preserve">August </w:t>
      </w:r>
      <w:r w:rsidR="006E40E1">
        <w:rPr>
          <w:rFonts w:ascii="Palatino" w:hAnsi="Palatino"/>
          <w:sz w:val="22"/>
          <w:szCs w:val="22"/>
        </w:rPr>
        <w:t>1</w:t>
      </w:r>
      <w:r w:rsidRPr="00391406">
        <w:rPr>
          <w:rFonts w:ascii="Palatino" w:hAnsi="Palatino"/>
          <w:sz w:val="22"/>
          <w:szCs w:val="22"/>
        </w:rPr>
        <w:t xml:space="preserve"> &amp; </w:t>
      </w:r>
      <w:r w:rsidR="00B660EE">
        <w:rPr>
          <w:rFonts w:ascii="Palatino" w:hAnsi="Palatino"/>
          <w:sz w:val="22"/>
          <w:szCs w:val="22"/>
        </w:rPr>
        <w:t xml:space="preserve">Friday, August </w:t>
      </w:r>
      <w:r w:rsidR="006E40E1">
        <w:rPr>
          <w:rFonts w:ascii="Palatino" w:hAnsi="Palatino"/>
          <w:sz w:val="22"/>
          <w:szCs w:val="22"/>
        </w:rPr>
        <w:t>2</w:t>
      </w:r>
    </w:p>
    <w:p w14:paraId="40AF3341" w14:textId="77777777" w:rsidR="00CB1A31" w:rsidRDefault="00CB1A31" w:rsidP="00C32D98">
      <w:pPr>
        <w:rPr>
          <w:rFonts w:ascii="Palatino" w:hAnsi="Palatino"/>
          <w:b/>
          <w:sz w:val="22"/>
          <w:szCs w:val="22"/>
        </w:rPr>
      </w:pPr>
    </w:p>
    <w:p w14:paraId="5592EFB2" w14:textId="28FDA85E" w:rsidR="003F5B71" w:rsidRPr="00434124" w:rsidRDefault="00C32D98" w:rsidP="00C32D98">
      <w:pPr>
        <w:rPr>
          <w:rFonts w:ascii="Palatino" w:hAnsi="Palatino"/>
          <w:b/>
          <w:sz w:val="22"/>
          <w:szCs w:val="22"/>
        </w:rPr>
      </w:pPr>
      <w:r w:rsidRPr="007B2449">
        <w:rPr>
          <w:rFonts w:ascii="Palatino" w:hAnsi="Palatino"/>
          <w:b/>
          <w:sz w:val="22"/>
          <w:szCs w:val="22"/>
        </w:rPr>
        <w:t>List of Important Dates</w:t>
      </w:r>
    </w:p>
    <w:p w14:paraId="45DCAE9D" w14:textId="79D4E24F" w:rsidR="00C32D98" w:rsidRDefault="00C32D98" w:rsidP="00C32D98">
      <w:pPr>
        <w:rPr>
          <w:rFonts w:ascii="Palatino" w:hAnsi="Palatino"/>
          <w:sz w:val="22"/>
          <w:szCs w:val="22"/>
        </w:rPr>
      </w:pPr>
    </w:p>
    <w:p w14:paraId="47DC3CC3" w14:textId="77777777" w:rsidR="007B2449" w:rsidRPr="004C1B10" w:rsidRDefault="007B2449" w:rsidP="007B2449">
      <w:pPr>
        <w:pStyle w:val="ListParagraph"/>
        <w:numPr>
          <w:ilvl w:val="0"/>
          <w:numId w:val="4"/>
        </w:numPr>
        <w:rPr>
          <w:rFonts w:ascii="Palatino" w:hAnsi="Palatino"/>
          <w:sz w:val="22"/>
          <w:szCs w:val="22"/>
        </w:rPr>
      </w:pPr>
      <w:r w:rsidRPr="004C1B10">
        <w:rPr>
          <w:rFonts w:ascii="Palatino" w:hAnsi="Palatino"/>
          <w:sz w:val="22"/>
          <w:szCs w:val="22"/>
        </w:rPr>
        <w:t xml:space="preserve">Due </w:t>
      </w:r>
      <w:r>
        <w:rPr>
          <w:rFonts w:ascii="Palatino" w:hAnsi="Palatino"/>
          <w:sz w:val="22"/>
          <w:szCs w:val="22"/>
        </w:rPr>
        <w:t>Thurs</w:t>
      </w:r>
      <w:r w:rsidRPr="004C1B10">
        <w:rPr>
          <w:rFonts w:ascii="Palatino" w:hAnsi="Palatino"/>
          <w:sz w:val="22"/>
          <w:szCs w:val="22"/>
        </w:rPr>
        <w:t xml:space="preserve">day, June </w:t>
      </w:r>
      <w:r>
        <w:rPr>
          <w:rFonts w:ascii="Palatino" w:hAnsi="Palatino"/>
          <w:sz w:val="22"/>
          <w:szCs w:val="22"/>
        </w:rPr>
        <w:t>13</w:t>
      </w:r>
    </w:p>
    <w:p w14:paraId="6713CD5E" w14:textId="77777777" w:rsidR="007B2449" w:rsidRPr="006841A2" w:rsidRDefault="007B2449" w:rsidP="007B2449">
      <w:pPr>
        <w:pStyle w:val="ListParagraph"/>
        <w:numPr>
          <w:ilvl w:val="1"/>
          <w:numId w:val="4"/>
        </w:numPr>
        <w:rPr>
          <w:rFonts w:ascii="Palatino" w:hAnsi="Palatino"/>
          <w:sz w:val="22"/>
          <w:szCs w:val="22"/>
        </w:rPr>
      </w:pPr>
      <w:r w:rsidRPr="006841A2">
        <w:rPr>
          <w:rFonts w:ascii="Palatino" w:hAnsi="Palatino"/>
          <w:sz w:val="22"/>
          <w:szCs w:val="22"/>
        </w:rPr>
        <w:t xml:space="preserve">Email instructor, indicating agreement to terms stated in syllabus </w:t>
      </w:r>
    </w:p>
    <w:p w14:paraId="7DBA88C1" w14:textId="77777777" w:rsidR="007B2449" w:rsidRPr="00EF5E57" w:rsidRDefault="007B2449" w:rsidP="007B2449">
      <w:pPr>
        <w:pStyle w:val="ListParagraph"/>
        <w:numPr>
          <w:ilvl w:val="1"/>
          <w:numId w:val="4"/>
        </w:numPr>
        <w:rPr>
          <w:rFonts w:ascii="Palatino" w:hAnsi="Palatino"/>
          <w:sz w:val="22"/>
          <w:szCs w:val="22"/>
        </w:rPr>
      </w:pPr>
      <w:r w:rsidRPr="006841A2">
        <w:rPr>
          <w:rFonts w:ascii="Palatino" w:hAnsi="Palatino"/>
          <w:sz w:val="22"/>
          <w:szCs w:val="22"/>
        </w:rPr>
        <w:t>Submit discussion responses for the week</w:t>
      </w:r>
    </w:p>
    <w:p w14:paraId="1E4E95F9" w14:textId="77777777" w:rsidR="007B2449" w:rsidRDefault="007B2449" w:rsidP="00C32D98">
      <w:pPr>
        <w:rPr>
          <w:rFonts w:ascii="Palatino" w:hAnsi="Palatino"/>
          <w:sz w:val="22"/>
          <w:szCs w:val="22"/>
        </w:rPr>
      </w:pPr>
    </w:p>
    <w:p w14:paraId="17162650" w14:textId="77777777" w:rsidR="007B2449" w:rsidRDefault="007B2449" w:rsidP="00C32D98">
      <w:pPr>
        <w:rPr>
          <w:rFonts w:ascii="Palatino" w:hAnsi="Palatino"/>
          <w:sz w:val="22"/>
          <w:szCs w:val="22"/>
        </w:rPr>
      </w:pPr>
    </w:p>
    <w:p w14:paraId="5C3D03D4" w14:textId="77777777" w:rsidR="007B2449" w:rsidRPr="00625694" w:rsidRDefault="007B2449" w:rsidP="007B2449">
      <w:pPr>
        <w:pStyle w:val="ListParagraph"/>
        <w:numPr>
          <w:ilvl w:val="0"/>
          <w:numId w:val="3"/>
        </w:numPr>
        <w:rPr>
          <w:rFonts w:ascii="Palatino" w:hAnsi="Palatino"/>
          <w:sz w:val="22"/>
          <w:szCs w:val="22"/>
        </w:rPr>
      </w:pPr>
      <w:r w:rsidRPr="00625694">
        <w:rPr>
          <w:rFonts w:ascii="Palatino" w:hAnsi="Palatino"/>
          <w:sz w:val="22"/>
          <w:szCs w:val="22"/>
        </w:rPr>
        <w:t xml:space="preserve">Due </w:t>
      </w:r>
      <w:r>
        <w:rPr>
          <w:rFonts w:ascii="Palatino" w:hAnsi="Palatino"/>
          <w:sz w:val="22"/>
          <w:szCs w:val="22"/>
        </w:rPr>
        <w:t>Thurs</w:t>
      </w:r>
      <w:r w:rsidRPr="00625694">
        <w:rPr>
          <w:rFonts w:ascii="Palatino" w:hAnsi="Palatino"/>
          <w:sz w:val="22"/>
          <w:szCs w:val="22"/>
        </w:rPr>
        <w:t xml:space="preserve">day, June </w:t>
      </w:r>
      <w:r>
        <w:rPr>
          <w:rFonts w:ascii="Palatino" w:hAnsi="Palatino"/>
          <w:sz w:val="22"/>
          <w:szCs w:val="22"/>
        </w:rPr>
        <w:t>20</w:t>
      </w:r>
    </w:p>
    <w:p w14:paraId="2BC8C31E" w14:textId="77777777" w:rsidR="007B2449" w:rsidRDefault="007B2449" w:rsidP="007B2449">
      <w:pPr>
        <w:pStyle w:val="ListParagraph"/>
        <w:numPr>
          <w:ilvl w:val="1"/>
          <w:numId w:val="3"/>
        </w:numPr>
        <w:rPr>
          <w:rFonts w:ascii="Palatino" w:hAnsi="Palatino"/>
          <w:sz w:val="22"/>
          <w:szCs w:val="22"/>
        </w:rPr>
      </w:pPr>
      <w:r>
        <w:rPr>
          <w:rFonts w:ascii="Palatino" w:hAnsi="Palatino"/>
          <w:sz w:val="22"/>
          <w:szCs w:val="22"/>
        </w:rPr>
        <w:t>Submit civic engagement portfolio plan</w:t>
      </w:r>
    </w:p>
    <w:p w14:paraId="4FF22D57" w14:textId="77777777" w:rsidR="007B2449" w:rsidRPr="00EF5E57" w:rsidRDefault="007B2449" w:rsidP="007B2449">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062F6ADB" w14:textId="77777777" w:rsidR="007B2449" w:rsidRDefault="007B2449" w:rsidP="00C32D98">
      <w:pPr>
        <w:rPr>
          <w:rFonts w:ascii="Palatino" w:hAnsi="Palatino"/>
          <w:sz w:val="22"/>
          <w:szCs w:val="22"/>
        </w:rPr>
      </w:pPr>
    </w:p>
    <w:p w14:paraId="72D6385A" w14:textId="77777777" w:rsidR="007B2449" w:rsidRDefault="007B2449" w:rsidP="00C32D98">
      <w:pPr>
        <w:rPr>
          <w:rFonts w:ascii="Palatino" w:hAnsi="Palatino"/>
          <w:sz w:val="22"/>
          <w:szCs w:val="22"/>
        </w:rPr>
      </w:pPr>
    </w:p>
    <w:p w14:paraId="27F77AC1" w14:textId="77777777" w:rsidR="007B2449" w:rsidRPr="00905679" w:rsidRDefault="007B2449" w:rsidP="007B2449">
      <w:pPr>
        <w:pStyle w:val="ListParagraph"/>
        <w:numPr>
          <w:ilvl w:val="0"/>
          <w:numId w:val="3"/>
        </w:numPr>
        <w:rPr>
          <w:rFonts w:ascii="Palatino" w:hAnsi="Palatino"/>
          <w:sz w:val="22"/>
          <w:szCs w:val="22"/>
        </w:rPr>
      </w:pPr>
      <w:r w:rsidRPr="00905679">
        <w:rPr>
          <w:rFonts w:ascii="Palatino" w:hAnsi="Palatino"/>
          <w:sz w:val="22"/>
          <w:szCs w:val="22"/>
        </w:rPr>
        <w:t xml:space="preserve">Due, </w:t>
      </w:r>
      <w:r>
        <w:rPr>
          <w:rFonts w:ascii="Palatino" w:hAnsi="Palatino"/>
          <w:sz w:val="22"/>
          <w:szCs w:val="22"/>
        </w:rPr>
        <w:t>Thursday</w:t>
      </w:r>
      <w:r w:rsidRPr="00905679">
        <w:rPr>
          <w:rFonts w:ascii="Palatino" w:hAnsi="Palatino"/>
          <w:sz w:val="22"/>
          <w:szCs w:val="22"/>
        </w:rPr>
        <w:t>, Ju</w:t>
      </w:r>
      <w:r>
        <w:rPr>
          <w:rFonts w:ascii="Palatino" w:hAnsi="Palatino"/>
          <w:sz w:val="22"/>
          <w:szCs w:val="22"/>
        </w:rPr>
        <w:t>ne 27</w:t>
      </w:r>
    </w:p>
    <w:p w14:paraId="5C2D0A64" w14:textId="77777777" w:rsidR="007B2449" w:rsidRDefault="007B2449" w:rsidP="007B2449">
      <w:pPr>
        <w:pStyle w:val="ListParagraph"/>
        <w:numPr>
          <w:ilvl w:val="1"/>
          <w:numId w:val="3"/>
        </w:numPr>
        <w:rPr>
          <w:rFonts w:ascii="Palatino" w:hAnsi="Palatino"/>
          <w:sz w:val="22"/>
          <w:szCs w:val="22"/>
        </w:rPr>
      </w:pPr>
      <w:r>
        <w:rPr>
          <w:rFonts w:ascii="Palatino" w:hAnsi="Palatino"/>
          <w:sz w:val="22"/>
          <w:szCs w:val="22"/>
        </w:rPr>
        <w:t>Take exam 1</w:t>
      </w:r>
    </w:p>
    <w:p w14:paraId="46F474B8" w14:textId="77777777" w:rsidR="007B2449" w:rsidRDefault="007B2449" w:rsidP="007B2449">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4865D881" w14:textId="77777777" w:rsidR="007B2449" w:rsidRDefault="007B2449" w:rsidP="00C32D98">
      <w:pPr>
        <w:rPr>
          <w:rFonts w:ascii="Palatino" w:hAnsi="Palatino"/>
          <w:sz w:val="22"/>
          <w:szCs w:val="22"/>
        </w:rPr>
      </w:pPr>
    </w:p>
    <w:p w14:paraId="6ECD2588" w14:textId="77777777" w:rsidR="007B2449" w:rsidRDefault="007B2449" w:rsidP="00C32D98">
      <w:pPr>
        <w:rPr>
          <w:rFonts w:ascii="Palatino" w:hAnsi="Palatino"/>
          <w:sz w:val="22"/>
          <w:szCs w:val="22"/>
        </w:rPr>
      </w:pPr>
    </w:p>
    <w:p w14:paraId="52ACDC5E" w14:textId="77777777" w:rsidR="007B2449" w:rsidRPr="00425A2F" w:rsidRDefault="007B2449" w:rsidP="007B2449">
      <w:pPr>
        <w:pStyle w:val="ListParagraph"/>
        <w:numPr>
          <w:ilvl w:val="0"/>
          <w:numId w:val="3"/>
        </w:numPr>
        <w:rPr>
          <w:rFonts w:ascii="Palatino" w:hAnsi="Palatino"/>
          <w:sz w:val="22"/>
          <w:szCs w:val="22"/>
        </w:rPr>
      </w:pPr>
      <w:r w:rsidRPr="00425A2F">
        <w:rPr>
          <w:rFonts w:ascii="Palatino" w:hAnsi="Palatino"/>
          <w:sz w:val="22"/>
          <w:szCs w:val="22"/>
        </w:rPr>
        <w:t xml:space="preserve">Midterm &amp; withdrawal deadline, </w:t>
      </w:r>
      <w:r>
        <w:rPr>
          <w:rFonts w:ascii="Palatino" w:hAnsi="Palatino"/>
          <w:sz w:val="22"/>
          <w:szCs w:val="22"/>
        </w:rPr>
        <w:t>Wednes</w:t>
      </w:r>
      <w:r w:rsidRPr="00425A2F">
        <w:rPr>
          <w:rFonts w:ascii="Palatino" w:hAnsi="Palatino"/>
          <w:sz w:val="22"/>
          <w:szCs w:val="22"/>
        </w:rPr>
        <w:t xml:space="preserve">day, July </w:t>
      </w:r>
      <w:r>
        <w:rPr>
          <w:rFonts w:ascii="Palatino" w:hAnsi="Palatino"/>
          <w:sz w:val="22"/>
          <w:szCs w:val="22"/>
        </w:rPr>
        <w:t>3</w:t>
      </w:r>
    </w:p>
    <w:p w14:paraId="4C8EF0AB" w14:textId="77777777" w:rsidR="007B2449" w:rsidRPr="00425A2F" w:rsidRDefault="007B2449" w:rsidP="007B2449">
      <w:pPr>
        <w:pStyle w:val="ListParagraph"/>
        <w:rPr>
          <w:rFonts w:ascii="Palatino" w:hAnsi="Palatino"/>
          <w:sz w:val="22"/>
          <w:szCs w:val="22"/>
        </w:rPr>
      </w:pPr>
    </w:p>
    <w:p w14:paraId="22B3A6E4" w14:textId="77777777" w:rsidR="007B2449" w:rsidRPr="00425A2F" w:rsidRDefault="007B2449" w:rsidP="007B2449">
      <w:pPr>
        <w:pStyle w:val="ListParagraph"/>
        <w:numPr>
          <w:ilvl w:val="0"/>
          <w:numId w:val="3"/>
        </w:numPr>
        <w:rPr>
          <w:rFonts w:ascii="Palatino" w:hAnsi="Palatino"/>
          <w:sz w:val="22"/>
          <w:szCs w:val="22"/>
        </w:rPr>
      </w:pPr>
      <w:r w:rsidRPr="00425A2F">
        <w:rPr>
          <w:rFonts w:ascii="Palatino" w:hAnsi="Palatino"/>
          <w:sz w:val="22"/>
          <w:szCs w:val="22"/>
        </w:rPr>
        <w:t xml:space="preserve">Due </w:t>
      </w:r>
      <w:r>
        <w:rPr>
          <w:rFonts w:ascii="Palatino" w:hAnsi="Palatino"/>
          <w:sz w:val="22"/>
          <w:szCs w:val="22"/>
        </w:rPr>
        <w:t>Wednes</w:t>
      </w:r>
      <w:r w:rsidRPr="00425A2F">
        <w:rPr>
          <w:rFonts w:ascii="Palatino" w:hAnsi="Palatino"/>
          <w:sz w:val="22"/>
          <w:szCs w:val="22"/>
        </w:rPr>
        <w:t xml:space="preserve">day, July </w:t>
      </w:r>
      <w:r>
        <w:rPr>
          <w:rFonts w:ascii="Palatino" w:hAnsi="Palatino"/>
          <w:sz w:val="22"/>
          <w:szCs w:val="22"/>
        </w:rPr>
        <w:t>3</w:t>
      </w:r>
    </w:p>
    <w:p w14:paraId="61163957" w14:textId="77777777" w:rsidR="007B2449" w:rsidRDefault="007B2449" w:rsidP="007B2449">
      <w:pPr>
        <w:pStyle w:val="ListParagraph"/>
        <w:numPr>
          <w:ilvl w:val="1"/>
          <w:numId w:val="3"/>
        </w:numPr>
        <w:rPr>
          <w:rFonts w:ascii="Palatino" w:hAnsi="Palatino"/>
          <w:sz w:val="22"/>
          <w:szCs w:val="22"/>
        </w:rPr>
      </w:pPr>
      <w:r>
        <w:rPr>
          <w:rFonts w:ascii="Palatino" w:hAnsi="Palatino"/>
          <w:sz w:val="22"/>
          <w:szCs w:val="22"/>
        </w:rPr>
        <w:t>Submit p</w:t>
      </w:r>
      <w:r w:rsidRPr="00C8783C">
        <w:rPr>
          <w:rFonts w:ascii="Palatino" w:hAnsi="Palatino"/>
          <w:sz w:val="22"/>
          <w:szCs w:val="22"/>
        </w:rPr>
        <w:t>ublic meeting report</w:t>
      </w:r>
    </w:p>
    <w:p w14:paraId="2CA2A782" w14:textId="77777777" w:rsidR="007B2449" w:rsidRPr="009D79CB" w:rsidRDefault="007B2449" w:rsidP="007B2449">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77B76BBB" w14:textId="77777777" w:rsidR="007B2449" w:rsidRDefault="007B2449" w:rsidP="00C32D98">
      <w:pPr>
        <w:rPr>
          <w:rFonts w:ascii="Palatino" w:hAnsi="Palatino"/>
          <w:sz w:val="22"/>
          <w:szCs w:val="22"/>
        </w:rPr>
      </w:pPr>
    </w:p>
    <w:p w14:paraId="2CDAAC93" w14:textId="77777777" w:rsidR="007B2449" w:rsidRDefault="007B2449" w:rsidP="00C32D98">
      <w:pPr>
        <w:rPr>
          <w:rFonts w:ascii="Palatino" w:hAnsi="Palatino"/>
          <w:sz w:val="22"/>
          <w:szCs w:val="22"/>
        </w:rPr>
      </w:pPr>
    </w:p>
    <w:p w14:paraId="3577E12C" w14:textId="77777777" w:rsidR="007B2449" w:rsidRDefault="007B2449" w:rsidP="007B2449">
      <w:pPr>
        <w:pStyle w:val="ListParagraph"/>
        <w:numPr>
          <w:ilvl w:val="0"/>
          <w:numId w:val="5"/>
        </w:numPr>
        <w:rPr>
          <w:rFonts w:ascii="Palatino" w:hAnsi="Palatino"/>
          <w:sz w:val="22"/>
          <w:szCs w:val="22"/>
        </w:rPr>
      </w:pPr>
      <w:r w:rsidRPr="002C5A02">
        <w:rPr>
          <w:rFonts w:ascii="Palatino" w:hAnsi="Palatino"/>
          <w:sz w:val="22"/>
          <w:szCs w:val="22"/>
        </w:rPr>
        <w:t xml:space="preserve">Due </w:t>
      </w:r>
      <w:r>
        <w:rPr>
          <w:rFonts w:ascii="Palatino" w:hAnsi="Palatino"/>
          <w:sz w:val="22"/>
          <w:szCs w:val="22"/>
        </w:rPr>
        <w:t>Thursday</w:t>
      </w:r>
      <w:r w:rsidRPr="002C5A02">
        <w:rPr>
          <w:rFonts w:ascii="Palatino" w:hAnsi="Palatino"/>
          <w:sz w:val="22"/>
          <w:szCs w:val="22"/>
        </w:rPr>
        <w:t xml:space="preserve">, July </w:t>
      </w:r>
      <w:r>
        <w:rPr>
          <w:rFonts w:ascii="Palatino" w:hAnsi="Palatino"/>
          <w:sz w:val="22"/>
          <w:szCs w:val="22"/>
        </w:rPr>
        <w:t>11</w:t>
      </w:r>
    </w:p>
    <w:p w14:paraId="5306320B" w14:textId="77777777" w:rsidR="007B2449" w:rsidRDefault="007B2449" w:rsidP="007B2449">
      <w:pPr>
        <w:pStyle w:val="ListParagraph"/>
        <w:numPr>
          <w:ilvl w:val="1"/>
          <w:numId w:val="5"/>
        </w:numPr>
        <w:rPr>
          <w:rFonts w:ascii="Palatino" w:hAnsi="Palatino"/>
          <w:sz w:val="22"/>
          <w:szCs w:val="22"/>
        </w:rPr>
      </w:pPr>
      <w:r>
        <w:rPr>
          <w:rFonts w:ascii="Palatino" w:hAnsi="Palatino"/>
          <w:sz w:val="22"/>
          <w:szCs w:val="22"/>
        </w:rPr>
        <w:t>Submit letter to elected official</w:t>
      </w:r>
    </w:p>
    <w:p w14:paraId="2FBAC0C4" w14:textId="77777777" w:rsidR="007B2449" w:rsidRPr="009D79CB" w:rsidRDefault="007B2449" w:rsidP="007B2449">
      <w:pPr>
        <w:pStyle w:val="ListParagraph"/>
        <w:numPr>
          <w:ilvl w:val="1"/>
          <w:numId w:val="5"/>
        </w:numPr>
        <w:rPr>
          <w:rFonts w:ascii="Palatino" w:hAnsi="Palatino"/>
          <w:sz w:val="22"/>
          <w:szCs w:val="22"/>
        </w:rPr>
      </w:pPr>
      <w:r w:rsidRPr="00625694">
        <w:rPr>
          <w:rFonts w:ascii="Palatino" w:hAnsi="Palatino"/>
          <w:sz w:val="22"/>
          <w:szCs w:val="22"/>
        </w:rPr>
        <w:t>Submit discussion responses for the week</w:t>
      </w:r>
    </w:p>
    <w:p w14:paraId="1F9B934B" w14:textId="77777777" w:rsidR="007B2449" w:rsidRDefault="007B2449" w:rsidP="00C32D98">
      <w:pPr>
        <w:rPr>
          <w:rFonts w:ascii="Palatino" w:hAnsi="Palatino"/>
          <w:sz w:val="22"/>
          <w:szCs w:val="22"/>
        </w:rPr>
      </w:pPr>
    </w:p>
    <w:p w14:paraId="2659F7DA" w14:textId="77777777" w:rsidR="007B2449" w:rsidRDefault="007B2449" w:rsidP="00C32D98">
      <w:pPr>
        <w:rPr>
          <w:rFonts w:ascii="Palatino" w:hAnsi="Palatino"/>
          <w:sz w:val="22"/>
          <w:szCs w:val="22"/>
        </w:rPr>
      </w:pPr>
    </w:p>
    <w:p w14:paraId="69E0F448" w14:textId="77777777" w:rsidR="007B2449" w:rsidRPr="00B660EE" w:rsidRDefault="007B2449" w:rsidP="007B2449">
      <w:pPr>
        <w:pStyle w:val="ListParagraph"/>
        <w:numPr>
          <w:ilvl w:val="0"/>
          <w:numId w:val="3"/>
        </w:numPr>
        <w:rPr>
          <w:rFonts w:ascii="Palatino" w:hAnsi="Palatino"/>
          <w:sz w:val="22"/>
          <w:szCs w:val="22"/>
        </w:rPr>
      </w:pPr>
      <w:r w:rsidRPr="006238BC">
        <w:rPr>
          <w:rFonts w:ascii="Palatino" w:hAnsi="Palatino"/>
          <w:sz w:val="22"/>
          <w:szCs w:val="22"/>
        </w:rPr>
        <w:t xml:space="preserve">Due </w:t>
      </w:r>
      <w:r>
        <w:rPr>
          <w:rFonts w:ascii="Palatino" w:hAnsi="Palatino"/>
          <w:sz w:val="22"/>
          <w:szCs w:val="22"/>
        </w:rPr>
        <w:t>Thurs</w:t>
      </w:r>
      <w:r w:rsidRPr="006238BC">
        <w:rPr>
          <w:rFonts w:ascii="Palatino" w:hAnsi="Palatino"/>
          <w:sz w:val="22"/>
          <w:szCs w:val="22"/>
        </w:rPr>
        <w:t xml:space="preserve">day, July </w:t>
      </w:r>
      <w:r>
        <w:rPr>
          <w:rFonts w:ascii="Palatino" w:hAnsi="Palatino"/>
          <w:sz w:val="22"/>
          <w:szCs w:val="22"/>
        </w:rPr>
        <w:t>18</w:t>
      </w:r>
    </w:p>
    <w:p w14:paraId="760864FD" w14:textId="77777777" w:rsidR="007B2449" w:rsidRDefault="007B2449" w:rsidP="007B2449">
      <w:pPr>
        <w:pStyle w:val="ListParagraph"/>
        <w:numPr>
          <w:ilvl w:val="1"/>
          <w:numId w:val="3"/>
        </w:numPr>
        <w:rPr>
          <w:rFonts w:ascii="Palatino" w:hAnsi="Palatino"/>
          <w:sz w:val="22"/>
          <w:szCs w:val="22"/>
        </w:rPr>
      </w:pPr>
      <w:r w:rsidRPr="00625694">
        <w:rPr>
          <w:rFonts w:ascii="Palatino" w:hAnsi="Palatino"/>
          <w:sz w:val="22"/>
          <w:szCs w:val="22"/>
        </w:rPr>
        <w:t>Submit discussion responses for the week</w:t>
      </w:r>
    </w:p>
    <w:p w14:paraId="606B9C47" w14:textId="77777777" w:rsidR="007B2449" w:rsidRDefault="007B2449" w:rsidP="007B2449">
      <w:pPr>
        <w:pStyle w:val="ListParagraph"/>
        <w:ind w:left="1440"/>
        <w:rPr>
          <w:rFonts w:ascii="Palatino" w:hAnsi="Palatino"/>
          <w:sz w:val="22"/>
          <w:szCs w:val="22"/>
        </w:rPr>
      </w:pPr>
    </w:p>
    <w:p w14:paraId="7CDBDB61" w14:textId="77777777" w:rsidR="007B2449" w:rsidRDefault="007B2449" w:rsidP="007B2449">
      <w:pPr>
        <w:pStyle w:val="ListParagraph"/>
        <w:ind w:left="1440"/>
        <w:rPr>
          <w:rFonts w:ascii="Palatino" w:hAnsi="Palatino"/>
          <w:sz w:val="22"/>
          <w:szCs w:val="22"/>
        </w:rPr>
      </w:pPr>
    </w:p>
    <w:p w14:paraId="05C4529B" w14:textId="77777777" w:rsidR="007B2449" w:rsidRDefault="007B2449" w:rsidP="007B2449">
      <w:pPr>
        <w:pStyle w:val="ListParagraph"/>
        <w:numPr>
          <w:ilvl w:val="0"/>
          <w:numId w:val="3"/>
        </w:numPr>
        <w:rPr>
          <w:rFonts w:ascii="Palatino" w:hAnsi="Palatino"/>
          <w:sz w:val="22"/>
          <w:szCs w:val="22"/>
        </w:rPr>
      </w:pPr>
      <w:r w:rsidRPr="00DA1943">
        <w:rPr>
          <w:rFonts w:ascii="Palatino" w:hAnsi="Palatino"/>
          <w:sz w:val="22"/>
          <w:szCs w:val="22"/>
        </w:rPr>
        <w:t xml:space="preserve">Due </w:t>
      </w:r>
      <w:r>
        <w:rPr>
          <w:rFonts w:ascii="Palatino" w:hAnsi="Palatino"/>
          <w:sz w:val="22"/>
          <w:szCs w:val="22"/>
        </w:rPr>
        <w:t>Thurs</w:t>
      </w:r>
      <w:r w:rsidRPr="00DA1943">
        <w:rPr>
          <w:rFonts w:ascii="Palatino" w:hAnsi="Palatino"/>
          <w:sz w:val="22"/>
          <w:szCs w:val="22"/>
        </w:rPr>
        <w:t xml:space="preserve">day, July </w:t>
      </w:r>
      <w:r>
        <w:rPr>
          <w:rFonts w:ascii="Palatino" w:hAnsi="Palatino"/>
          <w:sz w:val="22"/>
          <w:szCs w:val="22"/>
        </w:rPr>
        <w:t>25</w:t>
      </w:r>
    </w:p>
    <w:p w14:paraId="57A1B277" w14:textId="77777777" w:rsidR="007B2449" w:rsidRPr="004108E8" w:rsidRDefault="007B2449" w:rsidP="007B2449">
      <w:pPr>
        <w:pStyle w:val="ListParagraph"/>
        <w:numPr>
          <w:ilvl w:val="1"/>
          <w:numId w:val="3"/>
        </w:numPr>
        <w:rPr>
          <w:rFonts w:ascii="Palatino" w:hAnsi="Palatino"/>
          <w:sz w:val="22"/>
          <w:szCs w:val="22"/>
        </w:rPr>
      </w:pPr>
      <w:r>
        <w:rPr>
          <w:rFonts w:ascii="Palatino" w:hAnsi="Palatino"/>
          <w:sz w:val="22"/>
          <w:szCs w:val="22"/>
        </w:rPr>
        <w:t>Submit documentation for civic engagement hours</w:t>
      </w:r>
    </w:p>
    <w:p w14:paraId="714854DF" w14:textId="77777777" w:rsidR="007B2449" w:rsidRPr="00282164" w:rsidRDefault="007B2449" w:rsidP="007B2449">
      <w:pPr>
        <w:pStyle w:val="ListParagraph"/>
        <w:numPr>
          <w:ilvl w:val="1"/>
          <w:numId w:val="3"/>
        </w:numPr>
        <w:rPr>
          <w:rFonts w:ascii="Palatino" w:hAnsi="Palatino"/>
          <w:sz w:val="22"/>
          <w:szCs w:val="22"/>
        </w:rPr>
      </w:pPr>
      <w:r w:rsidRPr="00625694">
        <w:rPr>
          <w:rFonts w:ascii="Palatino" w:hAnsi="Palatino"/>
          <w:sz w:val="22"/>
          <w:szCs w:val="22"/>
        </w:rPr>
        <w:t xml:space="preserve">Submit </w:t>
      </w:r>
      <w:r w:rsidRPr="00282164">
        <w:rPr>
          <w:rFonts w:ascii="Palatino" w:hAnsi="Palatino"/>
          <w:sz w:val="22"/>
          <w:szCs w:val="22"/>
        </w:rPr>
        <w:t>discussion responses for the week</w:t>
      </w:r>
    </w:p>
    <w:p w14:paraId="0D64AA2B" w14:textId="77777777" w:rsidR="007B2449" w:rsidRPr="00434124" w:rsidRDefault="007B2449" w:rsidP="00C32D98">
      <w:pPr>
        <w:rPr>
          <w:rFonts w:ascii="Palatino" w:hAnsi="Palatino"/>
          <w:sz w:val="22"/>
          <w:szCs w:val="22"/>
        </w:rPr>
      </w:pPr>
    </w:p>
    <w:p w14:paraId="6144E2F6" w14:textId="77777777" w:rsidR="00312E9F" w:rsidRDefault="00312E9F" w:rsidP="007B2449">
      <w:pPr>
        <w:rPr>
          <w:rFonts w:ascii="Palatino" w:hAnsi="Palatino"/>
          <w:sz w:val="22"/>
          <w:szCs w:val="22"/>
        </w:rPr>
      </w:pPr>
    </w:p>
    <w:p w14:paraId="039AA7B7" w14:textId="77777777" w:rsidR="007B2449" w:rsidRPr="006E40E1" w:rsidRDefault="007B2449" w:rsidP="007B2449">
      <w:pPr>
        <w:pStyle w:val="ListParagraph"/>
        <w:numPr>
          <w:ilvl w:val="0"/>
          <w:numId w:val="4"/>
        </w:numPr>
        <w:rPr>
          <w:rFonts w:ascii="Palatino" w:hAnsi="Palatino"/>
          <w:sz w:val="22"/>
          <w:szCs w:val="22"/>
        </w:rPr>
      </w:pPr>
      <w:r w:rsidRPr="006E40E1">
        <w:rPr>
          <w:rFonts w:ascii="Palatino" w:hAnsi="Palatino"/>
          <w:sz w:val="22"/>
          <w:szCs w:val="22"/>
        </w:rPr>
        <w:t>Due Monday, July 29</w:t>
      </w:r>
    </w:p>
    <w:p w14:paraId="5F20D84B" w14:textId="77777777" w:rsidR="007B2449" w:rsidRDefault="007B2449" w:rsidP="007B2449">
      <w:pPr>
        <w:pStyle w:val="ListParagraph"/>
        <w:numPr>
          <w:ilvl w:val="1"/>
          <w:numId w:val="4"/>
        </w:numPr>
        <w:rPr>
          <w:rFonts w:ascii="Palatino" w:hAnsi="Palatino"/>
          <w:sz w:val="22"/>
          <w:szCs w:val="22"/>
        </w:rPr>
      </w:pPr>
      <w:r w:rsidRPr="006E40E1">
        <w:rPr>
          <w:rFonts w:ascii="Palatino" w:hAnsi="Palatino"/>
          <w:sz w:val="22"/>
          <w:szCs w:val="22"/>
        </w:rPr>
        <w:t>Submit final civic engagement report</w:t>
      </w:r>
    </w:p>
    <w:p w14:paraId="0A1693A9" w14:textId="77777777" w:rsidR="007B2449" w:rsidRPr="006E40E1" w:rsidRDefault="007B2449" w:rsidP="007B2449">
      <w:pPr>
        <w:pStyle w:val="ListParagraph"/>
        <w:ind w:left="1440"/>
        <w:rPr>
          <w:rFonts w:ascii="Palatino" w:hAnsi="Palatino"/>
          <w:sz w:val="22"/>
          <w:szCs w:val="22"/>
        </w:rPr>
      </w:pPr>
    </w:p>
    <w:p w14:paraId="1F2B68C7" w14:textId="77777777" w:rsidR="007B2449" w:rsidRPr="006E40E1" w:rsidRDefault="007B2449" w:rsidP="007B2449">
      <w:pPr>
        <w:pStyle w:val="ListParagraph"/>
        <w:numPr>
          <w:ilvl w:val="0"/>
          <w:numId w:val="4"/>
        </w:numPr>
        <w:rPr>
          <w:rFonts w:ascii="Palatino" w:hAnsi="Palatino"/>
          <w:sz w:val="22"/>
          <w:szCs w:val="22"/>
        </w:rPr>
      </w:pPr>
      <w:r w:rsidRPr="006E40E1">
        <w:rPr>
          <w:rFonts w:ascii="Palatino" w:hAnsi="Palatino"/>
          <w:sz w:val="22"/>
          <w:szCs w:val="22"/>
        </w:rPr>
        <w:t>Due Wednesday, July 31</w:t>
      </w:r>
    </w:p>
    <w:p w14:paraId="5F5F5E7A" w14:textId="77777777" w:rsidR="007B2449" w:rsidRDefault="007B2449" w:rsidP="007B2449">
      <w:pPr>
        <w:pStyle w:val="ListParagraph"/>
        <w:numPr>
          <w:ilvl w:val="1"/>
          <w:numId w:val="4"/>
        </w:numPr>
        <w:rPr>
          <w:rFonts w:ascii="Palatino" w:hAnsi="Palatino"/>
          <w:sz w:val="22"/>
          <w:szCs w:val="22"/>
        </w:rPr>
      </w:pPr>
      <w:r w:rsidRPr="006E40E1">
        <w:rPr>
          <w:rFonts w:ascii="Palatino" w:hAnsi="Palatino"/>
          <w:sz w:val="22"/>
          <w:szCs w:val="22"/>
        </w:rPr>
        <w:lastRenderedPageBreak/>
        <w:t>Submit your discussion responses for the week</w:t>
      </w:r>
    </w:p>
    <w:p w14:paraId="68B85365" w14:textId="77777777" w:rsidR="007B2449" w:rsidRPr="006E40E1" w:rsidRDefault="007B2449" w:rsidP="007B2449">
      <w:pPr>
        <w:pStyle w:val="ListParagraph"/>
        <w:ind w:left="1440"/>
        <w:rPr>
          <w:rFonts w:ascii="Palatino" w:hAnsi="Palatino"/>
          <w:sz w:val="22"/>
          <w:szCs w:val="22"/>
        </w:rPr>
      </w:pPr>
    </w:p>
    <w:p w14:paraId="02644B2C" w14:textId="77777777" w:rsidR="007B2449" w:rsidRPr="006E40E1" w:rsidRDefault="007B2449" w:rsidP="007B2449">
      <w:pPr>
        <w:pStyle w:val="ListParagraph"/>
        <w:numPr>
          <w:ilvl w:val="0"/>
          <w:numId w:val="4"/>
        </w:numPr>
        <w:rPr>
          <w:rFonts w:ascii="Palatino" w:hAnsi="Palatino"/>
          <w:sz w:val="22"/>
          <w:szCs w:val="22"/>
        </w:rPr>
      </w:pPr>
      <w:r w:rsidRPr="006E40E1">
        <w:rPr>
          <w:rFonts w:ascii="Palatino" w:hAnsi="Palatino"/>
          <w:sz w:val="22"/>
          <w:szCs w:val="22"/>
        </w:rPr>
        <w:t>Due Thursday, August 1</w:t>
      </w:r>
    </w:p>
    <w:p w14:paraId="5CA485AA" w14:textId="77777777" w:rsidR="007B2449" w:rsidRPr="006E40E1" w:rsidRDefault="007B2449" w:rsidP="007B2449">
      <w:pPr>
        <w:pStyle w:val="ListParagraph"/>
        <w:numPr>
          <w:ilvl w:val="1"/>
          <w:numId w:val="4"/>
        </w:numPr>
        <w:rPr>
          <w:rFonts w:ascii="Palatino" w:hAnsi="Palatino"/>
          <w:sz w:val="22"/>
          <w:szCs w:val="22"/>
        </w:rPr>
      </w:pPr>
      <w:r w:rsidRPr="006E40E1">
        <w:rPr>
          <w:rFonts w:ascii="Palatino" w:hAnsi="Palatino"/>
          <w:sz w:val="22"/>
          <w:szCs w:val="22"/>
        </w:rPr>
        <w:t>Take exam 2</w:t>
      </w:r>
    </w:p>
    <w:p w14:paraId="2473A556" w14:textId="77777777" w:rsidR="007B2449" w:rsidRPr="007B2449" w:rsidRDefault="007B2449" w:rsidP="007B2449">
      <w:pPr>
        <w:rPr>
          <w:rFonts w:ascii="Palatino" w:hAnsi="Palatino"/>
          <w:sz w:val="22"/>
          <w:szCs w:val="22"/>
        </w:rPr>
      </w:pPr>
    </w:p>
    <w:p w14:paraId="62E54338" w14:textId="1050B76E" w:rsidR="00312E9F" w:rsidRPr="00434124" w:rsidRDefault="00312E9F" w:rsidP="00312E9F">
      <w:pPr>
        <w:pStyle w:val="ListParagraph"/>
        <w:ind w:left="1440"/>
        <w:rPr>
          <w:rFonts w:ascii="Palatino" w:hAnsi="Palatino"/>
          <w:sz w:val="22"/>
          <w:szCs w:val="22"/>
        </w:rPr>
      </w:pPr>
    </w:p>
    <w:p w14:paraId="0399A2A6" w14:textId="77777777" w:rsidR="00312E9F" w:rsidRPr="00434124" w:rsidRDefault="00312E9F" w:rsidP="00312E9F">
      <w:pPr>
        <w:pStyle w:val="ListParagraph"/>
        <w:ind w:left="1440"/>
        <w:rPr>
          <w:rFonts w:ascii="Palatino" w:hAnsi="Palatino"/>
          <w:sz w:val="22"/>
          <w:szCs w:val="22"/>
        </w:rPr>
      </w:pPr>
    </w:p>
    <w:p w14:paraId="6E12FC10" w14:textId="77777777" w:rsidR="005A5305" w:rsidRDefault="005A5305"/>
    <w:sectPr w:rsidR="005A5305" w:rsidSect="00491B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D8F3" w14:textId="77777777" w:rsidR="00B61053" w:rsidRDefault="00B61053" w:rsidP="00C32D98">
      <w:r>
        <w:separator/>
      </w:r>
    </w:p>
  </w:endnote>
  <w:endnote w:type="continuationSeparator" w:id="0">
    <w:p w14:paraId="6CF782B4" w14:textId="77777777" w:rsidR="00B61053" w:rsidRDefault="00B61053" w:rsidP="00C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font431">
    <w:altName w:val="Cambria"/>
    <w:charset w:val="4D"/>
    <w:family w:val="auto"/>
    <w:pitch w:val="default"/>
    <w:sig w:usb0="00000003" w:usb1="00000000" w:usb2="00000000" w:usb3="00000000" w:csb0="00000001" w:csb1="00000000"/>
  </w:font>
  <w:font w:name="TimesNewRomanPS-ItalicMT">
    <w:panose1 w:val="00000000000000000000"/>
    <w:charset w:val="00"/>
    <w:family w:val="roman"/>
    <w:notTrueType/>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2CE07" w14:textId="77777777" w:rsidR="00B61053" w:rsidRDefault="00B61053" w:rsidP="00C32D98">
      <w:r>
        <w:separator/>
      </w:r>
    </w:p>
  </w:footnote>
  <w:footnote w:type="continuationSeparator" w:id="0">
    <w:p w14:paraId="5B445E4A" w14:textId="77777777" w:rsidR="00B61053" w:rsidRDefault="00B61053" w:rsidP="00C32D98">
      <w:r>
        <w:continuationSeparator/>
      </w:r>
    </w:p>
  </w:footnote>
  <w:footnote w:id="1">
    <w:p w14:paraId="2BBE31D9" w14:textId="77777777" w:rsidR="00C32D98" w:rsidRPr="009F24FA" w:rsidRDefault="00C32D98" w:rsidP="00C32D98">
      <w:pPr>
        <w:pStyle w:val="FootnoteText"/>
        <w:rPr>
          <w:rFonts w:ascii="Palatino" w:hAnsi="Palatino"/>
          <w:sz w:val="22"/>
          <w:szCs w:val="22"/>
        </w:rPr>
      </w:pPr>
      <w:r w:rsidRPr="009F24FA">
        <w:rPr>
          <w:rStyle w:val="FootnoteReference"/>
          <w:sz w:val="22"/>
          <w:szCs w:val="22"/>
        </w:rPr>
        <w:footnoteRef/>
      </w:r>
      <w:r w:rsidRPr="009F24FA">
        <w:rPr>
          <w:rFonts w:ascii="Palatino" w:hAnsi="Palatino"/>
          <w:sz w:val="22"/>
          <w:szCs w:val="22"/>
        </w:rPr>
        <w:t xml:space="preserve"> Instructor reserves the right to modify the syllabus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445"/>
    <w:multiLevelType w:val="hybridMultilevel"/>
    <w:tmpl w:val="FD60C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2899"/>
    <w:multiLevelType w:val="hybridMultilevel"/>
    <w:tmpl w:val="6642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3309"/>
    <w:multiLevelType w:val="hybridMultilevel"/>
    <w:tmpl w:val="84FC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80F96"/>
    <w:multiLevelType w:val="hybridMultilevel"/>
    <w:tmpl w:val="2A0A2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82E88"/>
    <w:multiLevelType w:val="hybridMultilevel"/>
    <w:tmpl w:val="9D00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C5460"/>
    <w:multiLevelType w:val="hybridMultilevel"/>
    <w:tmpl w:val="14186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4015"/>
    <w:multiLevelType w:val="hybridMultilevel"/>
    <w:tmpl w:val="3BB63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4198B"/>
    <w:multiLevelType w:val="hybridMultilevel"/>
    <w:tmpl w:val="EF0A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7336E"/>
    <w:multiLevelType w:val="hybridMultilevel"/>
    <w:tmpl w:val="834A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40347"/>
    <w:multiLevelType w:val="hybridMultilevel"/>
    <w:tmpl w:val="FA26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239DC"/>
    <w:multiLevelType w:val="hybridMultilevel"/>
    <w:tmpl w:val="87EC0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823035">
    <w:abstractNumId w:val="4"/>
  </w:num>
  <w:num w:numId="2" w16cid:durableId="1799957933">
    <w:abstractNumId w:val="2"/>
  </w:num>
  <w:num w:numId="3" w16cid:durableId="846138861">
    <w:abstractNumId w:val="1"/>
  </w:num>
  <w:num w:numId="4" w16cid:durableId="1109274152">
    <w:abstractNumId w:val="7"/>
  </w:num>
  <w:num w:numId="5" w16cid:durableId="888565658">
    <w:abstractNumId w:val="10"/>
  </w:num>
  <w:num w:numId="6" w16cid:durableId="851798051">
    <w:abstractNumId w:val="0"/>
  </w:num>
  <w:num w:numId="7" w16cid:durableId="509947381">
    <w:abstractNumId w:val="8"/>
  </w:num>
  <w:num w:numId="8" w16cid:durableId="596332707">
    <w:abstractNumId w:val="6"/>
  </w:num>
  <w:num w:numId="9" w16cid:durableId="1620913560">
    <w:abstractNumId w:val="5"/>
  </w:num>
  <w:num w:numId="10" w16cid:durableId="53552429">
    <w:abstractNumId w:val="9"/>
  </w:num>
  <w:num w:numId="11" w16cid:durableId="373045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A0"/>
    <w:rsid w:val="000033AF"/>
    <w:rsid w:val="00006D0C"/>
    <w:rsid w:val="00043E50"/>
    <w:rsid w:val="00065B4F"/>
    <w:rsid w:val="000753B2"/>
    <w:rsid w:val="00091068"/>
    <w:rsid w:val="000B6E0F"/>
    <w:rsid w:val="000C5AAF"/>
    <w:rsid w:val="000F79E3"/>
    <w:rsid w:val="00103AF8"/>
    <w:rsid w:val="00104799"/>
    <w:rsid w:val="00141423"/>
    <w:rsid w:val="00153C8D"/>
    <w:rsid w:val="0019006A"/>
    <w:rsid w:val="00196633"/>
    <w:rsid w:val="00201A4F"/>
    <w:rsid w:val="00202D66"/>
    <w:rsid w:val="00221942"/>
    <w:rsid w:val="00242CBF"/>
    <w:rsid w:val="00261135"/>
    <w:rsid w:val="002635BD"/>
    <w:rsid w:val="00282164"/>
    <w:rsid w:val="002A02FE"/>
    <w:rsid w:val="002D1303"/>
    <w:rsid w:val="002E20BF"/>
    <w:rsid w:val="002F2EF9"/>
    <w:rsid w:val="00301673"/>
    <w:rsid w:val="0030496A"/>
    <w:rsid w:val="003076C9"/>
    <w:rsid w:val="00312E9F"/>
    <w:rsid w:val="003266FB"/>
    <w:rsid w:val="00341178"/>
    <w:rsid w:val="00343CC3"/>
    <w:rsid w:val="00353BE2"/>
    <w:rsid w:val="003641A7"/>
    <w:rsid w:val="00383DB9"/>
    <w:rsid w:val="003C17C3"/>
    <w:rsid w:val="003E5B43"/>
    <w:rsid w:val="003F5B71"/>
    <w:rsid w:val="004108E8"/>
    <w:rsid w:val="00417E47"/>
    <w:rsid w:val="00425A2F"/>
    <w:rsid w:val="00431F89"/>
    <w:rsid w:val="00434124"/>
    <w:rsid w:val="00442313"/>
    <w:rsid w:val="00492CED"/>
    <w:rsid w:val="00493BF6"/>
    <w:rsid w:val="004C5100"/>
    <w:rsid w:val="004D7C0F"/>
    <w:rsid w:val="004E2DCB"/>
    <w:rsid w:val="00515E4B"/>
    <w:rsid w:val="00527E98"/>
    <w:rsid w:val="005517A7"/>
    <w:rsid w:val="005531B3"/>
    <w:rsid w:val="005673AA"/>
    <w:rsid w:val="00571A22"/>
    <w:rsid w:val="00587FCC"/>
    <w:rsid w:val="00590BAE"/>
    <w:rsid w:val="005A5305"/>
    <w:rsid w:val="005C2BA0"/>
    <w:rsid w:val="0060546A"/>
    <w:rsid w:val="00620AE1"/>
    <w:rsid w:val="00621377"/>
    <w:rsid w:val="00624A93"/>
    <w:rsid w:val="0065018B"/>
    <w:rsid w:val="00655806"/>
    <w:rsid w:val="006841A2"/>
    <w:rsid w:val="00697AF6"/>
    <w:rsid w:val="006A0B40"/>
    <w:rsid w:val="006A3936"/>
    <w:rsid w:val="006E40E1"/>
    <w:rsid w:val="006E5324"/>
    <w:rsid w:val="007340A5"/>
    <w:rsid w:val="007474BB"/>
    <w:rsid w:val="00754E16"/>
    <w:rsid w:val="007615C6"/>
    <w:rsid w:val="007642DF"/>
    <w:rsid w:val="00787FE4"/>
    <w:rsid w:val="007A1036"/>
    <w:rsid w:val="007B2449"/>
    <w:rsid w:val="007D6E20"/>
    <w:rsid w:val="007E5672"/>
    <w:rsid w:val="007E63ED"/>
    <w:rsid w:val="0083385B"/>
    <w:rsid w:val="008376A2"/>
    <w:rsid w:val="00873923"/>
    <w:rsid w:val="008A2F07"/>
    <w:rsid w:val="008A49ED"/>
    <w:rsid w:val="008B0FEE"/>
    <w:rsid w:val="008E3CFD"/>
    <w:rsid w:val="008E5068"/>
    <w:rsid w:val="008F40E9"/>
    <w:rsid w:val="00925E49"/>
    <w:rsid w:val="00945DBF"/>
    <w:rsid w:val="00956422"/>
    <w:rsid w:val="00987C41"/>
    <w:rsid w:val="00996C00"/>
    <w:rsid w:val="009C1629"/>
    <w:rsid w:val="009D79CB"/>
    <w:rsid w:val="009F73FD"/>
    <w:rsid w:val="00A01E2C"/>
    <w:rsid w:val="00A03906"/>
    <w:rsid w:val="00A10C48"/>
    <w:rsid w:val="00A35561"/>
    <w:rsid w:val="00A37436"/>
    <w:rsid w:val="00A630CB"/>
    <w:rsid w:val="00A80853"/>
    <w:rsid w:val="00A9167A"/>
    <w:rsid w:val="00AA3E49"/>
    <w:rsid w:val="00AA607F"/>
    <w:rsid w:val="00AB2691"/>
    <w:rsid w:val="00AD1EB2"/>
    <w:rsid w:val="00B01B31"/>
    <w:rsid w:val="00B16F71"/>
    <w:rsid w:val="00B4073E"/>
    <w:rsid w:val="00B607DA"/>
    <w:rsid w:val="00B61053"/>
    <w:rsid w:val="00B660EE"/>
    <w:rsid w:val="00B66F17"/>
    <w:rsid w:val="00BA4E9C"/>
    <w:rsid w:val="00BB2166"/>
    <w:rsid w:val="00BD4F65"/>
    <w:rsid w:val="00C02B5F"/>
    <w:rsid w:val="00C102B8"/>
    <w:rsid w:val="00C32D98"/>
    <w:rsid w:val="00C62A54"/>
    <w:rsid w:val="00C70C12"/>
    <w:rsid w:val="00C74F41"/>
    <w:rsid w:val="00C8783C"/>
    <w:rsid w:val="00CA6749"/>
    <w:rsid w:val="00CB1A31"/>
    <w:rsid w:val="00CF7EB5"/>
    <w:rsid w:val="00D172FA"/>
    <w:rsid w:val="00D23E21"/>
    <w:rsid w:val="00D36905"/>
    <w:rsid w:val="00D61E56"/>
    <w:rsid w:val="00D71AD3"/>
    <w:rsid w:val="00D72FB9"/>
    <w:rsid w:val="00D92802"/>
    <w:rsid w:val="00D945E8"/>
    <w:rsid w:val="00DB18BD"/>
    <w:rsid w:val="00DB6BA2"/>
    <w:rsid w:val="00DE3D38"/>
    <w:rsid w:val="00E04274"/>
    <w:rsid w:val="00E04BCC"/>
    <w:rsid w:val="00E16588"/>
    <w:rsid w:val="00E40507"/>
    <w:rsid w:val="00E52D27"/>
    <w:rsid w:val="00E53BA1"/>
    <w:rsid w:val="00E72A4C"/>
    <w:rsid w:val="00EA168C"/>
    <w:rsid w:val="00EB0056"/>
    <w:rsid w:val="00EB013A"/>
    <w:rsid w:val="00EB115C"/>
    <w:rsid w:val="00EE1394"/>
    <w:rsid w:val="00EE1EBB"/>
    <w:rsid w:val="00EE43C2"/>
    <w:rsid w:val="00EF0FD8"/>
    <w:rsid w:val="00EF5E57"/>
    <w:rsid w:val="00F265BB"/>
    <w:rsid w:val="00F44785"/>
    <w:rsid w:val="00F450D9"/>
    <w:rsid w:val="00F70D87"/>
    <w:rsid w:val="00F73412"/>
    <w:rsid w:val="00FA1B9F"/>
    <w:rsid w:val="00FB1F5A"/>
    <w:rsid w:val="00FC54CF"/>
    <w:rsid w:val="00FD5394"/>
    <w:rsid w:val="00FD5DDF"/>
    <w:rsid w:val="00FD6AF7"/>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57A6"/>
  <w14:defaultImageDpi w14:val="32767"/>
  <w15:chartTrackingRefBased/>
  <w15:docId w15:val="{BE82F6E2-EF51-5748-AE1F-61F52EBA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2D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D98"/>
    <w:rPr>
      <w:color w:val="0563C1" w:themeColor="hyperlink"/>
      <w:u w:val="single"/>
    </w:rPr>
  </w:style>
  <w:style w:type="paragraph" w:styleId="ListParagraph">
    <w:name w:val="List Paragraph"/>
    <w:basedOn w:val="Normal"/>
    <w:uiPriority w:val="34"/>
    <w:qFormat/>
    <w:rsid w:val="00C32D98"/>
    <w:pPr>
      <w:ind w:left="720"/>
      <w:contextualSpacing/>
    </w:pPr>
  </w:style>
  <w:style w:type="paragraph" w:styleId="FootnoteText">
    <w:name w:val="footnote text"/>
    <w:basedOn w:val="Normal"/>
    <w:link w:val="FootnoteTextChar"/>
    <w:semiHidden/>
    <w:rsid w:val="00C32D98"/>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C32D98"/>
    <w:rPr>
      <w:rFonts w:ascii="Times New Roman" w:eastAsia="Times New Roman" w:hAnsi="Times New Roman" w:cs="Times New Roman"/>
    </w:rPr>
  </w:style>
  <w:style w:type="character" w:styleId="FootnoteReference">
    <w:name w:val="footnote reference"/>
    <w:semiHidden/>
    <w:rsid w:val="00C32D98"/>
    <w:rPr>
      <w:vertAlign w:val="superscript"/>
    </w:rPr>
  </w:style>
  <w:style w:type="paragraph" w:customStyle="1" w:styleId="Default">
    <w:name w:val="Default"/>
    <w:rsid w:val="00C32D98"/>
    <w:pPr>
      <w:widowControl w:val="0"/>
      <w:autoSpaceDE w:val="0"/>
      <w:autoSpaceDN w:val="0"/>
      <w:adjustRightInd w:val="0"/>
    </w:pPr>
    <w:rPr>
      <w:rFonts w:ascii="Times New Roman" w:eastAsiaTheme="minorEastAsia" w:hAnsi="Times New Roman" w:cs="Times New Roman"/>
      <w:color w:val="000000"/>
    </w:rPr>
  </w:style>
  <w:style w:type="character" w:styleId="UnresolvedMention">
    <w:name w:val="Unresolved Mention"/>
    <w:basedOn w:val="DefaultParagraphFont"/>
    <w:uiPriority w:val="99"/>
    <w:rsid w:val="007474BB"/>
    <w:rPr>
      <w:color w:val="605E5C"/>
      <w:shd w:val="clear" w:color="auto" w:fill="E1DFDD"/>
    </w:rPr>
  </w:style>
  <w:style w:type="character" w:styleId="FollowedHyperlink">
    <w:name w:val="FollowedHyperlink"/>
    <w:basedOn w:val="DefaultParagraphFont"/>
    <w:uiPriority w:val="99"/>
    <w:semiHidden/>
    <w:unhideWhenUsed/>
    <w:rsid w:val="00DB1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7767">
      <w:bodyDiv w:val="1"/>
      <w:marLeft w:val="0"/>
      <w:marRight w:val="0"/>
      <w:marTop w:val="0"/>
      <w:marBottom w:val="0"/>
      <w:divBdr>
        <w:top w:val="none" w:sz="0" w:space="0" w:color="auto"/>
        <w:left w:val="none" w:sz="0" w:space="0" w:color="auto"/>
        <w:bottom w:val="none" w:sz="0" w:space="0" w:color="auto"/>
        <w:right w:val="none" w:sz="0" w:space="0" w:color="auto"/>
      </w:divBdr>
    </w:div>
    <w:div w:id="17742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pi.uga.edu/academic-honesty/academic-honesty-policy" TargetMode="External"/><Relationship Id="rId13" Type="http://schemas.openxmlformats.org/officeDocument/2006/relationships/hyperlink" Target="https://circle.tufts.edu/latest-research/youth-voting-rose-2018-despite-concerns-about-american-democracy" TargetMode="External"/><Relationship Id="rId3" Type="http://schemas.openxmlformats.org/officeDocument/2006/relationships/settings" Target="settings.xml"/><Relationship Id="rId7" Type="http://schemas.openxmlformats.org/officeDocument/2006/relationships/hyperlink" Target="mailto:bbram@uga.edu" TargetMode="External"/><Relationship Id="rId12" Type="http://schemas.openxmlformats.org/officeDocument/2006/relationships/hyperlink" Target="https://confluence.eits.uga.edu/display/HDSH/Help+Desk+Support+%28HDS%29+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ts.uga.edu/reque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lpdesk@uga.edu" TargetMode="External"/><Relationship Id="rId4" Type="http://schemas.openxmlformats.org/officeDocument/2006/relationships/webSettings" Target="webSettings.xml"/><Relationship Id="rId9" Type="http://schemas.openxmlformats.org/officeDocument/2006/relationships/hyperlink" Target="https://ovpi.uga.edu/academic-honesty/academic-honesty-policy" TargetMode="External"/><Relationship Id="rId14" Type="http://schemas.openxmlformats.org/officeDocument/2006/relationships/hyperlink" Target="http://circle.tufts.edu/latest-research/political-outreach-youth-was-effective-2018-mid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Bramlett</dc:creator>
  <cp:keywords/>
  <dc:description/>
  <cp:lastModifiedBy>Edward Keaton Boney</cp:lastModifiedBy>
  <cp:revision>2</cp:revision>
  <dcterms:created xsi:type="dcterms:W3CDTF">2024-06-03T12:42:00Z</dcterms:created>
  <dcterms:modified xsi:type="dcterms:W3CDTF">2024-06-03T12:42:00Z</dcterms:modified>
</cp:coreProperties>
</file>