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3E9B6" w:rsidR="00DE47B7" w:rsidRPr="00281C09" w:rsidRDefault="008B257B">
      <w:pPr>
        <w:rPr>
          <w:rFonts w:ascii="Times New Roman" w:hAnsi="Times New Roman" w:cs="Times New Roman"/>
          <w:b/>
          <w:sz w:val="28"/>
          <w:szCs w:val="28"/>
        </w:rPr>
      </w:pPr>
      <w:r w:rsidRPr="00281C09">
        <w:rPr>
          <w:rFonts w:ascii="Times New Roman" w:hAnsi="Times New Roman" w:cs="Times New Roman"/>
          <w:b/>
          <w:sz w:val="28"/>
          <w:szCs w:val="28"/>
        </w:rPr>
        <w:t xml:space="preserve">Oxford 2024 </w:t>
      </w:r>
    </w:p>
    <w:p w14:paraId="69FB2943" w14:textId="77777777" w:rsidR="00496748" w:rsidRPr="00565731" w:rsidRDefault="00496748">
      <w:pPr>
        <w:rPr>
          <w:rFonts w:ascii="Times New Roman" w:hAnsi="Times New Roman" w:cs="Times New Roman"/>
          <w:b/>
          <w:sz w:val="32"/>
          <w:szCs w:val="32"/>
        </w:rPr>
      </w:pPr>
    </w:p>
    <w:p w14:paraId="00000004" w14:textId="286BC232" w:rsidR="00DE47B7" w:rsidRPr="00281C09" w:rsidRDefault="00713EA2" w:rsidP="00565731">
      <w:pPr>
        <w:jc w:val="center"/>
        <w:rPr>
          <w:rFonts w:ascii="Times New Roman" w:hAnsi="Times New Roman" w:cs="Times New Roman"/>
          <w:b/>
          <w:bCs/>
          <w:sz w:val="32"/>
          <w:szCs w:val="32"/>
        </w:rPr>
      </w:pPr>
      <w:r w:rsidRPr="00281C09">
        <w:rPr>
          <w:rFonts w:ascii="Times New Roman" w:hAnsi="Times New Roman" w:cs="Times New Roman"/>
          <w:b/>
          <w:bCs/>
          <w:sz w:val="32"/>
          <w:szCs w:val="32"/>
        </w:rPr>
        <w:t>Pols 4072: Political Economy and the Scottish Enlightenment</w:t>
      </w:r>
    </w:p>
    <w:p w14:paraId="447C2C6D" w14:textId="77777777" w:rsidR="00496748" w:rsidRPr="00565731" w:rsidRDefault="00496748" w:rsidP="00496748">
      <w:pPr>
        <w:widowControl w:val="0"/>
        <w:spacing w:line="223" w:lineRule="auto"/>
        <w:rPr>
          <w:rFonts w:ascii="Times New Roman" w:hAnsi="Times New Roman" w:cs="Times New Roman"/>
          <w:sz w:val="22"/>
          <w:szCs w:val="22"/>
        </w:rPr>
      </w:pPr>
    </w:p>
    <w:p w14:paraId="428999A4" w14:textId="10B33364" w:rsidR="003A4CF1" w:rsidRPr="00565731" w:rsidRDefault="00496748" w:rsidP="00496748">
      <w:pPr>
        <w:widowControl w:val="0"/>
        <w:spacing w:line="223" w:lineRule="auto"/>
        <w:rPr>
          <w:rFonts w:ascii="Times New Roman" w:hAnsi="Times New Roman" w:cs="Times New Roman"/>
        </w:rPr>
      </w:pPr>
      <w:r w:rsidRPr="00565731">
        <w:rPr>
          <w:rFonts w:ascii="Times New Roman" w:hAnsi="Times New Roman" w:cs="Times New Roman"/>
        </w:rPr>
        <w:t>Professor Ainsworth</w:t>
      </w:r>
      <w:r w:rsidR="003A4CF1" w:rsidRPr="00565731">
        <w:rPr>
          <w:rFonts w:ascii="Times New Roman" w:hAnsi="Times New Roman" w:cs="Times New Roman"/>
        </w:rPr>
        <w:t xml:space="preserve"> (sainswor@uga.edu)</w:t>
      </w:r>
    </w:p>
    <w:p w14:paraId="068E5832" w14:textId="41646924" w:rsidR="003210A0" w:rsidRPr="00565731" w:rsidRDefault="003210A0" w:rsidP="003A4CF1">
      <w:pPr>
        <w:rPr>
          <w:rFonts w:ascii="Times New Roman" w:hAnsi="Times New Roman" w:cs="Times New Roman"/>
        </w:rPr>
      </w:pPr>
    </w:p>
    <w:p w14:paraId="6EB3EBA7" w14:textId="07644E1F" w:rsidR="007A4790" w:rsidRPr="00565731" w:rsidRDefault="003A4CF1" w:rsidP="003A4CF1">
      <w:pPr>
        <w:rPr>
          <w:rFonts w:ascii="Times New Roman" w:hAnsi="Times New Roman" w:cs="Times New Roman"/>
        </w:rPr>
      </w:pPr>
      <w:r w:rsidRPr="00565731">
        <w:rPr>
          <w:rFonts w:ascii="Times New Roman" w:hAnsi="Times New Roman" w:cs="Times New Roman"/>
        </w:rPr>
        <w:t xml:space="preserve">Office Hours: </w:t>
      </w:r>
      <w:r w:rsidR="007A4790" w:rsidRPr="00565731">
        <w:rPr>
          <w:rFonts w:ascii="Times New Roman" w:hAnsi="Times New Roman" w:cs="Times New Roman"/>
        </w:rPr>
        <w:t xml:space="preserve">Tuesdays 11:00-12:00 in the HB Allen Center Café. </w:t>
      </w:r>
    </w:p>
    <w:p w14:paraId="608ECB51" w14:textId="1B0194CB" w:rsidR="003A4CF1" w:rsidRPr="00565731" w:rsidRDefault="007A4790" w:rsidP="00565731">
      <w:pPr>
        <w:ind w:left="432"/>
        <w:rPr>
          <w:rFonts w:ascii="Times New Roman" w:hAnsi="Times New Roman" w:cs="Times New Roman"/>
        </w:rPr>
      </w:pPr>
      <w:r w:rsidRPr="00565731">
        <w:rPr>
          <w:rFonts w:ascii="Times New Roman" w:hAnsi="Times New Roman" w:cs="Times New Roman"/>
        </w:rPr>
        <w:t>Of course, t</w:t>
      </w:r>
      <w:r w:rsidR="003210A0" w:rsidRPr="00565731">
        <w:rPr>
          <w:rFonts w:ascii="Times New Roman" w:hAnsi="Times New Roman" w:cs="Times New Roman"/>
        </w:rPr>
        <w:t xml:space="preserve">he best time to ask questions is during class. If you have a question, rest assured that others have the same question. </w:t>
      </w:r>
    </w:p>
    <w:p w14:paraId="0EFAB453" w14:textId="77777777" w:rsidR="003210A0" w:rsidRPr="00565731" w:rsidRDefault="003210A0" w:rsidP="003210A0">
      <w:pPr>
        <w:rPr>
          <w:rFonts w:ascii="Times New Roman" w:hAnsi="Times New Roman" w:cs="Times New Roman"/>
        </w:rPr>
      </w:pPr>
    </w:p>
    <w:p w14:paraId="3D87500D" w14:textId="09BF21A3" w:rsidR="003210A0" w:rsidRPr="00565731" w:rsidRDefault="003A4CF1" w:rsidP="003A4CF1">
      <w:pPr>
        <w:rPr>
          <w:rFonts w:ascii="Times New Roman" w:hAnsi="Times New Roman" w:cs="Times New Roman"/>
        </w:rPr>
      </w:pPr>
      <w:r w:rsidRPr="00565731">
        <w:rPr>
          <w:rFonts w:ascii="Times New Roman" w:hAnsi="Times New Roman" w:cs="Times New Roman"/>
        </w:rPr>
        <w:t xml:space="preserve">Class Meeting Time: </w:t>
      </w:r>
      <w:r w:rsidR="007A4790" w:rsidRPr="00565731">
        <w:rPr>
          <w:rFonts w:ascii="Times New Roman" w:hAnsi="Times New Roman" w:cs="Times New Roman"/>
        </w:rPr>
        <w:t>Mondays and Wednesdays: 10:00-12:00</w:t>
      </w:r>
    </w:p>
    <w:p w14:paraId="5DBA6013" w14:textId="391C2186" w:rsidR="003A4CF1" w:rsidRDefault="003A4CF1" w:rsidP="003A4CF1">
      <w:pPr>
        <w:rPr>
          <w:rFonts w:ascii="Times New Roman" w:hAnsi="Times New Roman" w:cs="Times New Roman"/>
        </w:rPr>
      </w:pPr>
      <w:r w:rsidRPr="00565731">
        <w:rPr>
          <w:rFonts w:ascii="Times New Roman" w:hAnsi="Times New Roman" w:cs="Times New Roman"/>
        </w:rPr>
        <w:t xml:space="preserve">Class Location: </w:t>
      </w:r>
      <w:r w:rsidR="00E534E8">
        <w:rPr>
          <w:rFonts w:ascii="Times New Roman" w:hAnsi="Times New Roman" w:cs="Times New Roman"/>
        </w:rPr>
        <w:t xml:space="preserve">Minnie’s Room or </w:t>
      </w:r>
      <w:r w:rsidRPr="00565731">
        <w:rPr>
          <w:rFonts w:ascii="Times New Roman" w:hAnsi="Times New Roman" w:cs="Times New Roman"/>
        </w:rPr>
        <w:t>Mille</w:t>
      </w:r>
      <w:r w:rsidR="00E534E8">
        <w:rPr>
          <w:rFonts w:ascii="Times New Roman" w:hAnsi="Times New Roman" w:cs="Times New Roman"/>
        </w:rPr>
        <w:t>’</w:t>
      </w:r>
      <w:r w:rsidRPr="00565731">
        <w:rPr>
          <w:rFonts w:ascii="Times New Roman" w:hAnsi="Times New Roman" w:cs="Times New Roman"/>
        </w:rPr>
        <w:t>s Room, HB Allen Center, Keble College</w:t>
      </w:r>
    </w:p>
    <w:p w14:paraId="51E74291" w14:textId="77777777" w:rsidR="00E534E8" w:rsidRDefault="00E534E8" w:rsidP="003A4CF1">
      <w:pPr>
        <w:rPr>
          <w:rFonts w:ascii="Times New Roman" w:hAnsi="Times New Roman" w:cs="Times New Roman"/>
        </w:rPr>
      </w:pPr>
    </w:p>
    <w:p w14:paraId="605C208D" w14:textId="77777777"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MONDAYS</w:t>
      </w:r>
    </w:p>
    <w:p w14:paraId="4959B656" w14:textId="09542D65"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Mille’s: Weeks 1, 3, 4, 5,</w:t>
      </w:r>
      <w:r w:rsidRPr="00CA2175">
        <w:rPr>
          <w:rFonts w:ascii="Times New Roman" w:eastAsia="Times New Roman" w:hAnsi="Times New Roman" w:cs="Times New Roman"/>
          <w:color w:val="FF0000"/>
          <w:sz w:val="22"/>
          <w:szCs w:val="22"/>
        </w:rPr>
        <w:t xml:space="preserve"> </w:t>
      </w:r>
      <w:r w:rsidRPr="00E534E8">
        <w:rPr>
          <w:rFonts w:ascii="Times New Roman" w:eastAsia="Times New Roman" w:hAnsi="Times New Roman" w:cs="Times New Roman"/>
          <w:color w:val="FF0000"/>
          <w:sz w:val="22"/>
          <w:szCs w:val="22"/>
        </w:rPr>
        <w:t>7,</w:t>
      </w:r>
      <w:r w:rsidRPr="00CA2175">
        <w:rPr>
          <w:rFonts w:ascii="Times New Roman" w:eastAsia="Times New Roman" w:hAnsi="Times New Roman" w:cs="Times New Roman"/>
          <w:color w:val="FF0000"/>
          <w:sz w:val="22"/>
          <w:szCs w:val="22"/>
        </w:rPr>
        <w:t xml:space="preserve"> &amp;</w:t>
      </w:r>
      <w:r w:rsidRPr="00E534E8">
        <w:rPr>
          <w:rFonts w:ascii="Times New Roman" w:eastAsia="Times New Roman" w:hAnsi="Times New Roman" w:cs="Times New Roman"/>
          <w:color w:val="FF0000"/>
          <w:sz w:val="22"/>
          <w:szCs w:val="22"/>
        </w:rPr>
        <w:t xml:space="preserve"> 8</w:t>
      </w:r>
    </w:p>
    <w:p w14:paraId="11B4D76A" w14:textId="6876D964"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 xml:space="preserve">Minnie’s: </w:t>
      </w:r>
      <w:r w:rsidRPr="00CA2175">
        <w:rPr>
          <w:rFonts w:ascii="Times New Roman" w:eastAsia="Times New Roman" w:hAnsi="Times New Roman" w:cs="Times New Roman"/>
          <w:color w:val="FF0000"/>
          <w:sz w:val="22"/>
          <w:szCs w:val="22"/>
        </w:rPr>
        <w:t>W</w:t>
      </w:r>
      <w:r w:rsidRPr="00E534E8">
        <w:rPr>
          <w:rFonts w:ascii="Times New Roman" w:eastAsia="Times New Roman" w:hAnsi="Times New Roman" w:cs="Times New Roman"/>
          <w:color w:val="FF0000"/>
          <w:sz w:val="22"/>
          <w:szCs w:val="22"/>
        </w:rPr>
        <w:t>eeks 2</w:t>
      </w:r>
      <w:r w:rsidRPr="00CA2175">
        <w:rPr>
          <w:rFonts w:ascii="Times New Roman" w:eastAsia="Times New Roman" w:hAnsi="Times New Roman" w:cs="Times New Roman"/>
          <w:color w:val="FF0000"/>
          <w:sz w:val="22"/>
          <w:szCs w:val="22"/>
        </w:rPr>
        <w:t xml:space="preserve"> &amp;</w:t>
      </w:r>
      <w:r w:rsidRPr="00E534E8">
        <w:rPr>
          <w:rFonts w:ascii="Times New Roman" w:eastAsia="Times New Roman" w:hAnsi="Times New Roman" w:cs="Times New Roman"/>
          <w:color w:val="FF0000"/>
          <w:sz w:val="22"/>
          <w:szCs w:val="22"/>
        </w:rPr>
        <w:t xml:space="preserve"> 6 </w:t>
      </w:r>
    </w:p>
    <w:p w14:paraId="61B8ACA3" w14:textId="77777777"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 </w:t>
      </w:r>
    </w:p>
    <w:p w14:paraId="04C3CCB9" w14:textId="77777777"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WEDNESDAYS</w:t>
      </w:r>
    </w:p>
    <w:p w14:paraId="66919113" w14:textId="400FA737" w:rsidR="00E534E8" w:rsidRPr="00E534E8"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Mille’s: Weeks 1,</w:t>
      </w:r>
      <w:r w:rsidRPr="00CA2175">
        <w:rPr>
          <w:rFonts w:ascii="Times New Roman" w:eastAsia="Times New Roman" w:hAnsi="Times New Roman" w:cs="Times New Roman"/>
          <w:color w:val="FF0000"/>
          <w:sz w:val="22"/>
          <w:szCs w:val="22"/>
        </w:rPr>
        <w:t xml:space="preserve"> </w:t>
      </w:r>
      <w:r w:rsidRPr="00E534E8">
        <w:rPr>
          <w:rFonts w:ascii="Times New Roman" w:eastAsia="Times New Roman" w:hAnsi="Times New Roman" w:cs="Times New Roman"/>
          <w:color w:val="FF0000"/>
          <w:sz w:val="22"/>
          <w:szCs w:val="22"/>
        </w:rPr>
        <w:t xml:space="preserve">5, 6, </w:t>
      </w:r>
      <w:r w:rsidRPr="00CA2175">
        <w:rPr>
          <w:rFonts w:ascii="Times New Roman" w:eastAsia="Times New Roman" w:hAnsi="Times New Roman" w:cs="Times New Roman"/>
          <w:color w:val="FF0000"/>
          <w:sz w:val="22"/>
          <w:szCs w:val="22"/>
        </w:rPr>
        <w:t xml:space="preserve">&amp; </w:t>
      </w:r>
      <w:r w:rsidRPr="00E534E8">
        <w:rPr>
          <w:rFonts w:ascii="Times New Roman" w:eastAsia="Times New Roman" w:hAnsi="Times New Roman" w:cs="Times New Roman"/>
          <w:color w:val="FF0000"/>
          <w:sz w:val="22"/>
          <w:szCs w:val="22"/>
        </w:rPr>
        <w:t>8</w:t>
      </w:r>
    </w:p>
    <w:p w14:paraId="61D84568" w14:textId="073EF543" w:rsidR="00E534E8" w:rsidRPr="00CA2175" w:rsidRDefault="00E534E8" w:rsidP="00E534E8">
      <w:pPr>
        <w:ind w:left="720"/>
        <w:rPr>
          <w:rFonts w:ascii="Times New Roman" w:eastAsia="Times New Roman" w:hAnsi="Times New Roman" w:cs="Times New Roman"/>
          <w:color w:val="212121"/>
          <w:sz w:val="22"/>
          <w:szCs w:val="22"/>
        </w:rPr>
      </w:pPr>
      <w:r w:rsidRPr="00E534E8">
        <w:rPr>
          <w:rFonts w:ascii="Times New Roman" w:eastAsia="Times New Roman" w:hAnsi="Times New Roman" w:cs="Times New Roman"/>
          <w:color w:val="FF0000"/>
          <w:sz w:val="22"/>
          <w:szCs w:val="22"/>
        </w:rPr>
        <w:t xml:space="preserve">Minnie’s: Weeks 2, 3, 4, </w:t>
      </w:r>
      <w:r w:rsidRPr="00CA2175">
        <w:rPr>
          <w:rFonts w:ascii="Times New Roman" w:eastAsia="Times New Roman" w:hAnsi="Times New Roman" w:cs="Times New Roman"/>
          <w:color w:val="FF0000"/>
          <w:sz w:val="22"/>
          <w:szCs w:val="22"/>
        </w:rPr>
        <w:t xml:space="preserve">&amp; </w:t>
      </w:r>
      <w:r w:rsidRPr="00E534E8">
        <w:rPr>
          <w:rFonts w:ascii="Times New Roman" w:eastAsia="Times New Roman" w:hAnsi="Times New Roman" w:cs="Times New Roman"/>
          <w:color w:val="FF0000"/>
          <w:sz w:val="22"/>
          <w:szCs w:val="22"/>
        </w:rPr>
        <w:t>7</w:t>
      </w:r>
    </w:p>
    <w:p w14:paraId="6AAD138F" w14:textId="77777777" w:rsidR="00496748" w:rsidRPr="00CA2175" w:rsidRDefault="00496748" w:rsidP="00496748">
      <w:pPr>
        <w:widowControl w:val="0"/>
        <w:spacing w:line="223" w:lineRule="auto"/>
        <w:rPr>
          <w:rFonts w:ascii="Times New Roman" w:hAnsi="Times New Roman" w:cs="Times New Roman"/>
        </w:rPr>
      </w:pPr>
    </w:p>
    <w:p w14:paraId="4BD0D131" w14:textId="77777777" w:rsidR="00BB0B96" w:rsidRPr="00CA2175" w:rsidRDefault="00BB0B96" w:rsidP="00496748">
      <w:pPr>
        <w:widowControl w:val="0"/>
        <w:spacing w:line="223" w:lineRule="auto"/>
        <w:rPr>
          <w:rFonts w:ascii="Times New Roman" w:hAnsi="Times New Roman" w:cs="Times New Roman"/>
        </w:rPr>
      </w:pPr>
    </w:p>
    <w:p w14:paraId="03CD4E2C" w14:textId="19A07E49" w:rsidR="000A647F" w:rsidRPr="00565731" w:rsidRDefault="000A647F">
      <w:pPr>
        <w:rPr>
          <w:rFonts w:ascii="Times New Roman" w:hAnsi="Times New Roman" w:cs="Times New Roman"/>
          <w:b/>
          <w:sz w:val="28"/>
          <w:szCs w:val="28"/>
        </w:rPr>
      </w:pPr>
      <w:r w:rsidRPr="00565731">
        <w:rPr>
          <w:rFonts w:ascii="Times New Roman" w:hAnsi="Times New Roman" w:cs="Times New Roman"/>
          <w:b/>
          <w:sz w:val="28"/>
          <w:szCs w:val="28"/>
        </w:rPr>
        <w:t>What i</w:t>
      </w:r>
      <w:r w:rsidR="00F538D7" w:rsidRPr="00565731">
        <w:rPr>
          <w:rFonts w:ascii="Times New Roman" w:hAnsi="Times New Roman" w:cs="Times New Roman"/>
          <w:b/>
          <w:sz w:val="28"/>
          <w:szCs w:val="28"/>
        </w:rPr>
        <w:t>s Political Economy?</w:t>
      </w:r>
    </w:p>
    <w:p w14:paraId="7D382C94" w14:textId="77777777" w:rsidR="00BB0B96" w:rsidRPr="00565731" w:rsidRDefault="00BB0B96">
      <w:pPr>
        <w:rPr>
          <w:rFonts w:ascii="Times New Roman" w:hAnsi="Times New Roman" w:cs="Times New Roman"/>
          <w:b/>
        </w:rPr>
      </w:pPr>
    </w:p>
    <w:p w14:paraId="51664F78" w14:textId="7FAA3EA0" w:rsidR="000A647F" w:rsidRPr="00565731" w:rsidRDefault="009F6779" w:rsidP="00163D8E">
      <w:pPr>
        <w:ind w:left="288"/>
        <w:rPr>
          <w:rFonts w:ascii="Times New Roman" w:hAnsi="Times New Roman" w:cs="Times New Roman"/>
          <w:bCs/>
        </w:rPr>
      </w:pPr>
      <w:r w:rsidRPr="00565731">
        <w:rPr>
          <w:rFonts w:ascii="Times New Roman" w:hAnsi="Times New Roman" w:cs="Times New Roman"/>
          <w:bCs/>
        </w:rPr>
        <w:t xml:space="preserve">Politics and economics are all around us. Political economy (PE) considers: </w:t>
      </w:r>
      <w:r w:rsidR="000A647F" w:rsidRPr="00565731">
        <w:rPr>
          <w:rFonts w:ascii="Times New Roman" w:hAnsi="Times New Roman" w:cs="Times New Roman"/>
          <w:bCs/>
        </w:rPr>
        <w:t xml:space="preserve">How political </w:t>
      </w:r>
      <w:r w:rsidRPr="00565731">
        <w:rPr>
          <w:rFonts w:ascii="Times New Roman" w:hAnsi="Times New Roman" w:cs="Times New Roman"/>
          <w:bCs/>
        </w:rPr>
        <w:t xml:space="preserve">and economic </w:t>
      </w:r>
      <w:r w:rsidR="000A647F" w:rsidRPr="00565731">
        <w:rPr>
          <w:rFonts w:ascii="Times New Roman" w:hAnsi="Times New Roman" w:cs="Times New Roman"/>
          <w:bCs/>
        </w:rPr>
        <w:t>forces interact</w:t>
      </w:r>
      <w:r w:rsidR="007A4790" w:rsidRPr="00565731">
        <w:rPr>
          <w:rFonts w:ascii="Times New Roman" w:hAnsi="Times New Roman" w:cs="Times New Roman"/>
          <w:bCs/>
        </w:rPr>
        <w:t>.</w:t>
      </w:r>
      <w:r w:rsidRPr="00565731">
        <w:rPr>
          <w:rFonts w:ascii="Times New Roman" w:hAnsi="Times New Roman" w:cs="Times New Roman"/>
          <w:bCs/>
        </w:rPr>
        <w:t xml:space="preserve"> How practices and institutions emerge to affect either political or economic circumstances. </w:t>
      </w:r>
      <w:r w:rsidR="00565731">
        <w:rPr>
          <w:rFonts w:ascii="Times New Roman" w:hAnsi="Times New Roman" w:cs="Times New Roman"/>
          <w:bCs/>
        </w:rPr>
        <w:t xml:space="preserve">The key institutions for PE are markets and governments. </w:t>
      </w:r>
      <w:r w:rsidRPr="00565731">
        <w:rPr>
          <w:rFonts w:ascii="Times New Roman" w:hAnsi="Times New Roman" w:cs="Times New Roman"/>
          <w:bCs/>
        </w:rPr>
        <w:t>One might even consider which came first</w:t>
      </w:r>
      <w:r w:rsidR="007046A7" w:rsidRPr="00565731">
        <w:rPr>
          <w:rFonts w:ascii="Times New Roman" w:hAnsi="Times New Roman" w:cs="Times New Roman"/>
          <w:bCs/>
        </w:rPr>
        <w:t xml:space="preserve">: markets or governing </w:t>
      </w:r>
      <w:r w:rsidR="00565731">
        <w:rPr>
          <w:rFonts w:ascii="Times New Roman" w:hAnsi="Times New Roman" w:cs="Times New Roman"/>
          <w:bCs/>
        </w:rPr>
        <w:t>bodies</w:t>
      </w:r>
      <w:r w:rsidR="007046A7" w:rsidRPr="00565731">
        <w:rPr>
          <w:rFonts w:ascii="Times New Roman" w:hAnsi="Times New Roman" w:cs="Times New Roman"/>
          <w:bCs/>
        </w:rPr>
        <w:t>.</w:t>
      </w:r>
    </w:p>
    <w:p w14:paraId="06A77A23" w14:textId="77777777" w:rsidR="007046A7" w:rsidRPr="00E54F29" w:rsidRDefault="007046A7" w:rsidP="00163D8E">
      <w:pPr>
        <w:ind w:left="288"/>
        <w:rPr>
          <w:rFonts w:asciiTheme="minorHAnsi" w:hAnsiTheme="minorHAnsi" w:cstheme="minorHAnsi"/>
          <w:bCs/>
        </w:rPr>
      </w:pPr>
    </w:p>
    <w:p w14:paraId="0123E5CF" w14:textId="36CA774A" w:rsidR="007046A7" w:rsidRPr="00565731" w:rsidRDefault="007A4790" w:rsidP="00163D8E">
      <w:pPr>
        <w:ind w:left="288"/>
        <w:rPr>
          <w:rFonts w:ascii="Times New Roman" w:hAnsi="Times New Roman" w:cs="Times New Roman"/>
          <w:bCs/>
        </w:rPr>
      </w:pPr>
      <w:r w:rsidRPr="00565731">
        <w:rPr>
          <w:rFonts w:ascii="Times New Roman" w:hAnsi="Times New Roman" w:cs="Times New Roman"/>
          <w:bCs/>
        </w:rPr>
        <w:t>I offer</w:t>
      </w:r>
      <w:r w:rsidR="007046A7" w:rsidRPr="00565731">
        <w:rPr>
          <w:rFonts w:ascii="Times New Roman" w:hAnsi="Times New Roman" w:cs="Times New Roman"/>
          <w:bCs/>
        </w:rPr>
        <w:t xml:space="preserve"> a broad view of PE, but some scholars widen their view even further, considering public policies and policymaking, international relations, or other social, political, or economic phenomena. </w:t>
      </w:r>
    </w:p>
    <w:p w14:paraId="05327E29" w14:textId="77777777" w:rsidR="007A4790" w:rsidRPr="00565731" w:rsidRDefault="007A4790">
      <w:pPr>
        <w:rPr>
          <w:rFonts w:ascii="Times New Roman" w:hAnsi="Times New Roman" w:cs="Times New Roman"/>
          <w:bCs/>
        </w:rPr>
      </w:pPr>
    </w:p>
    <w:p w14:paraId="1A9A5517" w14:textId="1B8F6301" w:rsidR="007A4790" w:rsidRPr="00565731" w:rsidRDefault="007A4790">
      <w:pPr>
        <w:rPr>
          <w:rFonts w:ascii="Times New Roman" w:hAnsi="Times New Roman" w:cs="Times New Roman"/>
          <w:b/>
          <w:sz w:val="28"/>
          <w:szCs w:val="28"/>
        </w:rPr>
      </w:pPr>
      <w:r w:rsidRPr="00565731">
        <w:rPr>
          <w:rFonts w:ascii="Times New Roman" w:hAnsi="Times New Roman" w:cs="Times New Roman"/>
          <w:b/>
          <w:sz w:val="28"/>
          <w:szCs w:val="28"/>
        </w:rPr>
        <w:t>Why Scotland?</w:t>
      </w:r>
    </w:p>
    <w:p w14:paraId="144B52FF" w14:textId="77777777" w:rsidR="007A4790" w:rsidRPr="00565731" w:rsidRDefault="007A4790" w:rsidP="007A4790">
      <w:pPr>
        <w:ind w:firstLine="720"/>
        <w:rPr>
          <w:rFonts w:ascii="Times New Roman" w:hAnsi="Times New Roman" w:cs="Times New Roman"/>
          <w:i/>
        </w:rPr>
      </w:pPr>
    </w:p>
    <w:p w14:paraId="4CEF13A3" w14:textId="367BB24C" w:rsidR="007A4790" w:rsidRPr="00565731" w:rsidRDefault="007A4790" w:rsidP="00163D8E">
      <w:pPr>
        <w:ind w:left="288"/>
        <w:rPr>
          <w:rFonts w:ascii="Times New Roman" w:hAnsi="Times New Roman" w:cs="Times New Roman"/>
        </w:rPr>
      </w:pPr>
      <w:r w:rsidRPr="00565731">
        <w:rPr>
          <w:rFonts w:ascii="Times New Roman" w:hAnsi="Times New Roman" w:cs="Times New Roman"/>
          <w:i/>
        </w:rPr>
        <w:t xml:space="preserve">“We look to Scotland for all our ideas of </w:t>
      </w:r>
      <w:r w:rsidR="00281C09">
        <w:rPr>
          <w:rFonts w:ascii="Times New Roman" w:hAnsi="Times New Roman" w:cs="Times New Roman"/>
          <w:i/>
        </w:rPr>
        <w:t>civilization.</w:t>
      </w:r>
      <w:r w:rsidRPr="00565731">
        <w:rPr>
          <w:rFonts w:ascii="Times New Roman" w:hAnsi="Times New Roman" w:cs="Times New Roman"/>
          <w:i/>
        </w:rPr>
        <w:t>”</w:t>
      </w:r>
      <w:r w:rsidR="00281C09">
        <w:rPr>
          <w:rFonts w:ascii="Times New Roman" w:hAnsi="Times New Roman" w:cs="Times New Roman"/>
          <w:i/>
        </w:rPr>
        <w:t xml:space="preserve"> </w:t>
      </w:r>
      <w:r w:rsidRPr="00565731">
        <w:rPr>
          <w:rFonts w:ascii="Times New Roman" w:hAnsi="Times New Roman" w:cs="Times New Roman"/>
        </w:rPr>
        <w:t xml:space="preserve"> Voltaire</w:t>
      </w:r>
    </w:p>
    <w:p w14:paraId="14744E5D" w14:textId="77777777" w:rsidR="007A4790" w:rsidRPr="00E54F29" w:rsidRDefault="007A4790">
      <w:pPr>
        <w:rPr>
          <w:rFonts w:asciiTheme="minorHAnsi" w:hAnsiTheme="minorHAnsi" w:cstheme="minorHAnsi"/>
          <w:b/>
        </w:rPr>
      </w:pPr>
    </w:p>
    <w:p w14:paraId="00000007" w14:textId="1719BCA2" w:rsidR="00DE47B7" w:rsidRPr="004F543F" w:rsidRDefault="00713EA2">
      <w:pPr>
        <w:rPr>
          <w:rFonts w:ascii="Times New Roman" w:hAnsi="Times New Roman" w:cs="Times New Roman"/>
          <w:sz w:val="28"/>
          <w:szCs w:val="28"/>
        </w:rPr>
      </w:pPr>
      <w:r w:rsidRPr="004F543F">
        <w:rPr>
          <w:rFonts w:ascii="Times New Roman" w:hAnsi="Times New Roman" w:cs="Times New Roman"/>
          <w:b/>
          <w:sz w:val="28"/>
          <w:szCs w:val="28"/>
        </w:rPr>
        <w:t>What is the Scottish Enlightenment?</w:t>
      </w:r>
      <w:r w:rsidRPr="004F543F">
        <w:rPr>
          <w:rFonts w:ascii="Times New Roman" w:hAnsi="Times New Roman" w:cs="Times New Roman"/>
          <w:sz w:val="28"/>
          <w:szCs w:val="28"/>
        </w:rPr>
        <w:t xml:space="preserve"> </w:t>
      </w:r>
    </w:p>
    <w:p w14:paraId="499050FF" w14:textId="77777777" w:rsidR="00555206" w:rsidRPr="00565731" w:rsidRDefault="00555206">
      <w:pPr>
        <w:rPr>
          <w:rFonts w:ascii="Times New Roman" w:hAnsi="Times New Roman" w:cs="Times New Roman"/>
        </w:rPr>
      </w:pPr>
    </w:p>
    <w:p w14:paraId="00000008" w14:textId="77777777" w:rsidR="00DE47B7" w:rsidRPr="00565731" w:rsidRDefault="00713EA2" w:rsidP="00163D8E">
      <w:pPr>
        <w:ind w:left="288" w:right="720"/>
        <w:rPr>
          <w:rFonts w:ascii="Times New Roman" w:hAnsi="Times New Roman" w:cs="Times New Roman"/>
        </w:rPr>
      </w:pPr>
      <w:r w:rsidRPr="00565731">
        <w:rPr>
          <w:rFonts w:ascii="Times New Roman" w:hAnsi="Times New Roman" w:cs="Times New Roman"/>
        </w:rPr>
        <w:t>“The 'Scottish Enlightenment' is the name given in recent years to the remarkable epoch which Dugald Stewart described as a "sudden burst of genius" [1854, p. 551]. Although it is difficult to give firm dates, it is commonly considered that the Enlightenment extended from the Act of Union (1707) to the death of Sir Walter Scott (1832) with the peak of its achievements occurring in the second half of the eighteenth century. The period is sometimes characterized by describing the major developments in areas s</w:t>
      </w:r>
      <w:r w:rsidRPr="00565731">
        <w:rPr>
          <w:rFonts w:ascii="Times New Roman" w:hAnsi="Times New Roman" w:cs="Times New Roman"/>
        </w:rPr>
        <w:t xml:space="preserve">uch as economics, philosophy and law, associated with the names of Adam Smith, David Hume and Lord Kames but the Enlightenment was not restricted to a small group working in a narrow range of subjects. Many other important advances occurred in a wide range of disciplines such as medicine, mathematics, agriculture, chemistry, geology, sociology, anthropology and </w:t>
      </w:r>
      <w:r w:rsidRPr="00565731">
        <w:rPr>
          <w:rFonts w:ascii="Times New Roman" w:hAnsi="Times New Roman" w:cs="Times New Roman"/>
        </w:rPr>
        <w:lastRenderedPageBreak/>
        <w:t xml:space="preserve">psychology. The roll call of luminaries would include such people as: William Hunter, Andrew Duncan, William Cullen, Colin Maclaurin, James Hutton, </w:t>
      </w:r>
      <w:r w:rsidRPr="00565731">
        <w:rPr>
          <w:rFonts w:ascii="Times New Roman" w:hAnsi="Times New Roman" w:cs="Times New Roman"/>
        </w:rPr>
        <w:t>Joseph Black, William Robertson, Adam Ferguson and John Millar. The Enlightenment also saw a flowering of the arts so that there were great architects (such as Robert Adam), and a notable literary revival (Sir Walter Scott, Tobias Smollett and the poetry of Robert Burns).” (Mepham 1988)</w:t>
      </w:r>
    </w:p>
    <w:p w14:paraId="00000009" w14:textId="77777777" w:rsidR="00DE47B7" w:rsidRPr="00565731" w:rsidRDefault="00DE47B7">
      <w:pPr>
        <w:rPr>
          <w:rFonts w:ascii="Times New Roman" w:hAnsi="Times New Roman" w:cs="Times New Roman"/>
        </w:rPr>
      </w:pPr>
    </w:p>
    <w:p w14:paraId="0000000A" w14:textId="312AD241" w:rsidR="00DE47B7" w:rsidRPr="00565731" w:rsidRDefault="00713EA2" w:rsidP="00163D8E">
      <w:pPr>
        <w:ind w:left="288"/>
        <w:rPr>
          <w:rFonts w:ascii="Times New Roman" w:hAnsi="Times New Roman" w:cs="Times New Roman"/>
        </w:rPr>
      </w:pPr>
      <w:r w:rsidRPr="00565731">
        <w:rPr>
          <w:rFonts w:ascii="Times New Roman" w:hAnsi="Times New Roman" w:cs="Times New Roman"/>
        </w:rPr>
        <w:t xml:space="preserve">We will read work by David Hume, Adam Ferguson, and Adam Smith, three towering intellectuals of the Scottish Enlightenment. Please note that many aspects of </w:t>
      </w:r>
      <w:r w:rsidR="007046A7" w:rsidRPr="00565731">
        <w:rPr>
          <w:rFonts w:ascii="Times New Roman" w:hAnsi="Times New Roman" w:cs="Times New Roman"/>
        </w:rPr>
        <w:t xml:space="preserve">this </w:t>
      </w:r>
      <w:r w:rsidRPr="00565731">
        <w:rPr>
          <w:rFonts w:ascii="Times New Roman" w:hAnsi="Times New Roman" w:cs="Times New Roman"/>
        </w:rPr>
        <w:t xml:space="preserve">study are </w:t>
      </w:r>
      <w:r w:rsidRPr="00565731">
        <w:rPr>
          <w:rFonts w:ascii="Times New Roman" w:hAnsi="Times New Roman" w:cs="Times New Roman"/>
          <w:i/>
        </w:rPr>
        <w:t>both</w:t>
      </w:r>
      <w:r w:rsidRPr="00565731">
        <w:rPr>
          <w:rFonts w:ascii="Times New Roman" w:hAnsi="Times New Roman" w:cs="Times New Roman"/>
        </w:rPr>
        <w:t xml:space="preserve"> </w:t>
      </w:r>
      <w:r w:rsidRPr="00565731">
        <w:rPr>
          <w:rFonts w:ascii="Times New Roman" w:hAnsi="Times New Roman" w:cs="Times New Roman"/>
          <w:i/>
        </w:rPr>
        <w:t>challenging and exhilarating</w:t>
      </w:r>
      <w:r w:rsidRPr="00565731">
        <w:rPr>
          <w:rFonts w:ascii="Times New Roman" w:hAnsi="Times New Roman" w:cs="Times New Roman"/>
        </w:rPr>
        <w:t xml:space="preserve">. </w:t>
      </w:r>
      <w:r w:rsidR="007046A7" w:rsidRPr="00565731">
        <w:rPr>
          <w:rFonts w:ascii="Times New Roman" w:hAnsi="Times New Roman" w:cs="Times New Roman"/>
        </w:rPr>
        <w:t>T</w:t>
      </w:r>
      <w:r w:rsidRPr="00565731">
        <w:rPr>
          <w:rFonts w:ascii="Times New Roman" w:hAnsi="Times New Roman" w:cs="Times New Roman"/>
        </w:rPr>
        <w:t>hing</w:t>
      </w:r>
      <w:r w:rsidR="007046A7" w:rsidRPr="00565731">
        <w:rPr>
          <w:rFonts w:ascii="Times New Roman" w:hAnsi="Times New Roman" w:cs="Times New Roman"/>
        </w:rPr>
        <w:t>s</w:t>
      </w:r>
      <w:r w:rsidRPr="00565731">
        <w:rPr>
          <w:rFonts w:ascii="Times New Roman" w:hAnsi="Times New Roman" w:cs="Times New Roman"/>
        </w:rPr>
        <w:t xml:space="preserve"> will be a little bit different, or very, very different. Fortunately, </w:t>
      </w:r>
      <w:r w:rsidR="007046A7" w:rsidRPr="00565731">
        <w:rPr>
          <w:rFonts w:ascii="Times New Roman" w:hAnsi="Times New Roman" w:cs="Times New Roman"/>
        </w:rPr>
        <w:t>we meet twice every week to work things out</w:t>
      </w:r>
      <w:r w:rsidRPr="00565731">
        <w:rPr>
          <w:rFonts w:ascii="Times New Roman" w:hAnsi="Times New Roman" w:cs="Times New Roman"/>
        </w:rPr>
        <w:t>.</w:t>
      </w:r>
    </w:p>
    <w:p w14:paraId="0000000F" w14:textId="77777777" w:rsidR="00DE47B7" w:rsidRPr="00565731" w:rsidRDefault="00DE47B7">
      <w:pPr>
        <w:rPr>
          <w:rFonts w:ascii="Times New Roman" w:hAnsi="Times New Roman" w:cs="Times New Roman"/>
        </w:rPr>
      </w:pPr>
    </w:p>
    <w:p w14:paraId="00000010" w14:textId="276EF0CA" w:rsidR="00DE47B7" w:rsidRDefault="00713EA2">
      <w:pPr>
        <w:rPr>
          <w:rFonts w:ascii="Times New Roman" w:hAnsi="Times New Roman" w:cs="Times New Roman"/>
          <w:b/>
          <w:sz w:val="28"/>
          <w:szCs w:val="28"/>
        </w:rPr>
      </w:pPr>
      <w:r w:rsidRPr="008829F8">
        <w:rPr>
          <w:rFonts w:ascii="Times New Roman" w:hAnsi="Times New Roman" w:cs="Times New Roman"/>
          <w:b/>
          <w:sz w:val="28"/>
          <w:szCs w:val="28"/>
        </w:rPr>
        <w:t xml:space="preserve">Notes for </w:t>
      </w:r>
      <w:r w:rsidR="008829F8">
        <w:rPr>
          <w:rFonts w:ascii="Times New Roman" w:hAnsi="Times New Roman" w:cs="Times New Roman"/>
          <w:b/>
          <w:sz w:val="28"/>
          <w:szCs w:val="28"/>
        </w:rPr>
        <w:t>C</w:t>
      </w:r>
      <w:r w:rsidRPr="008829F8">
        <w:rPr>
          <w:rFonts w:ascii="Times New Roman" w:hAnsi="Times New Roman" w:cs="Times New Roman"/>
          <w:b/>
          <w:sz w:val="28"/>
          <w:szCs w:val="28"/>
        </w:rPr>
        <w:t xml:space="preserve">lassroom </w:t>
      </w:r>
      <w:r w:rsidR="008829F8">
        <w:rPr>
          <w:rFonts w:ascii="Times New Roman" w:hAnsi="Times New Roman" w:cs="Times New Roman"/>
          <w:b/>
          <w:sz w:val="28"/>
          <w:szCs w:val="28"/>
        </w:rPr>
        <w:t>Success</w:t>
      </w:r>
    </w:p>
    <w:p w14:paraId="0B8F22DA" w14:textId="77777777" w:rsidR="008829F8" w:rsidRPr="008829F8" w:rsidRDefault="008829F8">
      <w:pPr>
        <w:rPr>
          <w:rFonts w:ascii="Times New Roman" w:hAnsi="Times New Roman" w:cs="Times New Roman"/>
          <w:sz w:val="28"/>
          <w:szCs w:val="28"/>
        </w:rPr>
      </w:pPr>
    </w:p>
    <w:p w14:paraId="00000011" w14:textId="58F2C15A" w:rsidR="00DE47B7" w:rsidRPr="00565731" w:rsidRDefault="00713EA2" w:rsidP="00163D8E">
      <w:pPr>
        <w:ind w:left="288"/>
        <w:rPr>
          <w:rFonts w:ascii="Times New Roman" w:hAnsi="Times New Roman" w:cs="Times New Roman"/>
        </w:rPr>
      </w:pPr>
      <w:r w:rsidRPr="00565731">
        <w:rPr>
          <w:rFonts w:ascii="Times New Roman" w:hAnsi="Times New Roman" w:cs="Times New Roman"/>
          <w:b/>
        </w:rPr>
        <w:t>Read every</w:t>
      </w:r>
      <w:r w:rsidR="007A4790" w:rsidRPr="00565731">
        <w:rPr>
          <w:rFonts w:ascii="Times New Roman" w:hAnsi="Times New Roman" w:cs="Times New Roman"/>
          <w:b/>
        </w:rPr>
        <w:t xml:space="preserve"> </w:t>
      </w:r>
      <w:r w:rsidRPr="00565731">
        <w:rPr>
          <w:rFonts w:ascii="Times New Roman" w:hAnsi="Times New Roman" w:cs="Times New Roman"/>
          <w:b/>
        </w:rPr>
        <w:t>day</w:t>
      </w:r>
      <w:r w:rsidRPr="00565731">
        <w:rPr>
          <w:rFonts w:ascii="Times New Roman" w:hAnsi="Times New Roman" w:cs="Times New Roman"/>
        </w:rPr>
        <w:t>. We don’t have class every</w:t>
      </w:r>
      <w:r w:rsidR="007A4790" w:rsidRPr="00565731">
        <w:rPr>
          <w:rFonts w:ascii="Times New Roman" w:hAnsi="Times New Roman" w:cs="Times New Roman"/>
        </w:rPr>
        <w:t xml:space="preserve"> </w:t>
      </w:r>
      <w:r w:rsidRPr="00565731">
        <w:rPr>
          <w:rFonts w:ascii="Times New Roman" w:hAnsi="Times New Roman" w:cs="Times New Roman"/>
        </w:rPr>
        <w:t xml:space="preserve">day, but you should read every day. The content and style of the readings varies considerably. Keep your eyes open for references to Ferguson, Hume, and Smith. These are our Scottish Enlightenment notables. Keep your eyes open to broad, conceptual themes. Grab hold of broad concepts as well as the references to our Ferguson, Hume, Smith triumvirate. </w:t>
      </w:r>
    </w:p>
    <w:p w14:paraId="00000012" w14:textId="77777777" w:rsidR="00DE47B7" w:rsidRPr="00565731" w:rsidRDefault="00DE47B7" w:rsidP="00163D8E">
      <w:pPr>
        <w:ind w:left="288"/>
        <w:rPr>
          <w:rFonts w:ascii="Times New Roman" w:hAnsi="Times New Roman" w:cs="Times New Roman"/>
        </w:rPr>
      </w:pPr>
    </w:p>
    <w:p w14:paraId="00000014" w14:textId="67C01A1A" w:rsidR="00DE47B7" w:rsidRPr="00565731" w:rsidRDefault="00713EA2" w:rsidP="00163D8E">
      <w:pPr>
        <w:ind w:left="288"/>
        <w:rPr>
          <w:rFonts w:ascii="Times New Roman" w:hAnsi="Times New Roman" w:cs="Times New Roman"/>
        </w:rPr>
      </w:pPr>
      <w:r w:rsidRPr="00565731">
        <w:rPr>
          <w:rFonts w:ascii="Times New Roman" w:hAnsi="Times New Roman" w:cs="Times New Roman"/>
          <w:i/>
        </w:rPr>
        <w:t xml:space="preserve">“Be curious, not </w:t>
      </w:r>
      <w:r w:rsidR="007A4790" w:rsidRPr="00565731">
        <w:rPr>
          <w:rFonts w:ascii="Times New Roman" w:hAnsi="Times New Roman" w:cs="Times New Roman"/>
          <w:i/>
        </w:rPr>
        <w:t>judgmental</w:t>
      </w:r>
      <w:r w:rsidRPr="00565731">
        <w:rPr>
          <w:rFonts w:ascii="Times New Roman" w:hAnsi="Times New Roman" w:cs="Times New Roman"/>
          <w:i/>
        </w:rPr>
        <w:t>.”</w:t>
      </w:r>
      <w:r w:rsidRPr="00565731">
        <w:rPr>
          <w:rFonts w:ascii="Times New Roman" w:hAnsi="Times New Roman" w:cs="Times New Roman"/>
        </w:rPr>
        <w:t xml:space="preserve"> Ted Lasso</w:t>
      </w:r>
    </w:p>
    <w:p w14:paraId="00000015" w14:textId="77777777" w:rsidR="00DE47B7" w:rsidRPr="00E54F29" w:rsidRDefault="00DE47B7">
      <w:pPr>
        <w:rPr>
          <w:rFonts w:asciiTheme="minorHAnsi" w:hAnsiTheme="minorHAnsi" w:cstheme="minorHAnsi"/>
        </w:rPr>
      </w:pPr>
    </w:p>
    <w:p w14:paraId="775B33A1" w14:textId="3FEBB086" w:rsidR="008829F8" w:rsidRPr="00CD16F7" w:rsidRDefault="00713EA2">
      <w:pPr>
        <w:rPr>
          <w:rFonts w:ascii="Times New Roman" w:hAnsi="Times New Roman" w:cs="Times New Roman"/>
          <w:sz w:val="28"/>
          <w:szCs w:val="28"/>
        </w:rPr>
      </w:pPr>
      <w:r w:rsidRPr="00CD16F7">
        <w:rPr>
          <w:rFonts w:ascii="Times New Roman" w:hAnsi="Times New Roman" w:cs="Times New Roman"/>
          <w:b/>
          <w:sz w:val="28"/>
          <w:szCs w:val="28"/>
        </w:rPr>
        <w:t xml:space="preserve">Thematic </w:t>
      </w:r>
      <w:r w:rsidR="00CD16F7">
        <w:rPr>
          <w:rFonts w:ascii="Times New Roman" w:hAnsi="Times New Roman" w:cs="Times New Roman"/>
          <w:b/>
          <w:sz w:val="28"/>
          <w:szCs w:val="28"/>
        </w:rPr>
        <w:t>T</w:t>
      </w:r>
      <w:r w:rsidRPr="00CD16F7">
        <w:rPr>
          <w:rFonts w:ascii="Times New Roman" w:hAnsi="Times New Roman" w:cs="Times New Roman"/>
          <w:b/>
          <w:sz w:val="28"/>
          <w:szCs w:val="28"/>
        </w:rPr>
        <w:t xml:space="preserve">hreads for this </w:t>
      </w:r>
      <w:r w:rsidR="00CD16F7">
        <w:rPr>
          <w:rFonts w:ascii="Times New Roman" w:hAnsi="Times New Roman" w:cs="Times New Roman"/>
          <w:b/>
          <w:sz w:val="28"/>
          <w:szCs w:val="28"/>
        </w:rPr>
        <w:t>C</w:t>
      </w:r>
      <w:r w:rsidR="007A4790" w:rsidRPr="00CD16F7">
        <w:rPr>
          <w:rFonts w:ascii="Times New Roman" w:hAnsi="Times New Roman" w:cs="Times New Roman"/>
          <w:b/>
          <w:sz w:val="28"/>
          <w:szCs w:val="28"/>
        </w:rPr>
        <w:t>ourse</w:t>
      </w:r>
    </w:p>
    <w:p w14:paraId="109ADA97" w14:textId="77777777" w:rsidR="008829F8" w:rsidRDefault="008829F8">
      <w:pPr>
        <w:rPr>
          <w:rFonts w:ascii="Times New Roman" w:hAnsi="Times New Roman" w:cs="Times New Roman"/>
        </w:rPr>
      </w:pPr>
    </w:p>
    <w:p w14:paraId="12E9D79F" w14:textId="238F6E96" w:rsidR="009963FA" w:rsidRPr="002639B2" w:rsidRDefault="008829F8" w:rsidP="007E4658">
      <w:pPr>
        <w:ind w:left="288"/>
        <w:rPr>
          <w:rFonts w:ascii="Times New Roman" w:hAnsi="Times New Roman" w:cs="Times New Roman"/>
        </w:rPr>
      </w:pPr>
      <w:r w:rsidRPr="002639B2">
        <w:rPr>
          <w:rFonts w:ascii="Times New Roman" w:hAnsi="Times New Roman" w:cs="Times New Roman"/>
        </w:rPr>
        <w:t xml:space="preserve">PE is the term that Adam Smith (and others) used to describe their analyses of the interrelationships between individuals, governments, and markets. Markets and governments are two of the most amazing human creations for managing social affairs. How did they emerge and why do they matter? Sometimes markets operate smoothly. Sometimes they fail. </w:t>
      </w:r>
      <w:r w:rsidR="007A4790" w:rsidRPr="002639B2">
        <w:rPr>
          <w:rFonts w:ascii="Times New Roman" w:hAnsi="Times New Roman" w:cs="Times New Roman"/>
        </w:rPr>
        <w:t xml:space="preserve">Sometimes governments become increasingly stable, regularly developing broadly helpful policies. Sometimes governments prevail for </w:t>
      </w:r>
      <w:r w:rsidR="00163D8E" w:rsidRPr="002639B2">
        <w:rPr>
          <w:rFonts w:ascii="Times New Roman" w:hAnsi="Times New Roman" w:cs="Times New Roman"/>
        </w:rPr>
        <w:t xml:space="preserve">just </w:t>
      </w:r>
      <w:r w:rsidR="007A4790" w:rsidRPr="002639B2">
        <w:rPr>
          <w:rFonts w:ascii="Times New Roman" w:hAnsi="Times New Roman" w:cs="Times New Roman"/>
        </w:rPr>
        <w:t>short</w:t>
      </w:r>
      <w:r w:rsidR="009963FA" w:rsidRPr="002639B2">
        <w:rPr>
          <w:rFonts w:ascii="Times New Roman" w:hAnsi="Times New Roman" w:cs="Times New Roman"/>
        </w:rPr>
        <w:t xml:space="preserve"> </w:t>
      </w:r>
      <w:r w:rsidR="007A4790" w:rsidRPr="002639B2">
        <w:rPr>
          <w:rFonts w:ascii="Times New Roman" w:hAnsi="Times New Roman" w:cs="Times New Roman"/>
        </w:rPr>
        <w:t>periods of time</w:t>
      </w:r>
      <w:r w:rsidR="00163D8E" w:rsidRPr="002639B2">
        <w:rPr>
          <w:rFonts w:ascii="Times New Roman" w:hAnsi="Times New Roman" w:cs="Times New Roman"/>
        </w:rPr>
        <w:t xml:space="preserve">, </w:t>
      </w:r>
      <w:r w:rsidR="007A4790" w:rsidRPr="002639B2">
        <w:rPr>
          <w:rFonts w:ascii="Times New Roman" w:hAnsi="Times New Roman" w:cs="Times New Roman"/>
        </w:rPr>
        <w:t>experienc</w:t>
      </w:r>
      <w:r w:rsidR="009963FA" w:rsidRPr="002639B2">
        <w:rPr>
          <w:rFonts w:ascii="Times New Roman" w:hAnsi="Times New Roman" w:cs="Times New Roman"/>
        </w:rPr>
        <w:t xml:space="preserve">e </w:t>
      </w:r>
      <w:r w:rsidR="007A4790" w:rsidRPr="002639B2">
        <w:rPr>
          <w:rFonts w:ascii="Times New Roman" w:hAnsi="Times New Roman" w:cs="Times New Roman"/>
        </w:rPr>
        <w:t>considerable turmoil</w:t>
      </w:r>
      <w:r w:rsidR="00163D8E" w:rsidRPr="002639B2">
        <w:rPr>
          <w:rFonts w:ascii="Times New Roman" w:hAnsi="Times New Roman" w:cs="Times New Roman"/>
        </w:rPr>
        <w:t>, and yield little of value.</w:t>
      </w:r>
    </w:p>
    <w:p w14:paraId="25C4568C" w14:textId="77777777" w:rsidR="009963FA" w:rsidRPr="002639B2" w:rsidRDefault="009963FA" w:rsidP="007E4658">
      <w:pPr>
        <w:ind w:left="288"/>
        <w:rPr>
          <w:rFonts w:ascii="Times New Roman" w:hAnsi="Times New Roman" w:cs="Times New Roman"/>
        </w:rPr>
      </w:pPr>
    </w:p>
    <w:p w14:paraId="3E6A2767" w14:textId="4DF3EEB8" w:rsidR="009963FA" w:rsidRPr="002639B2" w:rsidRDefault="009963FA" w:rsidP="007E4658">
      <w:pPr>
        <w:ind w:left="288"/>
        <w:rPr>
          <w:rFonts w:ascii="Times New Roman" w:hAnsi="Times New Roman" w:cs="Times New Roman"/>
        </w:rPr>
      </w:pPr>
      <w:r w:rsidRPr="002639B2">
        <w:rPr>
          <w:rFonts w:ascii="Times New Roman" w:hAnsi="Times New Roman" w:cs="Times New Roman"/>
        </w:rPr>
        <w:t xml:space="preserve">The fates of markets and political institutions are intertwined </w:t>
      </w:r>
      <w:proofErr w:type="gramStart"/>
      <w:r w:rsidRPr="002639B2">
        <w:rPr>
          <w:rFonts w:ascii="Times New Roman" w:hAnsi="Times New Roman" w:cs="Times New Roman"/>
        </w:rPr>
        <w:t>whenever</w:t>
      </w:r>
      <w:proofErr w:type="gramEnd"/>
    </w:p>
    <w:p w14:paraId="08923AD5" w14:textId="1C93424C" w:rsidR="009963FA" w:rsidRPr="002639B2" w:rsidRDefault="009963FA" w:rsidP="007E4658">
      <w:pPr>
        <w:pStyle w:val="ListParagraph"/>
        <w:numPr>
          <w:ilvl w:val="0"/>
          <w:numId w:val="5"/>
        </w:numPr>
        <w:ind w:left="864"/>
        <w:rPr>
          <w:rFonts w:ascii="Times New Roman" w:hAnsi="Times New Roman" w:cs="Times New Roman"/>
        </w:rPr>
      </w:pPr>
      <w:r w:rsidRPr="002639B2">
        <w:rPr>
          <w:rFonts w:ascii="Times New Roman" w:hAnsi="Times New Roman" w:cs="Times New Roman"/>
        </w:rPr>
        <w:t xml:space="preserve">Governments regulate </w:t>
      </w:r>
      <w:proofErr w:type="gramStart"/>
      <w:r w:rsidRPr="002639B2">
        <w:rPr>
          <w:rFonts w:ascii="Times New Roman" w:hAnsi="Times New Roman" w:cs="Times New Roman"/>
        </w:rPr>
        <w:t>markets</w:t>
      </w:r>
      <w:proofErr w:type="gramEnd"/>
    </w:p>
    <w:p w14:paraId="6AFAF184" w14:textId="103A985C" w:rsidR="009963FA" w:rsidRPr="002639B2" w:rsidRDefault="009963FA" w:rsidP="007E4658">
      <w:pPr>
        <w:pStyle w:val="ListParagraph"/>
        <w:numPr>
          <w:ilvl w:val="0"/>
          <w:numId w:val="5"/>
        </w:numPr>
        <w:ind w:left="864"/>
        <w:rPr>
          <w:rFonts w:ascii="Times New Roman" w:hAnsi="Times New Roman" w:cs="Times New Roman"/>
        </w:rPr>
      </w:pPr>
      <w:r w:rsidRPr="002639B2">
        <w:rPr>
          <w:rFonts w:ascii="Times New Roman" w:hAnsi="Times New Roman" w:cs="Times New Roman"/>
        </w:rPr>
        <w:t xml:space="preserve">Market outcomes affect political </w:t>
      </w:r>
      <w:proofErr w:type="gramStart"/>
      <w:r w:rsidRPr="002639B2">
        <w:rPr>
          <w:rFonts w:ascii="Times New Roman" w:hAnsi="Times New Roman" w:cs="Times New Roman"/>
        </w:rPr>
        <w:t>circumstances</w:t>
      </w:r>
      <w:proofErr w:type="gramEnd"/>
    </w:p>
    <w:p w14:paraId="3B99E894" w14:textId="7E1E0047" w:rsidR="009963FA" w:rsidRPr="002639B2" w:rsidRDefault="009963FA" w:rsidP="007E4658">
      <w:pPr>
        <w:ind w:left="288"/>
        <w:rPr>
          <w:rFonts w:ascii="Times New Roman" w:hAnsi="Times New Roman" w:cs="Times New Roman"/>
        </w:rPr>
      </w:pPr>
      <w:r w:rsidRPr="002639B2">
        <w:rPr>
          <w:rFonts w:ascii="Times New Roman" w:hAnsi="Times New Roman" w:cs="Times New Roman"/>
        </w:rPr>
        <w:t xml:space="preserve">Consider the possibility </w:t>
      </w:r>
      <w:proofErr w:type="gramStart"/>
      <w:r w:rsidRPr="002639B2">
        <w:rPr>
          <w:rFonts w:ascii="Times New Roman" w:hAnsi="Times New Roman" w:cs="Times New Roman"/>
        </w:rPr>
        <w:t>that</w:t>
      </w:r>
      <w:proofErr w:type="gramEnd"/>
      <w:r w:rsidRPr="002639B2">
        <w:rPr>
          <w:rFonts w:ascii="Times New Roman" w:hAnsi="Times New Roman" w:cs="Times New Roman"/>
        </w:rPr>
        <w:t xml:space="preserve"> </w:t>
      </w:r>
    </w:p>
    <w:p w14:paraId="4944BAAD" w14:textId="092D7529" w:rsidR="009963FA" w:rsidRPr="002639B2" w:rsidRDefault="009963FA" w:rsidP="007E4658">
      <w:pPr>
        <w:pStyle w:val="ListParagraph"/>
        <w:numPr>
          <w:ilvl w:val="0"/>
          <w:numId w:val="4"/>
        </w:numPr>
        <w:ind w:left="864"/>
        <w:rPr>
          <w:rFonts w:ascii="Times New Roman" w:hAnsi="Times New Roman" w:cs="Times New Roman"/>
        </w:rPr>
      </w:pPr>
      <w:r w:rsidRPr="002639B2">
        <w:rPr>
          <w:rFonts w:ascii="Times New Roman" w:hAnsi="Times New Roman" w:cs="Times New Roman"/>
        </w:rPr>
        <w:t xml:space="preserve">Private interests engineer political wins to yield narrow economic </w:t>
      </w:r>
      <w:proofErr w:type="gramStart"/>
      <w:r w:rsidRPr="002639B2">
        <w:rPr>
          <w:rFonts w:ascii="Times New Roman" w:hAnsi="Times New Roman" w:cs="Times New Roman"/>
        </w:rPr>
        <w:t>advantage</w:t>
      </w:r>
      <w:proofErr w:type="gramEnd"/>
    </w:p>
    <w:p w14:paraId="4E402A39" w14:textId="619B25B5" w:rsidR="009963FA" w:rsidRPr="002639B2" w:rsidRDefault="009963FA" w:rsidP="007E4658">
      <w:pPr>
        <w:pStyle w:val="ListParagraph"/>
        <w:numPr>
          <w:ilvl w:val="0"/>
          <w:numId w:val="4"/>
        </w:numPr>
        <w:ind w:left="864"/>
        <w:rPr>
          <w:rFonts w:ascii="Times New Roman" w:hAnsi="Times New Roman" w:cs="Times New Roman"/>
        </w:rPr>
      </w:pPr>
      <w:r w:rsidRPr="002639B2">
        <w:rPr>
          <w:rFonts w:ascii="Times New Roman" w:hAnsi="Times New Roman" w:cs="Times New Roman"/>
        </w:rPr>
        <w:t xml:space="preserve">Private interests wield market advantage to affect political </w:t>
      </w:r>
      <w:proofErr w:type="gramStart"/>
      <w:r w:rsidRPr="002639B2">
        <w:rPr>
          <w:rFonts w:ascii="Times New Roman" w:hAnsi="Times New Roman" w:cs="Times New Roman"/>
        </w:rPr>
        <w:t>gains</w:t>
      </w:r>
      <w:proofErr w:type="gramEnd"/>
    </w:p>
    <w:p w14:paraId="00000017" w14:textId="77777777" w:rsidR="00DE47B7" w:rsidRPr="002639B2" w:rsidRDefault="00DE47B7" w:rsidP="007E4658">
      <w:pPr>
        <w:ind w:left="288"/>
        <w:rPr>
          <w:rFonts w:ascii="Times New Roman" w:hAnsi="Times New Roman" w:cs="Times New Roman"/>
        </w:rPr>
      </w:pPr>
    </w:p>
    <w:p w14:paraId="00000018" w14:textId="77777777" w:rsidR="00DE47B7" w:rsidRPr="002639B2" w:rsidRDefault="00713EA2" w:rsidP="007E4658">
      <w:pPr>
        <w:ind w:left="288"/>
        <w:rPr>
          <w:rFonts w:ascii="Times New Roman" w:hAnsi="Times New Roman" w:cs="Times New Roman"/>
        </w:rPr>
      </w:pPr>
      <w:r w:rsidRPr="002639B2">
        <w:rPr>
          <w:rFonts w:ascii="Times New Roman" w:hAnsi="Times New Roman" w:cs="Times New Roman"/>
        </w:rPr>
        <w:t>How does political economy work? What are some examples?</w:t>
      </w:r>
    </w:p>
    <w:p w14:paraId="00000019" w14:textId="77777777" w:rsidR="00DE47B7" w:rsidRPr="002639B2" w:rsidRDefault="00713EA2" w:rsidP="007E4658">
      <w:pPr>
        <w:numPr>
          <w:ilvl w:val="0"/>
          <w:numId w:val="1"/>
        </w:numPr>
        <w:ind w:left="864"/>
        <w:rPr>
          <w:rFonts w:ascii="Times New Roman" w:hAnsi="Times New Roman" w:cs="Times New Roman"/>
        </w:rPr>
      </w:pPr>
      <w:r w:rsidRPr="002639B2">
        <w:rPr>
          <w:rFonts w:ascii="Times New Roman" w:hAnsi="Times New Roman" w:cs="Times New Roman"/>
        </w:rPr>
        <w:t xml:space="preserve">Government officials develop public policies with an eye toward how individuals behave and how those same individuals might alter their behaviors as new public policies are developed. </w:t>
      </w:r>
    </w:p>
    <w:p w14:paraId="0000001A" w14:textId="77777777" w:rsidR="00DE47B7" w:rsidRPr="002639B2" w:rsidRDefault="00713EA2">
      <w:pPr>
        <w:numPr>
          <w:ilvl w:val="1"/>
          <w:numId w:val="1"/>
        </w:numPr>
        <w:rPr>
          <w:rFonts w:ascii="Times New Roman" w:hAnsi="Times New Roman" w:cs="Times New Roman"/>
        </w:rPr>
      </w:pPr>
      <w:r w:rsidRPr="002639B2">
        <w:rPr>
          <w:rFonts w:ascii="Times New Roman" w:hAnsi="Times New Roman" w:cs="Times New Roman"/>
        </w:rPr>
        <w:t xml:space="preserve">Assessing public policies with the tools introduced in this course can be enlightening. </w:t>
      </w:r>
    </w:p>
    <w:p w14:paraId="0000001B" w14:textId="77777777" w:rsidR="00DE47B7" w:rsidRPr="002639B2" w:rsidRDefault="00713EA2">
      <w:pPr>
        <w:numPr>
          <w:ilvl w:val="1"/>
          <w:numId w:val="1"/>
        </w:numPr>
        <w:rPr>
          <w:rFonts w:ascii="Times New Roman" w:hAnsi="Times New Roman" w:cs="Times New Roman"/>
        </w:rPr>
      </w:pPr>
      <w:r w:rsidRPr="002639B2">
        <w:rPr>
          <w:rFonts w:ascii="Times New Roman" w:hAnsi="Times New Roman" w:cs="Times New Roman"/>
        </w:rPr>
        <w:t>With the concepts introduced in this course, one can sometimes more meaningfully assess how well governmental institutions perform tasks.</w:t>
      </w:r>
    </w:p>
    <w:p w14:paraId="0000001C" w14:textId="0EE5E391" w:rsidR="00DE47B7" w:rsidRPr="002639B2" w:rsidRDefault="00713EA2">
      <w:pPr>
        <w:numPr>
          <w:ilvl w:val="1"/>
          <w:numId w:val="1"/>
        </w:numPr>
        <w:rPr>
          <w:rFonts w:ascii="Times New Roman" w:hAnsi="Times New Roman" w:cs="Times New Roman"/>
        </w:rPr>
      </w:pPr>
      <w:r w:rsidRPr="002639B2">
        <w:rPr>
          <w:rFonts w:ascii="Times New Roman" w:hAnsi="Times New Roman" w:cs="Times New Roman"/>
        </w:rPr>
        <w:t xml:space="preserve">With the tools introduced in this course, one can sometimes more meaningfully </w:t>
      </w:r>
      <w:r w:rsidR="00BB0B96" w:rsidRPr="002639B2">
        <w:rPr>
          <w:rFonts w:ascii="Times New Roman" w:hAnsi="Times New Roman" w:cs="Times New Roman"/>
        </w:rPr>
        <w:t>re</w:t>
      </w:r>
      <w:r w:rsidRPr="002639B2">
        <w:rPr>
          <w:rFonts w:ascii="Times New Roman" w:hAnsi="Times New Roman" w:cs="Times New Roman"/>
        </w:rPr>
        <w:t>assess how well markets operate.</w:t>
      </w:r>
    </w:p>
    <w:p w14:paraId="0000001D" w14:textId="77777777" w:rsidR="00DE47B7" w:rsidRPr="002639B2" w:rsidRDefault="00713EA2" w:rsidP="007E4658">
      <w:pPr>
        <w:numPr>
          <w:ilvl w:val="0"/>
          <w:numId w:val="1"/>
        </w:numPr>
        <w:ind w:left="864"/>
        <w:rPr>
          <w:rFonts w:ascii="Times New Roman" w:hAnsi="Times New Roman" w:cs="Times New Roman"/>
        </w:rPr>
      </w:pPr>
      <w:r w:rsidRPr="002639B2">
        <w:rPr>
          <w:rFonts w:ascii="Times New Roman" w:hAnsi="Times New Roman" w:cs="Times New Roman"/>
        </w:rPr>
        <w:lastRenderedPageBreak/>
        <w:t xml:space="preserve">Markets and governments operate best when there are no information asymmetries. Tools and concepts developed within political economy can illuminate the role of information in markets and governments. </w:t>
      </w:r>
    </w:p>
    <w:p w14:paraId="0000001E" w14:textId="4D78372E" w:rsidR="00DE47B7" w:rsidRPr="002639B2" w:rsidRDefault="00713EA2" w:rsidP="007E4658">
      <w:pPr>
        <w:numPr>
          <w:ilvl w:val="0"/>
          <w:numId w:val="1"/>
        </w:numPr>
        <w:ind w:left="864"/>
        <w:rPr>
          <w:rFonts w:ascii="Times New Roman" w:hAnsi="Times New Roman" w:cs="Times New Roman"/>
        </w:rPr>
      </w:pPr>
      <w:r w:rsidRPr="002639B2">
        <w:rPr>
          <w:rFonts w:ascii="Times New Roman" w:hAnsi="Times New Roman" w:cs="Times New Roman"/>
        </w:rPr>
        <w:t xml:space="preserve">In sum, with an eye towards individuals’ behaviors, </w:t>
      </w:r>
      <w:r w:rsidR="00163D8E" w:rsidRPr="002639B2">
        <w:rPr>
          <w:rFonts w:ascii="Times New Roman" w:hAnsi="Times New Roman" w:cs="Times New Roman"/>
        </w:rPr>
        <w:t>PE</w:t>
      </w:r>
      <w:r w:rsidRPr="002639B2">
        <w:rPr>
          <w:rFonts w:ascii="Times New Roman" w:hAnsi="Times New Roman" w:cs="Times New Roman"/>
        </w:rPr>
        <w:t xml:space="preserve"> considers how markets affect politics and how politics affects markets. </w:t>
      </w:r>
    </w:p>
    <w:p w14:paraId="0000001F" w14:textId="77777777" w:rsidR="00DE47B7" w:rsidRPr="002639B2" w:rsidRDefault="00DE47B7">
      <w:pPr>
        <w:rPr>
          <w:rFonts w:ascii="Times New Roman" w:hAnsi="Times New Roman" w:cs="Times New Roman"/>
        </w:rPr>
      </w:pPr>
    </w:p>
    <w:p w14:paraId="00000021" w14:textId="77777777" w:rsidR="00DE47B7" w:rsidRPr="002639B2" w:rsidRDefault="00DE47B7">
      <w:pPr>
        <w:rPr>
          <w:rFonts w:ascii="Times New Roman" w:hAnsi="Times New Roman" w:cs="Times New Roman"/>
        </w:rPr>
      </w:pPr>
    </w:p>
    <w:p w14:paraId="05E4B2AF" w14:textId="5CCE80A0" w:rsidR="007E4658" w:rsidRPr="007E4658" w:rsidRDefault="007E4658" w:rsidP="00BB0B96">
      <w:pPr>
        <w:rPr>
          <w:rFonts w:ascii="Times New Roman" w:hAnsi="Times New Roman" w:cs="Times New Roman"/>
          <w:b/>
          <w:bCs/>
          <w:sz w:val="28"/>
          <w:szCs w:val="28"/>
        </w:rPr>
      </w:pPr>
      <w:r w:rsidRPr="007E4658">
        <w:rPr>
          <w:rFonts w:ascii="Times New Roman" w:hAnsi="Times New Roman" w:cs="Times New Roman"/>
          <w:b/>
          <w:bCs/>
          <w:sz w:val="28"/>
          <w:szCs w:val="28"/>
        </w:rPr>
        <w:t>General Plan for the Readings and Discussions</w:t>
      </w:r>
    </w:p>
    <w:p w14:paraId="457DAEC0" w14:textId="77777777" w:rsidR="007E4658" w:rsidRDefault="007E4658" w:rsidP="00BB0B96">
      <w:pPr>
        <w:rPr>
          <w:rFonts w:ascii="Times New Roman" w:hAnsi="Times New Roman" w:cs="Times New Roman"/>
        </w:rPr>
      </w:pPr>
    </w:p>
    <w:p w14:paraId="00000022" w14:textId="553FA689" w:rsidR="00DE47B7" w:rsidRPr="009842D0" w:rsidRDefault="00713EA2" w:rsidP="00BB0B96">
      <w:pPr>
        <w:rPr>
          <w:rFonts w:ascii="Times New Roman" w:hAnsi="Times New Roman" w:cs="Times New Roman"/>
        </w:rPr>
      </w:pPr>
      <w:r w:rsidRPr="009842D0">
        <w:rPr>
          <w:rFonts w:ascii="Times New Roman" w:hAnsi="Times New Roman" w:cs="Times New Roman"/>
        </w:rPr>
        <w:t xml:space="preserve">1. Our first readings focus on Scottish economic history, Scotland’s political geography, and the connections between the Scottish Enlightenment and some of our own founding fathers. </w:t>
      </w:r>
    </w:p>
    <w:p w14:paraId="00000023" w14:textId="77777777" w:rsidR="00DE47B7" w:rsidRPr="009842D0" w:rsidRDefault="00DE47B7">
      <w:pPr>
        <w:ind w:left="720"/>
        <w:rPr>
          <w:rFonts w:ascii="Times New Roman" w:hAnsi="Times New Roman" w:cs="Times New Roman"/>
        </w:rPr>
      </w:pPr>
    </w:p>
    <w:p w14:paraId="00000024" w14:textId="4407C718" w:rsidR="00DE47B7" w:rsidRPr="009842D0" w:rsidRDefault="00713EA2" w:rsidP="007E4658">
      <w:pPr>
        <w:rPr>
          <w:rFonts w:ascii="Times New Roman" w:hAnsi="Times New Roman" w:cs="Times New Roman"/>
        </w:rPr>
      </w:pPr>
      <w:r w:rsidRPr="009842D0">
        <w:rPr>
          <w:rFonts w:ascii="Times New Roman" w:hAnsi="Times New Roman" w:cs="Times New Roman"/>
        </w:rPr>
        <w:t xml:space="preserve">2. Our next readings include a brief </w:t>
      </w:r>
      <w:r w:rsidR="007E4658" w:rsidRPr="009842D0">
        <w:rPr>
          <w:rFonts w:ascii="Times New Roman" w:hAnsi="Times New Roman" w:cs="Times New Roman"/>
        </w:rPr>
        <w:t>discussion of individual motivations</w:t>
      </w:r>
      <w:r w:rsidRPr="009842D0">
        <w:rPr>
          <w:rFonts w:ascii="Times New Roman" w:hAnsi="Times New Roman" w:cs="Times New Roman"/>
        </w:rPr>
        <w:t xml:space="preserve"> and various considerations of conventions and norms. Can conventions and norms offer policies akin to government policies?  </w:t>
      </w:r>
    </w:p>
    <w:p w14:paraId="00000025" w14:textId="77777777" w:rsidR="00DE47B7" w:rsidRPr="009842D0" w:rsidRDefault="00DE47B7">
      <w:pPr>
        <w:ind w:left="720"/>
        <w:rPr>
          <w:rFonts w:ascii="Times New Roman" w:hAnsi="Times New Roman" w:cs="Times New Roman"/>
        </w:rPr>
      </w:pPr>
    </w:p>
    <w:p w14:paraId="04135159" w14:textId="77777777" w:rsidR="007E4658" w:rsidRPr="009842D0" w:rsidRDefault="00713EA2" w:rsidP="007E4658">
      <w:pPr>
        <w:rPr>
          <w:rFonts w:ascii="Times New Roman" w:hAnsi="Times New Roman" w:cs="Times New Roman"/>
        </w:rPr>
      </w:pPr>
      <w:r w:rsidRPr="009842D0">
        <w:rPr>
          <w:rFonts w:ascii="Times New Roman" w:hAnsi="Times New Roman" w:cs="Times New Roman"/>
        </w:rPr>
        <w:t xml:space="preserve">3. We will consider whether “good” conventions and norms can be solidified? </w:t>
      </w:r>
    </w:p>
    <w:p w14:paraId="33EF0BE4" w14:textId="77777777" w:rsidR="007E4658" w:rsidRPr="009842D0" w:rsidRDefault="007E4658" w:rsidP="007E4658">
      <w:pPr>
        <w:rPr>
          <w:rFonts w:ascii="Times New Roman" w:hAnsi="Times New Roman" w:cs="Times New Roman"/>
        </w:rPr>
      </w:pPr>
    </w:p>
    <w:p w14:paraId="00000026" w14:textId="74DD379F" w:rsidR="00DE47B7" w:rsidRPr="009842D0" w:rsidRDefault="007E4658" w:rsidP="007E4658">
      <w:pPr>
        <w:rPr>
          <w:rFonts w:ascii="Times New Roman" w:hAnsi="Times New Roman" w:cs="Times New Roman"/>
        </w:rPr>
      </w:pPr>
      <w:r w:rsidRPr="009842D0">
        <w:rPr>
          <w:rFonts w:ascii="Times New Roman" w:hAnsi="Times New Roman" w:cs="Times New Roman"/>
        </w:rPr>
        <w:t xml:space="preserve">4. Can contracts solidify conventions? Can contracts be enforced without adherence to certain norms? </w:t>
      </w:r>
    </w:p>
    <w:p w14:paraId="00000027" w14:textId="77777777" w:rsidR="00DE47B7" w:rsidRPr="009842D0" w:rsidRDefault="00DE47B7">
      <w:pPr>
        <w:ind w:left="720"/>
        <w:rPr>
          <w:rFonts w:ascii="Times New Roman" w:hAnsi="Times New Roman" w:cs="Times New Roman"/>
        </w:rPr>
      </w:pPr>
    </w:p>
    <w:p w14:paraId="00000028" w14:textId="09E7FA39" w:rsidR="00DE47B7" w:rsidRDefault="007E4658" w:rsidP="007E4658">
      <w:pPr>
        <w:rPr>
          <w:rFonts w:ascii="Times New Roman" w:hAnsi="Times New Roman" w:cs="Times New Roman"/>
        </w:rPr>
      </w:pPr>
      <w:r w:rsidRPr="009842D0">
        <w:rPr>
          <w:rFonts w:ascii="Times New Roman" w:hAnsi="Times New Roman" w:cs="Times New Roman"/>
        </w:rPr>
        <w:t xml:space="preserve">5. How do governments help to ensure the enforcement of contracts? Can other institutions help with contract enforcement? </w:t>
      </w:r>
    </w:p>
    <w:p w14:paraId="7248745D" w14:textId="77777777" w:rsidR="009842D0" w:rsidRDefault="009842D0" w:rsidP="007E4658">
      <w:pPr>
        <w:rPr>
          <w:rFonts w:ascii="Times New Roman" w:hAnsi="Times New Roman" w:cs="Times New Roman"/>
        </w:rPr>
      </w:pPr>
    </w:p>
    <w:p w14:paraId="38D718D4" w14:textId="5682366D" w:rsidR="009842D0" w:rsidRPr="009842D0" w:rsidRDefault="009842D0" w:rsidP="007E4658">
      <w:pPr>
        <w:rPr>
          <w:rFonts w:ascii="Times New Roman" w:hAnsi="Times New Roman" w:cs="Times New Roman"/>
        </w:rPr>
      </w:pPr>
      <w:r>
        <w:rPr>
          <w:rFonts w:ascii="Times New Roman" w:hAnsi="Times New Roman" w:cs="Times New Roman"/>
        </w:rPr>
        <w:t xml:space="preserve">6. How do constitutions operate? </w:t>
      </w:r>
      <w:r w:rsidR="00DE096A">
        <w:rPr>
          <w:rFonts w:ascii="Times New Roman" w:hAnsi="Times New Roman" w:cs="Times New Roman"/>
        </w:rPr>
        <w:t>Are they different from contracts?</w:t>
      </w:r>
    </w:p>
    <w:p w14:paraId="0000002B" w14:textId="77777777" w:rsidR="00DE47B7" w:rsidRPr="009842D0" w:rsidRDefault="00DE47B7">
      <w:pPr>
        <w:rPr>
          <w:rFonts w:ascii="Times New Roman" w:hAnsi="Times New Roman" w:cs="Times New Roman"/>
        </w:rPr>
      </w:pPr>
    </w:p>
    <w:p w14:paraId="0000002C" w14:textId="2538CBEB" w:rsidR="00DE47B7" w:rsidRDefault="00DE096A" w:rsidP="007E4658">
      <w:pPr>
        <w:rPr>
          <w:rFonts w:ascii="Times New Roman" w:hAnsi="Times New Roman" w:cs="Times New Roman"/>
        </w:rPr>
      </w:pPr>
      <w:r>
        <w:rPr>
          <w:rFonts w:ascii="Times New Roman" w:hAnsi="Times New Roman" w:cs="Times New Roman"/>
        </w:rPr>
        <w:t>7</w:t>
      </w:r>
      <w:r w:rsidRPr="009842D0">
        <w:rPr>
          <w:rFonts w:ascii="Times New Roman" w:hAnsi="Times New Roman" w:cs="Times New Roman"/>
        </w:rPr>
        <w:t>. What types of goods do markets and governments provide? What are the challenges of their provision? How do the UK and Scotland handle the provision of various goods? The understanding of rights?</w:t>
      </w:r>
    </w:p>
    <w:p w14:paraId="22C41C29" w14:textId="77777777" w:rsidR="00DE096A" w:rsidRPr="009842D0" w:rsidRDefault="00DE096A" w:rsidP="007E4658">
      <w:pPr>
        <w:rPr>
          <w:rFonts w:ascii="Times New Roman" w:hAnsi="Times New Roman" w:cs="Times New Roman"/>
        </w:rPr>
      </w:pPr>
    </w:p>
    <w:p w14:paraId="0000002D" w14:textId="20D0030C" w:rsidR="00DE47B7" w:rsidRPr="00DE096A" w:rsidRDefault="00DE096A">
      <w:pPr>
        <w:rPr>
          <w:rFonts w:ascii="Times New Roman" w:hAnsi="Times New Roman" w:cs="Times New Roman"/>
        </w:rPr>
      </w:pPr>
      <w:r w:rsidRPr="00DE096A">
        <w:rPr>
          <w:rFonts w:ascii="Times New Roman" w:hAnsi="Times New Roman" w:cs="Times New Roman"/>
        </w:rPr>
        <w:t>At times, I will contrast Hume and Hobbes and Locke. These briefs quotes illustrate just one instance of distinct contrast.</w:t>
      </w:r>
    </w:p>
    <w:p w14:paraId="5991C6FD" w14:textId="77777777" w:rsidR="00DE096A" w:rsidRPr="00DE096A" w:rsidRDefault="00DE096A">
      <w:pPr>
        <w:rPr>
          <w:rFonts w:ascii="Times New Roman" w:hAnsi="Times New Roman" w:cs="Times New Roman"/>
        </w:rPr>
      </w:pPr>
    </w:p>
    <w:p w14:paraId="1DC9E6F8" w14:textId="77777777" w:rsidR="00620347" w:rsidRPr="00E54F29" w:rsidRDefault="00620347" w:rsidP="007E4658">
      <w:pPr>
        <w:ind w:left="288"/>
        <w:rPr>
          <w:rFonts w:ascii="Times New Roman" w:eastAsia="Times New Roman" w:hAnsi="Times New Roman" w:cs="Times New Roman"/>
          <w:i/>
        </w:rPr>
      </w:pPr>
      <w:r w:rsidRPr="00E54F29">
        <w:rPr>
          <w:rFonts w:ascii="Times New Roman" w:eastAsia="Times New Roman" w:hAnsi="Times New Roman" w:cs="Times New Roman"/>
          <w:i/>
        </w:rPr>
        <w:t xml:space="preserve">For he that </w:t>
      </w:r>
      <w:proofErr w:type="spellStart"/>
      <w:r w:rsidRPr="00E54F29">
        <w:rPr>
          <w:rFonts w:ascii="Times New Roman" w:eastAsia="Times New Roman" w:hAnsi="Times New Roman" w:cs="Times New Roman"/>
          <w:i/>
        </w:rPr>
        <w:t>performeth</w:t>
      </w:r>
      <w:proofErr w:type="spellEnd"/>
      <w:r w:rsidRPr="00E54F29">
        <w:rPr>
          <w:rFonts w:ascii="Times New Roman" w:eastAsia="Times New Roman" w:hAnsi="Times New Roman" w:cs="Times New Roman"/>
          <w:i/>
        </w:rPr>
        <w:t xml:space="preserve"> first, has no assurance the other will </w:t>
      </w:r>
      <w:proofErr w:type="spellStart"/>
      <w:r w:rsidRPr="00E54F29">
        <w:rPr>
          <w:rFonts w:ascii="Times New Roman" w:eastAsia="Times New Roman" w:hAnsi="Times New Roman" w:cs="Times New Roman"/>
          <w:i/>
        </w:rPr>
        <w:t>performe</w:t>
      </w:r>
      <w:proofErr w:type="spellEnd"/>
      <w:r w:rsidRPr="00E54F29">
        <w:rPr>
          <w:rFonts w:ascii="Times New Roman" w:eastAsia="Times New Roman" w:hAnsi="Times New Roman" w:cs="Times New Roman"/>
          <w:i/>
        </w:rPr>
        <w:t xml:space="preserve"> after; because the bonds of words are too weak to bridle </w:t>
      </w:r>
      <w:proofErr w:type="spellStart"/>
      <w:r w:rsidRPr="00E54F29">
        <w:rPr>
          <w:rFonts w:ascii="Times New Roman" w:eastAsia="Times New Roman" w:hAnsi="Times New Roman" w:cs="Times New Roman"/>
          <w:i/>
        </w:rPr>
        <w:t>mens</w:t>
      </w:r>
      <w:proofErr w:type="spellEnd"/>
      <w:r w:rsidRPr="00E54F29">
        <w:rPr>
          <w:rFonts w:ascii="Times New Roman" w:eastAsia="Times New Roman" w:hAnsi="Times New Roman" w:cs="Times New Roman"/>
          <w:i/>
        </w:rPr>
        <w:t xml:space="preserve"> ambition, avarice, anger, and other Passions.</w:t>
      </w:r>
    </w:p>
    <w:p w14:paraId="4751878C" w14:textId="2655D5C4" w:rsidR="00620347" w:rsidRPr="007E4658" w:rsidRDefault="00620347" w:rsidP="007E4658">
      <w:pPr>
        <w:ind w:left="288"/>
        <w:rPr>
          <w:rFonts w:ascii="Times New Roman" w:eastAsia="Times New Roman" w:hAnsi="Times New Roman" w:cs="Times New Roman"/>
        </w:rPr>
      </w:pPr>
      <w:r w:rsidRPr="007E4658">
        <w:rPr>
          <w:rFonts w:ascii="Times New Roman" w:eastAsia="Times New Roman" w:hAnsi="Times New Roman" w:cs="Times New Roman"/>
        </w:rPr>
        <w:t xml:space="preserve">–Thomas Hobbes, 1651, </w:t>
      </w:r>
      <w:r w:rsidRPr="007E4658">
        <w:rPr>
          <w:rFonts w:ascii="Times New Roman" w:eastAsia="Times New Roman" w:hAnsi="Times New Roman" w:cs="Times New Roman"/>
          <w:i/>
        </w:rPr>
        <w:t>Leviathan</w:t>
      </w:r>
      <w:r w:rsidRPr="007E4658">
        <w:rPr>
          <w:rFonts w:ascii="Times New Roman" w:eastAsia="Times New Roman" w:hAnsi="Times New Roman" w:cs="Times New Roman"/>
        </w:rPr>
        <w:t>, Chapter XIV</w:t>
      </w:r>
    </w:p>
    <w:p w14:paraId="06A04BB0" w14:textId="77777777" w:rsidR="00620347" w:rsidRPr="00E54F29" w:rsidRDefault="00620347" w:rsidP="007E4658">
      <w:pPr>
        <w:ind w:left="288"/>
        <w:rPr>
          <w:rFonts w:asciiTheme="minorHAnsi" w:hAnsiTheme="minorHAnsi" w:cstheme="minorHAnsi"/>
        </w:rPr>
      </w:pPr>
    </w:p>
    <w:p w14:paraId="1D11FF96" w14:textId="77777777" w:rsidR="00620347" w:rsidRPr="007E4658" w:rsidRDefault="00620347" w:rsidP="007E4658">
      <w:pPr>
        <w:ind w:left="288"/>
        <w:rPr>
          <w:rFonts w:ascii="Times New Roman" w:eastAsia="Times New Roman" w:hAnsi="Times New Roman" w:cs="Times New Roman"/>
        </w:rPr>
      </w:pPr>
      <w:r w:rsidRPr="00E54F29">
        <w:rPr>
          <w:rFonts w:ascii="Times New Roman" w:eastAsia="Times New Roman" w:hAnsi="Times New Roman" w:cs="Times New Roman"/>
          <w:i/>
        </w:rPr>
        <w:t xml:space="preserve">Your corn is ripe today; mine will be so tomorrow. 'Tis profitable for us both, that I should </w:t>
      </w:r>
      <w:proofErr w:type="spellStart"/>
      <w:r w:rsidRPr="00E54F29">
        <w:rPr>
          <w:rFonts w:ascii="Times New Roman" w:eastAsia="Times New Roman" w:hAnsi="Times New Roman" w:cs="Times New Roman"/>
          <w:i/>
        </w:rPr>
        <w:t>labour</w:t>
      </w:r>
      <w:proofErr w:type="spellEnd"/>
      <w:r w:rsidRPr="00E54F29">
        <w:rPr>
          <w:rFonts w:ascii="Times New Roman" w:eastAsia="Times New Roman" w:hAnsi="Times New Roman" w:cs="Times New Roman"/>
          <w:i/>
        </w:rPr>
        <w:t xml:space="preserve"> with you today, and that you should aid me tomorrow. I have no kindness for </w:t>
      </w:r>
      <w:proofErr w:type="gramStart"/>
      <w:r w:rsidRPr="00E54F29">
        <w:rPr>
          <w:rFonts w:ascii="Times New Roman" w:eastAsia="Times New Roman" w:hAnsi="Times New Roman" w:cs="Times New Roman"/>
          <w:i/>
        </w:rPr>
        <w:t>you, and</w:t>
      </w:r>
      <w:proofErr w:type="gramEnd"/>
      <w:r w:rsidRPr="00E54F29">
        <w:rPr>
          <w:rFonts w:ascii="Times New Roman" w:eastAsia="Times New Roman" w:hAnsi="Times New Roman" w:cs="Times New Roman"/>
          <w:i/>
        </w:rPr>
        <w:t xml:space="preserve"> know you have as little for me. I will not, therefore, take any pains upon your account; and should I </w:t>
      </w:r>
      <w:proofErr w:type="spellStart"/>
      <w:r w:rsidRPr="00E54F29">
        <w:rPr>
          <w:rFonts w:ascii="Times New Roman" w:eastAsia="Times New Roman" w:hAnsi="Times New Roman" w:cs="Times New Roman"/>
          <w:i/>
        </w:rPr>
        <w:t>labour</w:t>
      </w:r>
      <w:proofErr w:type="spellEnd"/>
      <w:r w:rsidRPr="00E54F29">
        <w:rPr>
          <w:rFonts w:ascii="Times New Roman" w:eastAsia="Times New Roman" w:hAnsi="Times New Roman" w:cs="Times New Roman"/>
          <w:i/>
        </w:rPr>
        <w:t xml:space="preserve"> with you upon my own account, in expectation of a return, I know I should be disappointed, and that I should in vain depend upon your gratitude. Here then I leave you to </w:t>
      </w:r>
      <w:proofErr w:type="spellStart"/>
      <w:r w:rsidRPr="00E54F29">
        <w:rPr>
          <w:rFonts w:ascii="Times New Roman" w:eastAsia="Times New Roman" w:hAnsi="Times New Roman" w:cs="Times New Roman"/>
          <w:i/>
        </w:rPr>
        <w:t>labour</w:t>
      </w:r>
      <w:proofErr w:type="spellEnd"/>
      <w:r w:rsidRPr="00E54F29">
        <w:rPr>
          <w:rFonts w:ascii="Times New Roman" w:eastAsia="Times New Roman" w:hAnsi="Times New Roman" w:cs="Times New Roman"/>
          <w:i/>
        </w:rPr>
        <w:t xml:space="preserve"> alone; You treat me in the same manner. The seasons change; and both of us lose our harvests for want of mutual confidence and security.</w:t>
      </w:r>
      <w:r w:rsidRPr="00E54F29">
        <w:rPr>
          <w:rFonts w:ascii="Times New Roman" w:eastAsia="Times New Roman" w:hAnsi="Times New Roman" w:cs="Times New Roman"/>
          <w:i/>
        </w:rPr>
        <w:br/>
      </w:r>
      <w:r w:rsidRPr="007E4658">
        <w:rPr>
          <w:rFonts w:ascii="Times New Roman" w:eastAsia="Times New Roman" w:hAnsi="Times New Roman" w:cs="Times New Roman"/>
        </w:rPr>
        <w:t xml:space="preserve">–David Hume, 1739, </w:t>
      </w:r>
      <w:r w:rsidRPr="007E4658">
        <w:rPr>
          <w:rFonts w:ascii="Times New Roman" w:eastAsia="Times New Roman" w:hAnsi="Times New Roman" w:cs="Times New Roman"/>
          <w:i/>
        </w:rPr>
        <w:t>A Treatise of Human Nature</w:t>
      </w:r>
      <w:r w:rsidRPr="007E4658">
        <w:rPr>
          <w:rFonts w:ascii="Times New Roman" w:eastAsia="Times New Roman" w:hAnsi="Times New Roman" w:cs="Times New Roman"/>
        </w:rPr>
        <w:t>, Book II</w:t>
      </w:r>
    </w:p>
    <w:p w14:paraId="5686D2B1" w14:textId="77777777" w:rsidR="00620347" w:rsidRPr="00E54F29" w:rsidRDefault="00620347" w:rsidP="00620347">
      <w:pPr>
        <w:rPr>
          <w:rFonts w:asciiTheme="minorHAnsi" w:eastAsia="Times New Roman" w:hAnsiTheme="minorHAnsi" w:cstheme="minorHAnsi"/>
        </w:rPr>
      </w:pPr>
    </w:p>
    <w:p w14:paraId="5CF52E09" w14:textId="77777777" w:rsidR="00CA2175" w:rsidRDefault="00CA2175">
      <w:pPr>
        <w:rPr>
          <w:rFonts w:ascii="Times New Roman" w:hAnsi="Times New Roman" w:cs="Times New Roman"/>
        </w:rPr>
      </w:pPr>
    </w:p>
    <w:p w14:paraId="5EB26CC7" w14:textId="77777777" w:rsidR="00CA2175" w:rsidRDefault="00CA2175">
      <w:pPr>
        <w:rPr>
          <w:rFonts w:ascii="Times New Roman" w:hAnsi="Times New Roman" w:cs="Times New Roman"/>
        </w:rPr>
      </w:pPr>
    </w:p>
    <w:p w14:paraId="7AD2A525" w14:textId="77777777" w:rsidR="00CA2175" w:rsidRDefault="00CA2175">
      <w:pPr>
        <w:rPr>
          <w:rFonts w:ascii="Times New Roman" w:hAnsi="Times New Roman" w:cs="Times New Roman"/>
        </w:rPr>
      </w:pPr>
    </w:p>
    <w:p w14:paraId="3E14EA92" w14:textId="77777777" w:rsidR="00CA2175" w:rsidRDefault="00CA2175">
      <w:pPr>
        <w:rPr>
          <w:rFonts w:ascii="Times New Roman" w:hAnsi="Times New Roman" w:cs="Times New Roman"/>
        </w:rPr>
      </w:pPr>
    </w:p>
    <w:p w14:paraId="00000030" w14:textId="7E1671B3" w:rsidR="00DE47B7" w:rsidRPr="001F7D87" w:rsidRDefault="001F7D87">
      <w:pPr>
        <w:rPr>
          <w:rFonts w:ascii="Times New Roman" w:hAnsi="Times New Roman" w:cs="Times New Roman"/>
        </w:rPr>
      </w:pPr>
      <w:r w:rsidRPr="001F7D87">
        <w:rPr>
          <w:rFonts w:ascii="Times New Roman" w:hAnsi="Times New Roman" w:cs="Times New Roman"/>
        </w:rPr>
        <w:lastRenderedPageBreak/>
        <w:t>0. INTRODUCTION</w:t>
      </w:r>
      <w:r w:rsidR="001848B9">
        <w:rPr>
          <w:rFonts w:ascii="Times New Roman" w:hAnsi="Times New Roman" w:cs="Times New Roman"/>
        </w:rPr>
        <w:t xml:space="preserve"> (15/1)</w:t>
      </w:r>
    </w:p>
    <w:p w14:paraId="0E480EA2" w14:textId="77777777" w:rsidR="001F7D87" w:rsidRPr="001F7D87" w:rsidRDefault="001F7D87">
      <w:pPr>
        <w:rPr>
          <w:rFonts w:ascii="Times New Roman" w:hAnsi="Times New Roman" w:cs="Times New Roman"/>
        </w:rPr>
      </w:pPr>
    </w:p>
    <w:p w14:paraId="2917F566" w14:textId="703F0A79" w:rsidR="001F7D87" w:rsidRPr="001F7D87" w:rsidRDefault="001F7D87" w:rsidP="001F7D87">
      <w:pPr>
        <w:ind w:left="1440" w:hanging="720"/>
        <w:rPr>
          <w:rFonts w:ascii="Times New Roman" w:hAnsi="Times New Roman" w:cs="Times New Roman"/>
        </w:rPr>
      </w:pPr>
      <w:r w:rsidRPr="001F7D87">
        <w:rPr>
          <w:rFonts w:ascii="Times New Roman" w:hAnsi="Times New Roman" w:cs="Times New Roman"/>
        </w:rPr>
        <w:t>Tanaka</w:t>
      </w:r>
      <w:r w:rsidR="006B7588">
        <w:rPr>
          <w:rFonts w:ascii="Times New Roman" w:hAnsi="Times New Roman" w:cs="Times New Roman"/>
        </w:rPr>
        <w:t>. 2010.</w:t>
      </w:r>
      <w:r w:rsidRPr="001F7D87">
        <w:rPr>
          <w:rFonts w:ascii="Times New Roman" w:hAnsi="Times New Roman" w:cs="Times New Roman"/>
        </w:rPr>
        <w:t xml:space="preserve"> “The Scottish Enlightenment and Its Influence on the American Enlightenment,” </w:t>
      </w:r>
      <w:r w:rsidRPr="006B7588">
        <w:rPr>
          <w:rFonts w:ascii="Times New Roman" w:hAnsi="Times New Roman" w:cs="Times New Roman"/>
          <w:i/>
          <w:iCs/>
        </w:rPr>
        <w:t>Kyoto Economic Review</w:t>
      </w:r>
      <w:r w:rsidR="006B7588">
        <w:rPr>
          <w:rFonts w:ascii="Times New Roman" w:hAnsi="Times New Roman" w:cs="Times New Roman"/>
        </w:rPr>
        <w:t xml:space="preserve"> x:</w:t>
      </w:r>
      <w:r w:rsidRPr="001F7D87">
        <w:rPr>
          <w:rFonts w:ascii="Times New Roman" w:hAnsi="Times New Roman" w:cs="Times New Roman"/>
        </w:rPr>
        <w:t>16-39. Don’t worry about every name that pops up. Read faster. Note the American names (Adams, Franklin, Hamilton, Madison, Rush, Wilson, etc.) from the founding era (1700s). Look for and note Ferguson, Hume, and Smith. Don’t worry about memorizing. That’s not learning. Think how some of our founders were influenced by the Scots of the Enlightenment.</w:t>
      </w:r>
    </w:p>
    <w:p w14:paraId="277826F6" w14:textId="4EDEEE3E" w:rsidR="001F7D87" w:rsidRPr="001F7D87" w:rsidRDefault="001F7D87" w:rsidP="001F7D87">
      <w:pPr>
        <w:ind w:left="1440" w:hanging="720"/>
        <w:rPr>
          <w:rFonts w:ascii="Times New Roman" w:hAnsi="Times New Roman" w:cs="Times New Roman"/>
        </w:rPr>
      </w:pPr>
      <w:r w:rsidRPr="001F7D87">
        <w:rPr>
          <w:rFonts w:ascii="Times New Roman" w:hAnsi="Times New Roman" w:cs="Times New Roman"/>
        </w:rPr>
        <w:t>Schotter</w:t>
      </w:r>
      <w:r w:rsidR="006B7588">
        <w:rPr>
          <w:rFonts w:ascii="Times New Roman" w:hAnsi="Times New Roman" w:cs="Times New Roman"/>
        </w:rPr>
        <w:t>. 1990.</w:t>
      </w:r>
      <w:r w:rsidRPr="001F7D87">
        <w:rPr>
          <w:rFonts w:ascii="Times New Roman" w:hAnsi="Times New Roman" w:cs="Times New Roman"/>
        </w:rPr>
        <w:t xml:space="preserve"> </w:t>
      </w:r>
      <w:r w:rsidRPr="001F7D87">
        <w:rPr>
          <w:rFonts w:ascii="Times New Roman" w:hAnsi="Times New Roman" w:cs="Times New Roman"/>
          <w:i/>
        </w:rPr>
        <w:t>Free Market Economics</w:t>
      </w:r>
      <w:r w:rsidRPr="001F7D87">
        <w:rPr>
          <w:rFonts w:ascii="Times New Roman" w:hAnsi="Times New Roman" w:cs="Times New Roman"/>
        </w:rPr>
        <w:t xml:space="preserve">, </w:t>
      </w:r>
      <w:r w:rsidR="006B7588">
        <w:rPr>
          <w:rFonts w:ascii="Times New Roman" w:hAnsi="Times New Roman" w:cs="Times New Roman"/>
        </w:rPr>
        <w:t>Chapter 3.</w:t>
      </w:r>
      <w:r w:rsidRPr="001F7D87">
        <w:rPr>
          <w:rFonts w:ascii="Times New Roman" w:hAnsi="Times New Roman" w:cs="Times New Roman"/>
        </w:rPr>
        <w:t xml:space="preserve"> Note how flexible the notion of market is.</w:t>
      </w:r>
    </w:p>
    <w:p w14:paraId="62C11EFA" w14:textId="77777777" w:rsidR="00CA2175" w:rsidRDefault="00CA2175" w:rsidP="00F14DFF">
      <w:pPr>
        <w:rPr>
          <w:rFonts w:ascii="Times New Roman" w:hAnsi="Times New Roman" w:cs="Times New Roman"/>
        </w:rPr>
      </w:pPr>
    </w:p>
    <w:p w14:paraId="00000042" w14:textId="4377B755" w:rsidR="00DE47B7" w:rsidRDefault="00F14DFF" w:rsidP="00F14DFF">
      <w:pPr>
        <w:rPr>
          <w:rFonts w:ascii="Times New Roman" w:hAnsi="Times New Roman" w:cs="Times New Roman"/>
        </w:rPr>
      </w:pPr>
      <w:r w:rsidRPr="001F7D87">
        <w:rPr>
          <w:rFonts w:ascii="Times New Roman" w:hAnsi="Times New Roman" w:cs="Times New Roman"/>
        </w:rPr>
        <w:t xml:space="preserve">I. </w:t>
      </w:r>
      <w:r w:rsidR="00555206" w:rsidRPr="001F7D87">
        <w:rPr>
          <w:rFonts w:ascii="Times New Roman" w:hAnsi="Times New Roman" w:cs="Times New Roman"/>
        </w:rPr>
        <w:t>WHAT MOTIVATES INDIVIDUALS, WHAT MOVES INDIVIDUALS?</w:t>
      </w:r>
      <w:r w:rsidR="001848B9">
        <w:rPr>
          <w:rFonts w:ascii="Times New Roman" w:hAnsi="Times New Roman" w:cs="Times New Roman"/>
        </w:rPr>
        <w:t xml:space="preserve"> (17/1)</w:t>
      </w:r>
    </w:p>
    <w:p w14:paraId="5D83F8D0" w14:textId="00A957B6" w:rsidR="00882876" w:rsidRPr="00882876" w:rsidRDefault="00882876" w:rsidP="00882876">
      <w:pPr>
        <w:rPr>
          <w:rFonts w:ascii="Times New Roman" w:hAnsi="Times New Roman" w:cs="Times New Roman"/>
          <w:i/>
        </w:rPr>
      </w:pPr>
      <w:r w:rsidRPr="00882876">
        <w:rPr>
          <w:rFonts w:ascii="Times New Roman" w:hAnsi="Times New Roman" w:cs="Times New Roman"/>
          <w:i/>
        </w:rPr>
        <w:t xml:space="preserve">What came first? Individuals, governments, or markets? </w:t>
      </w:r>
    </w:p>
    <w:p w14:paraId="458EED0B" w14:textId="77777777" w:rsidR="00555206" w:rsidRPr="001F7D87" w:rsidRDefault="00555206">
      <w:pPr>
        <w:ind w:firstLine="720"/>
        <w:rPr>
          <w:rFonts w:ascii="Times New Roman" w:hAnsi="Times New Roman" w:cs="Times New Roman"/>
        </w:rPr>
      </w:pPr>
    </w:p>
    <w:p w14:paraId="0E563A92" w14:textId="32054E6D" w:rsidR="00555206" w:rsidRPr="001F7D87" w:rsidRDefault="00555206" w:rsidP="001F7D87">
      <w:pPr>
        <w:ind w:left="1440" w:hanging="720"/>
        <w:rPr>
          <w:rFonts w:ascii="Times New Roman" w:hAnsi="Times New Roman" w:cs="Times New Roman"/>
        </w:rPr>
      </w:pPr>
      <w:r w:rsidRPr="001F7D87">
        <w:rPr>
          <w:rFonts w:ascii="Times New Roman" w:hAnsi="Times New Roman" w:cs="Times New Roman"/>
        </w:rPr>
        <w:t xml:space="preserve">Khalil. 2001. “Adam Smith and Three Theories of Altruism.” </w:t>
      </w:r>
      <w:r w:rsidRPr="001F7D87">
        <w:rPr>
          <w:rFonts w:ascii="Times New Roman" w:hAnsi="Times New Roman" w:cs="Times New Roman"/>
          <w:i/>
          <w:iCs/>
        </w:rPr>
        <w:t>Louvain Economic Review</w:t>
      </w:r>
      <w:r w:rsidRPr="001F7D87">
        <w:rPr>
          <w:rFonts w:ascii="Times New Roman" w:hAnsi="Times New Roman" w:cs="Times New Roman"/>
        </w:rPr>
        <w:t xml:space="preserve"> 67:421-435.</w:t>
      </w:r>
    </w:p>
    <w:p w14:paraId="09AA52FA" w14:textId="2D6DA616" w:rsidR="001F7D87" w:rsidRPr="001F7D87" w:rsidRDefault="009F113F" w:rsidP="00EE3149">
      <w:pPr>
        <w:ind w:left="1440" w:hanging="720"/>
        <w:rPr>
          <w:rFonts w:ascii="Times New Roman" w:hAnsi="Times New Roman" w:cs="Times New Roman"/>
        </w:rPr>
      </w:pPr>
      <w:r w:rsidRPr="001F7D87">
        <w:rPr>
          <w:rFonts w:ascii="Times New Roman" w:hAnsi="Times New Roman" w:cs="Times New Roman"/>
        </w:rPr>
        <w:t xml:space="preserve">Coase. 1976. “Adam Smith’s View of Man.” </w:t>
      </w:r>
      <w:r w:rsidRPr="001F7D87">
        <w:rPr>
          <w:rFonts w:ascii="Times New Roman" w:hAnsi="Times New Roman" w:cs="Times New Roman"/>
          <w:i/>
        </w:rPr>
        <w:t>J of Law &amp; Economics</w:t>
      </w:r>
      <w:r w:rsidRPr="001F7D87">
        <w:rPr>
          <w:rFonts w:ascii="Times New Roman" w:hAnsi="Times New Roman" w:cs="Times New Roman"/>
        </w:rPr>
        <w:t xml:space="preserve"> </w:t>
      </w:r>
      <w:r w:rsidR="007D6E37" w:rsidRPr="001F7D87">
        <w:rPr>
          <w:rFonts w:ascii="Times New Roman" w:hAnsi="Times New Roman" w:cs="Times New Roman"/>
        </w:rPr>
        <w:t>19</w:t>
      </w:r>
      <w:r w:rsidRPr="001F7D87">
        <w:rPr>
          <w:rFonts w:ascii="Times New Roman" w:hAnsi="Times New Roman" w:cs="Times New Roman"/>
        </w:rPr>
        <w:t>:529-546.</w:t>
      </w:r>
    </w:p>
    <w:p w14:paraId="2B498FD5" w14:textId="779FBBEF" w:rsidR="00AB7DDB" w:rsidRPr="001F7D87" w:rsidRDefault="001F7D87" w:rsidP="001F7D87">
      <w:pPr>
        <w:ind w:left="1440" w:hanging="720"/>
        <w:rPr>
          <w:rFonts w:ascii="Times New Roman" w:hAnsi="Times New Roman" w:cs="Times New Roman"/>
        </w:rPr>
      </w:pPr>
      <w:r w:rsidRPr="001F7D87">
        <w:rPr>
          <w:rFonts w:ascii="Times New Roman" w:hAnsi="Times New Roman" w:cs="Times New Roman"/>
        </w:rPr>
        <w:t xml:space="preserve">Cohen, 2023. </w:t>
      </w:r>
      <w:r w:rsidR="00A77757">
        <w:rPr>
          <w:rFonts w:ascii="Times New Roman" w:hAnsi="Times New Roman" w:cs="Times New Roman"/>
        </w:rPr>
        <w:t>“</w:t>
      </w:r>
      <w:r w:rsidRPr="001F7D87">
        <w:rPr>
          <w:rFonts w:ascii="Times New Roman" w:hAnsi="Times New Roman" w:cs="Times New Roman"/>
        </w:rPr>
        <w:t>I’m Rethinking about How I Give to Those in Need” Washington Post. (</w:t>
      </w:r>
      <w:hyperlink r:id="rId6" w:history="1">
        <w:r w:rsidRPr="001F7D87">
          <w:rPr>
            <w:rStyle w:val="Hyperlink"/>
            <w:rFonts w:ascii="Times New Roman" w:hAnsi="Times New Roman" w:cs="Times New Roman"/>
          </w:rPr>
          <w:t>https://www.washingtonpost.com/opinions/2023/12/29/real-reason-beggars-giving/</w:t>
        </w:r>
      </w:hyperlink>
      <w:r w:rsidRPr="001F7D87">
        <w:rPr>
          <w:rFonts w:ascii="Times New Roman" w:hAnsi="Times New Roman" w:cs="Times New Roman"/>
        </w:rPr>
        <w:t xml:space="preserve">) </w:t>
      </w:r>
    </w:p>
    <w:p w14:paraId="614A94A7" w14:textId="6C11C659" w:rsidR="009963FA" w:rsidRPr="001848B9" w:rsidRDefault="001F7D87" w:rsidP="001848B9">
      <w:pPr>
        <w:ind w:left="1440" w:hanging="720"/>
        <w:rPr>
          <w:rFonts w:ascii="Times New Roman" w:hAnsi="Times New Roman" w:cs="Times New Roman"/>
        </w:rPr>
      </w:pPr>
      <w:r w:rsidRPr="001F7D87">
        <w:rPr>
          <w:rFonts w:ascii="Times New Roman" w:hAnsi="Times New Roman" w:cs="Times New Roman"/>
        </w:rPr>
        <w:t xml:space="preserve">Singer. 1972. “Famine, Affluence, and Morality.” </w:t>
      </w:r>
      <w:r w:rsidRPr="001F7D87">
        <w:rPr>
          <w:rFonts w:ascii="Times New Roman" w:hAnsi="Times New Roman" w:cs="Times New Roman"/>
          <w:i/>
          <w:iCs/>
        </w:rPr>
        <w:t>Philosophy and Public Affairs</w:t>
      </w:r>
      <w:r w:rsidRPr="001F7D87">
        <w:rPr>
          <w:rFonts w:ascii="Times New Roman" w:hAnsi="Times New Roman" w:cs="Times New Roman"/>
        </w:rPr>
        <w:t xml:space="preserve"> 1:229-243</w:t>
      </w:r>
      <w:r w:rsidR="00D05378">
        <w:rPr>
          <w:rFonts w:ascii="Times New Roman" w:hAnsi="Times New Roman" w:cs="Times New Roman"/>
        </w:rPr>
        <w:t>.</w:t>
      </w:r>
    </w:p>
    <w:p w14:paraId="00000044" w14:textId="77777777" w:rsidR="00DE47B7" w:rsidRPr="00E54F29" w:rsidRDefault="00DE47B7" w:rsidP="001848B9">
      <w:pPr>
        <w:ind w:firstLine="720"/>
        <w:rPr>
          <w:rFonts w:asciiTheme="minorHAnsi" w:hAnsiTheme="minorHAnsi" w:cstheme="minorHAnsi"/>
        </w:rPr>
      </w:pPr>
    </w:p>
    <w:p w14:paraId="7A28D83D" w14:textId="5AD2E3DA" w:rsidR="001848B9" w:rsidRPr="00AD42FD" w:rsidRDefault="001848B9">
      <w:pPr>
        <w:rPr>
          <w:rFonts w:ascii="Times New Roman" w:hAnsi="Times New Roman" w:cs="Times New Roman"/>
          <w:iCs/>
        </w:rPr>
      </w:pPr>
      <w:r w:rsidRPr="00AD42FD">
        <w:rPr>
          <w:rFonts w:ascii="Times New Roman" w:hAnsi="Times New Roman" w:cs="Times New Roman"/>
          <w:iCs/>
        </w:rPr>
        <w:t>II. READING SOME CLASSICS</w:t>
      </w:r>
      <w:r w:rsidR="00AD42FD" w:rsidRPr="00AD42FD">
        <w:rPr>
          <w:rFonts w:ascii="Times New Roman" w:hAnsi="Times New Roman" w:cs="Times New Roman"/>
          <w:iCs/>
        </w:rPr>
        <w:t xml:space="preserve"> (</w:t>
      </w:r>
      <w:r w:rsidR="00F648BF">
        <w:rPr>
          <w:rFonts w:ascii="Times New Roman" w:hAnsi="Times New Roman" w:cs="Times New Roman"/>
          <w:iCs/>
        </w:rPr>
        <w:t>22</w:t>
      </w:r>
      <w:r w:rsidR="00AD42FD" w:rsidRPr="00AD42FD">
        <w:rPr>
          <w:rFonts w:ascii="Times New Roman" w:hAnsi="Times New Roman" w:cs="Times New Roman"/>
          <w:iCs/>
        </w:rPr>
        <w:t>/1)</w:t>
      </w:r>
    </w:p>
    <w:p w14:paraId="0000004D" w14:textId="59FAB489" w:rsidR="00DE47B7" w:rsidRPr="00AD42FD" w:rsidRDefault="00882876">
      <w:pPr>
        <w:rPr>
          <w:rFonts w:ascii="Times New Roman" w:hAnsi="Times New Roman" w:cs="Times New Roman"/>
        </w:rPr>
      </w:pPr>
      <w:r w:rsidRPr="00AD42FD">
        <w:rPr>
          <w:rFonts w:ascii="Times New Roman" w:hAnsi="Times New Roman" w:cs="Times New Roman"/>
          <w:i/>
        </w:rPr>
        <w:t xml:space="preserve">Let’s imagine individuals without governments. </w:t>
      </w:r>
      <w:r w:rsidR="001848B9" w:rsidRPr="00AD42FD">
        <w:rPr>
          <w:rFonts w:ascii="Times New Roman" w:hAnsi="Times New Roman" w:cs="Times New Roman"/>
          <w:i/>
        </w:rPr>
        <w:t xml:space="preserve">What might have characterized the </w:t>
      </w:r>
      <w:r w:rsidRPr="00AD42FD">
        <w:rPr>
          <w:rFonts w:ascii="Times New Roman" w:hAnsi="Times New Roman" w:cs="Times New Roman"/>
          <w:i/>
        </w:rPr>
        <w:t>state of nature?</w:t>
      </w:r>
      <w:r w:rsidR="001848B9" w:rsidRPr="00AD42FD">
        <w:rPr>
          <w:rFonts w:ascii="Times New Roman" w:hAnsi="Times New Roman" w:cs="Times New Roman"/>
          <w:i/>
        </w:rPr>
        <w:t xml:space="preserve"> What do the records say?</w:t>
      </w:r>
    </w:p>
    <w:p w14:paraId="060B6587" w14:textId="77777777" w:rsidR="003A37DC" w:rsidRPr="00AD42FD" w:rsidRDefault="003A37DC">
      <w:pPr>
        <w:rPr>
          <w:rFonts w:ascii="Times New Roman" w:hAnsi="Times New Roman" w:cs="Times New Roman"/>
        </w:rPr>
      </w:pPr>
    </w:p>
    <w:p w14:paraId="1C01A890" w14:textId="16429E08" w:rsidR="001848B9" w:rsidRPr="00AD42FD" w:rsidRDefault="001848B9" w:rsidP="001848B9">
      <w:pPr>
        <w:ind w:left="1440" w:hanging="720"/>
        <w:rPr>
          <w:rFonts w:ascii="Times New Roman" w:hAnsi="Times New Roman" w:cs="Times New Roman"/>
        </w:rPr>
      </w:pPr>
      <w:r w:rsidRPr="00AD42FD">
        <w:rPr>
          <w:rFonts w:ascii="Times New Roman" w:hAnsi="Times New Roman" w:cs="Times New Roman"/>
        </w:rPr>
        <w:t xml:space="preserve">David Hume, “Of the Original Contract” </w:t>
      </w:r>
    </w:p>
    <w:p w14:paraId="0B255D0E" w14:textId="14B55839" w:rsidR="001848B9" w:rsidRPr="00AD42FD" w:rsidRDefault="001848B9" w:rsidP="001848B9">
      <w:pPr>
        <w:ind w:left="1440" w:hanging="720"/>
        <w:rPr>
          <w:rFonts w:ascii="Times New Roman" w:hAnsi="Times New Roman" w:cs="Times New Roman"/>
        </w:rPr>
      </w:pPr>
      <w:r w:rsidRPr="00AD42FD">
        <w:rPr>
          <w:rFonts w:ascii="Times New Roman" w:hAnsi="Times New Roman" w:cs="Times New Roman"/>
        </w:rPr>
        <w:t>Adam Ferguson, “Of the Question Relating to the State of Nature”</w:t>
      </w:r>
      <w:r w:rsidR="009D3415">
        <w:rPr>
          <w:rFonts w:ascii="Times New Roman" w:hAnsi="Times New Roman" w:cs="Times New Roman"/>
        </w:rPr>
        <w:t xml:space="preserve"> </w:t>
      </w:r>
    </w:p>
    <w:p w14:paraId="3401221A" w14:textId="0553A12C" w:rsidR="001848B9" w:rsidRPr="009D3415" w:rsidRDefault="001848B9" w:rsidP="001848B9">
      <w:pPr>
        <w:ind w:left="1440" w:hanging="720"/>
        <w:rPr>
          <w:rFonts w:ascii="Times New Roman" w:hAnsi="Times New Roman" w:cs="Times New Roman"/>
          <w:color w:val="FF0000"/>
        </w:rPr>
      </w:pPr>
      <w:r w:rsidRPr="00750148">
        <w:rPr>
          <w:rFonts w:ascii="Times New Roman" w:hAnsi="Times New Roman" w:cs="Times New Roman"/>
        </w:rPr>
        <w:t xml:space="preserve">David Hume, </w:t>
      </w:r>
      <w:r w:rsidR="00784D3A" w:rsidRPr="00750148">
        <w:rPr>
          <w:rFonts w:ascii="Times New Roman" w:hAnsi="Times New Roman" w:cs="Times New Roman"/>
        </w:rPr>
        <w:t>“</w:t>
      </w:r>
      <w:r w:rsidRPr="00750148">
        <w:rPr>
          <w:rFonts w:ascii="Times New Roman" w:hAnsi="Times New Roman" w:cs="Times New Roman"/>
        </w:rPr>
        <w:t>Of the First Principles of Government</w:t>
      </w:r>
      <w:r w:rsidR="00784D3A" w:rsidRPr="00750148">
        <w:rPr>
          <w:rFonts w:ascii="Times New Roman" w:hAnsi="Times New Roman" w:cs="Times New Roman"/>
        </w:rPr>
        <w:t>”</w:t>
      </w:r>
      <w:r w:rsidRPr="00750148">
        <w:rPr>
          <w:rFonts w:ascii="Times New Roman" w:hAnsi="Times New Roman" w:cs="Times New Roman"/>
        </w:rPr>
        <w:t xml:space="preserve"> </w:t>
      </w:r>
    </w:p>
    <w:p w14:paraId="1C08B887" w14:textId="745AC53C" w:rsidR="00750148" w:rsidRPr="009D3415" w:rsidRDefault="00750148" w:rsidP="00C95622">
      <w:pPr>
        <w:ind w:left="1440" w:hanging="720"/>
        <w:rPr>
          <w:rFonts w:ascii="Times New Roman" w:hAnsi="Times New Roman" w:cs="Times New Roman"/>
          <w:color w:val="FF0000"/>
        </w:rPr>
      </w:pPr>
      <w:proofErr w:type="spellStart"/>
      <w:r w:rsidRPr="00750148">
        <w:rPr>
          <w:rFonts w:ascii="Times New Roman" w:hAnsi="Times New Roman" w:cs="Times New Roman"/>
        </w:rPr>
        <w:t>Sened</w:t>
      </w:r>
      <w:proofErr w:type="spellEnd"/>
      <w:r w:rsidRPr="00750148">
        <w:rPr>
          <w:rFonts w:ascii="Times New Roman" w:hAnsi="Times New Roman" w:cs="Times New Roman"/>
        </w:rPr>
        <w:t xml:space="preserve">. 1997. </w:t>
      </w:r>
      <w:r w:rsidRPr="00750148">
        <w:rPr>
          <w:rFonts w:ascii="Times New Roman" w:hAnsi="Times New Roman" w:cs="Times New Roman"/>
          <w:i/>
        </w:rPr>
        <w:t>The Political Institution of Private Property</w:t>
      </w:r>
      <w:r w:rsidRPr="00750148">
        <w:rPr>
          <w:rFonts w:ascii="Times New Roman" w:hAnsi="Times New Roman" w:cs="Times New Roman"/>
        </w:rPr>
        <w:t>, Introduction and Chapter 1.</w:t>
      </w:r>
      <w:r w:rsidR="00C95622">
        <w:rPr>
          <w:rFonts w:ascii="Times New Roman" w:hAnsi="Times New Roman" w:cs="Times New Roman"/>
        </w:rPr>
        <w:t xml:space="preserve"> </w:t>
      </w:r>
      <w:proofErr w:type="spellStart"/>
      <w:r w:rsidR="00C95622">
        <w:rPr>
          <w:rFonts w:ascii="Times New Roman" w:hAnsi="Times New Roman" w:cs="Times New Roman"/>
        </w:rPr>
        <w:t>Sened</w:t>
      </w:r>
      <w:proofErr w:type="spellEnd"/>
      <w:r w:rsidR="00C95622">
        <w:rPr>
          <w:rFonts w:ascii="Times New Roman" w:hAnsi="Times New Roman" w:cs="Times New Roman"/>
        </w:rPr>
        <w:t xml:space="preserve"> provides a brief and helpful summary of different understandings of the notion of a social contract.</w:t>
      </w:r>
      <w:r w:rsidR="009D3415">
        <w:rPr>
          <w:rFonts w:ascii="Times New Roman" w:hAnsi="Times New Roman" w:cs="Times New Roman"/>
        </w:rPr>
        <w:t xml:space="preserve"> </w:t>
      </w:r>
    </w:p>
    <w:p w14:paraId="793F8D59" w14:textId="3D52962B" w:rsidR="00C95622" w:rsidRPr="009D3415" w:rsidRDefault="00C95622" w:rsidP="00C95622">
      <w:pPr>
        <w:ind w:left="1440" w:hanging="720"/>
        <w:rPr>
          <w:rFonts w:ascii="Times New Roman" w:hAnsi="Times New Roman" w:cs="Times New Roman"/>
          <w:color w:val="FF0000"/>
        </w:rPr>
      </w:pPr>
      <w:r w:rsidRPr="00C95622">
        <w:rPr>
          <w:rFonts w:ascii="Times New Roman" w:hAnsi="Times New Roman" w:cs="Times New Roman"/>
        </w:rPr>
        <w:t xml:space="preserve">Frye, “Freedom without Law,” </w:t>
      </w:r>
      <w:r w:rsidRPr="00C95622">
        <w:rPr>
          <w:rFonts w:ascii="Times New Roman" w:hAnsi="Times New Roman" w:cs="Times New Roman"/>
          <w:i/>
        </w:rPr>
        <w:t>Pol, Philosophy, and Eco</w:t>
      </w:r>
      <w:r w:rsidRPr="00C95622">
        <w:rPr>
          <w:rFonts w:ascii="Times New Roman" w:hAnsi="Times New Roman" w:cs="Times New Roman"/>
        </w:rPr>
        <w:t>, 2018, 298-316. Hey, this guy’s a Dawg!</w:t>
      </w:r>
      <w:r w:rsidR="009D3415">
        <w:rPr>
          <w:rFonts w:ascii="Times New Roman" w:hAnsi="Times New Roman" w:cs="Times New Roman"/>
        </w:rPr>
        <w:t xml:space="preserve"> </w:t>
      </w:r>
    </w:p>
    <w:p w14:paraId="0C781346" w14:textId="77777777" w:rsidR="00784D3A" w:rsidRDefault="00784D3A" w:rsidP="001848B9">
      <w:pPr>
        <w:ind w:left="1440" w:hanging="720"/>
        <w:rPr>
          <w:rFonts w:ascii="Times New Roman" w:hAnsi="Times New Roman" w:cs="Times New Roman"/>
        </w:rPr>
      </w:pPr>
    </w:p>
    <w:p w14:paraId="7D47647F" w14:textId="63D9FDCF" w:rsidR="00784D3A" w:rsidRPr="00784D3A" w:rsidRDefault="00784D3A" w:rsidP="00784D3A">
      <w:pPr>
        <w:ind w:firstLine="720"/>
        <w:rPr>
          <w:rFonts w:ascii="Times New Roman" w:hAnsi="Times New Roman" w:cs="Times New Roman"/>
        </w:rPr>
      </w:pPr>
      <w:r w:rsidRPr="00784D3A">
        <w:rPr>
          <w:rFonts w:ascii="Times New Roman" w:hAnsi="Times New Roman" w:cs="Times New Roman"/>
        </w:rPr>
        <w:t>Recognizing governance</w:t>
      </w:r>
      <w:r>
        <w:rPr>
          <w:rFonts w:ascii="Times New Roman" w:hAnsi="Times New Roman" w:cs="Times New Roman"/>
        </w:rPr>
        <w:t>?</w:t>
      </w:r>
      <w:r w:rsidRPr="00784D3A">
        <w:rPr>
          <w:rFonts w:ascii="Times New Roman" w:hAnsi="Times New Roman" w:cs="Times New Roman"/>
        </w:rPr>
        <w:t xml:space="preserve"> </w:t>
      </w:r>
      <w:hyperlink r:id="rId7">
        <w:r w:rsidRPr="00784D3A">
          <w:rPr>
            <w:rFonts w:ascii="Times New Roman" w:hAnsi="Times New Roman" w:cs="Times New Roman"/>
            <w:color w:val="1155CC"/>
            <w:u w:val="single"/>
          </w:rPr>
          <w:t>https://www.youtube.com/watch?v=t2c-X8HiBng</w:t>
        </w:r>
      </w:hyperlink>
      <w:r w:rsidRPr="00784D3A">
        <w:rPr>
          <w:rFonts w:ascii="Times New Roman" w:hAnsi="Times New Roman" w:cs="Times New Roman"/>
        </w:rPr>
        <w:t xml:space="preserve"> </w:t>
      </w:r>
    </w:p>
    <w:p w14:paraId="7BE5051A" w14:textId="77777777" w:rsidR="001848B9" w:rsidRPr="006B7588" w:rsidRDefault="001848B9">
      <w:pPr>
        <w:rPr>
          <w:rFonts w:ascii="Times New Roman" w:hAnsi="Times New Roman" w:cs="Times New Roman"/>
        </w:rPr>
      </w:pPr>
    </w:p>
    <w:p w14:paraId="54FF1E60" w14:textId="77777777" w:rsidR="00AD42FD" w:rsidRPr="006B7588" w:rsidRDefault="00AD42FD" w:rsidP="00AD42FD">
      <w:pPr>
        <w:widowControl w:val="0"/>
        <w:spacing w:line="223" w:lineRule="auto"/>
        <w:rPr>
          <w:rFonts w:ascii="Times New Roman" w:hAnsi="Times New Roman" w:cs="Times New Roman"/>
          <w:bCs/>
        </w:rPr>
      </w:pPr>
      <w:r w:rsidRPr="006B7588">
        <w:rPr>
          <w:rFonts w:ascii="Times New Roman" w:hAnsi="Times New Roman" w:cs="Times New Roman"/>
          <w:bCs/>
        </w:rPr>
        <w:t xml:space="preserve">III. </w:t>
      </w:r>
      <w:r w:rsidR="003A37DC" w:rsidRPr="006B7588">
        <w:rPr>
          <w:rFonts w:ascii="Times New Roman" w:hAnsi="Times New Roman" w:cs="Times New Roman"/>
          <w:bCs/>
        </w:rPr>
        <w:t>CONVENTIONS</w:t>
      </w:r>
      <w:r w:rsidRPr="006B7588">
        <w:rPr>
          <w:rFonts w:ascii="Times New Roman" w:hAnsi="Times New Roman" w:cs="Times New Roman"/>
          <w:bCs/>
        </w:rPr>
        <w:t xml:space="preserve"> and</w:t>
      </w:r>
      <w:r w:rsidR="003A37DC" w:rsidRPr="006B7588">
        <w:rPr>
          <w:rFonts w:ascii="Times New Roman" w:hAnsi="Times New Roman" w:cs="Times New Roman"/>
          <w:bCs/>
        </w:rPr>
        <w:t xml:space="preserve"> NORMS</w:t>
      </w:r>
      <w:r w:rsidRPr="006B7588">
        <w:rPr>
          <w:rFonts w:ascii="Times New Roman" w:hAnsi="Times New Roman" w:cs="Times New Roman"/>
          <w:bCs/>
        </w:rPr>
        <w:t xml:space="preserve"> (and an ever so brief intro to </w:t>
      </w:r>
      <w:r w:rsidR="003A37DC" w:rsidRPr="006B7588">
        <w:rPr>
          <w:rFonts w:ascii="Times New Roman" w:hAnsi="Times New Roman" w:cs="Times New Roman"/>
          <w:bCs/>
        </w:rPr>
        <w:t>INSTITUTIONS</w:t>
      </w:r>
      <w:r w:rsidRPr="006B7588">
        <w:rPr>
          <w:rFonts w:ascii="Times New Roman" w:hAnsi="Times New Roman" w:cs="Times New Roman"/>
          <w:bCs/>
        </w:rPr>
        <w:t xml:space="preserve">) </w:t>
      </w:r>
    </w:p>
    <w:p w14:paraId="6A5EF08C" w14:textId="24516259" w:rsidR="003A37DC" w:rsidRPr="006B7588" w:rsidRDefault="00AD42FD" w:rsidP="00AD42FD">
      <w:pPr>
        <w:widowControl w:val="0"/>
        <w:spacing w:line="223" w:lineRule="auto"/>
        <w:rPr>
          <w:rFonts w:ascii="Times New Roman" w:hAnsi="Times New Roman" w:cs="Times New Roman"/>
          <w:bCs/>
        </w:rPr>
      </w:pPr>
      <w:r w:rsidRPr="006B7588">
        <w:rPr>
          <w:rFonts w:ascii="Times New Roman" w:hAnsi="Times New Roman" w:cs="Times New Roman"/>
          <w:bCs/>
        </w:rPr>
        <w:t>(2</w:t>
      </w:r>
      <w:r w:rsidR="00406407">
        <w:rPr>
          <w:rFonts w:ascii="Times New Roman" w:hAnsi="Times New Roman" w:cs="Times New Roman"/>
          <w:bCs/>
        </w:rPr>
        <w:t>4</w:t>
      </w:r>
      <w:r w:rsidRPr="006B7588">
        <w:rPr>
          <w:rFonts w:ascii="Times New Roman" w:hAnsi="Times New Roman" w:cs="Times New Roman"/>
          <w:bCs/>
        </w:rPr>
        <w:t xml:space="preserve">/1 &amp; </w:t>
      </w:r>
      <w:r w:rsidR="00F648BF">
        <w:rPr>
          <w:rFonts w:ascii="Times New Roman" w:hAnsi="Times New Roman" w:cs="Times New Roman"/>
          <w:bCs/>
        </w:rPr>
        <w:t>29</w:t>
      </w:r>
      <w:r w:rsidRPr="006B7588">
        <w:rPr>
          <w:rFonts w:ascii="Times New Roman" w:hAnsi="Times New Roman" w:cs="Times New Roman"/>
          <w:bCs/>
        </w:rPr>
        <w:t>/1)</w:t>
      </w:r>
    </w:p>
    <w:p w14:paraId="2C80C0B4" w14:textId="3E6B27FF" w:rsidR="003A37DC" w:rsidRPr="006B7588" w:rsidRDefault="003A37DC" w:rsidP="00AD42FD">
      <w:pPr>
        <w:widowControl w:val="0"/>
        <w:spacing w:line="223" w:lineRule="auto"/>
        <w:rPr>
          <w:rFonts w:ascii="Times New Roman" w:hAnsi="Times New Roman" w:cs="Times New Roman"/>
          <w:bCs/>
          <w:i/>
          <w:iCs/>
        </w:rPr>
      </w:pPr>
      <w:r w:rsidRPr="006B7588">
        <w:rPr>
          <w:rFonts w:ascii="Times New Roman" w:hAnsi="Times New Roman" w:cs="Times New Roman"/>
          <w:bCs/>
          <w:i/>
          <w:iCs/>
        </w:rPr>
        <w:t>Who’s Norm? Are norms and conventions helpful</w:t>
      </w:r>
      <w:r w:rsidR="00AD42FD" w:rsidRPr="006B7588">
        <w:rPr>
          <w:rFonts w:ascii="Times New Roman" w:hAnsi="Times New Roman" w:cs="Times New Roman"/>
          <w:bCs/>
          <w:i/>
          <w:iCs/>
        </w:rPr>
        <w:t>? Are they</w:t>
      </w:r>
      <w:r w:rsidRPr="006B7588">
        <w:rPr>
          <w:rFonts w:ascii="Times New Roman" w:hAnsi="Times New Roman" w:cs="Times New Roman"/>
          <w:bCs/>
          <w:i/>
          <w:iCs/>
        </w:rPr>
        <w:t xml:space="preserve"> optimal</w:t>
      </w:r>
      <w:r w:rsidR="00AD42FD" w:rsidRPr="006B7588">
        <w:rPr>
          <w:rFonts w:ascii="Times New Roman" w:hAnsi="Times New Roman" w:cs="Times New Roman"/>
          <w:bCs/>
          <w:i/>
          <w:iCs/>
        </w:rPr>
        <w:t>?</w:t>
      </w:r>
      <w:r w:rsidRPr="006B7588">
        <w:rPr>
          <w:rFonts w:ascii="Times New Roman" w:hAnsi="Times New Roman" w:cs="Times New Roman"/>
          <w:bCs/>
          <w:i/>
          <w:iCs/>
        </w:rPr>
        <w:t xml:space="preserve"> </w:t>
      </w:r>
      <w:r w:rsidR="00AD42FD" w:rsidRPr="006B7588">
        <w:rPr>
          <w:rFonts w:ascii="Times New Roman" w:hAnsi="Times New Roman" w:cs="Times New Roman"/>
          <w:bCs/>
          <w:i/>
          <w:iCs/>
        </w:rPr>
        <w:t>Are they</w:t>
      </w:r>
      <w:r w:rsidRPr="006B7588">
        <w:rPr>
          <w:rFonts w:ascii="Times New Roman" w:hAnsi="Times New Roman" w:cs="Times New Roman"/>
          <w:bCs/>
          <w:i/>
          <w:iCs/>
        </w:rPr>
        <w:t xml:space="preserve"> </w:t>
      </w:r>
      <w:r w:rsidR="00AD42FD" w:rsidRPr="006B7588">
        <w:rPr>
          <w:rFonts w:ascii="Times New Roman" w:hAnsi="Times New Roman" w:cs="Times New Roman"/>
          <w:bCs/>
          <w:i/>
          <w:iCs/>
        </w:rPr>
        <w:t xml:space="preserve">necessarily </w:t>
      </w:r>
      <w:r w:rsidRPr="006B7588">
        <w:rPr>
          <w:rFonts w:ascii="Times New Roman" w:hAnsi="Times New Roman" w:cs="Times New Roman"/>
          <w:bCs/>
          <w:i/>
          <w:iCs/>
        </w:rPr>
        <w:t xml:space="preserve">fair? How does Hume contrast with Hobbes and Locke? </w:t>
      </w:r>
      <w:r w:rsidR="001848B9" w:rsidRPr="006B7588">
        <w:rPr>
          <w:rFonts w:ascii="Times New Roman" w:hAnsi="Times New Roman" w:cs="Times New Roman"/>
          <w:bCs/>
          <w:i/>
          <w:iCs/>
        </w:rPr>
        <w:t xml:space="preserve">[For subsequent discussions, </w:t>
      </w:r>
      <w:proofErr w:type="spellStart"/>
      <w:r w:rsidRPr="006B7588">
        <w:rPr>
          <w:rFonts w:ascii="Times New Roman" w:hAnsi="Times New Roman" w:cs="Times New Roman"/>
          <w:bCs/>
          <w:i/>
          <w:iCs/>
        </w:rPr>
        <w:t>Gaus</w:t>
      </w:r>
      <w:proofErr w:type="spellEnd"/>
      <w:r w:rsidRPr="006B7588">
        <w:rPr>
          <w:rFonts w:ascii="Times New Roman" w:hAnsi="Times New Roman" w:cs="Times New Roman"/>
          <w:bCs/>
          <w:i/>
          <w:iCs/>
        </w:rPr>
        <w:t xml:space="preserve"> and Thrashe</w:t>
      </w:r>
      <w:r w:rsidR="001848B9" w:rsidRPr="006B7588">
        <w:rPr>
          <w:rFonts w:ascii="Times New Roman" w:hAnsi="Times New Roman" w:cs="Times New Roman"/>
          <w:bCs/>
          <w:i/>
          <w:iCs/>
        </w:rPr>
        <w:t>r’s</w:t>
      </w:r>
      <w:r w:rsidRPr="006B7588">
        <w:rPr>
          <w:rFonts w:ascii="Times New Roman" w:hAnsi="Times New Roman" w:cs="Times New Roman"/>
          <w:bCs/>
          <w:i/>
          <w:iCs/>
        </w:rPr>
        <w:t xml:space="preserve"> two views of institutions</w:t>
      </w:r>
      <w:r w:rsidR="001848B9" w:rsidRPr="006B7588">
        <w:rPr>
          <w:rFonts w:ascii="Times New Roman" w:hAnsi="Times New Roman" w:cs="Times New Roman"/>
          <w:bCs/>
          <w:i/>
          <w:iCs/>
        </w:rPr>
        <w:t xml:space="preserve"> will become important</w:t>
      </w:r>
      <w:r w:rsidR="00784D3A" w:rsidRPr="006B7588">
        <w:rPr>
          <w:rFonts w:ascii="Times New Roman" w:hAnsi="Times New Roman" w:cs="Times New Roman"/>
          <w:bCs/>
          <w:i/>
          <w:iCs/>
        </w:rPr>
        <w:t>, as will transaction costs</w:t>
      </w:r>
      <w:r w:rsidRPr="006B7588">
        <w:rPr>
          <w:rFonts w:ascii="Times New Roman" w:hAnsi="Times New Roman" w:cs="Times New Roman"/>
          <w:bCs/>
          <w:i/>
          <w:iCs/>
        </w:rPr>
        <w:t>. How does an institution as the “rules of the game” operate versus the “equilibrium view” of an institution?</w:t>
      </w:r>
      <w:r w:rsidR="001848B9" w:rsidRPr="006B7588">
        <w:rPr>
          <w:rFonts w:ascii="Times New Roman" w:hAnsi="Times New Roman" w:cs="Times New Roman"/>
          <w:bCs/>
          <w:i/>
          <w:iCs/>
        </w:rPr>
        <w:t>]</w:t>
      </w:r>
    </w:p>
    <w:p w14:paraId="626D7F12" w14:textId="77777777" w:rsidR="003A37DC" w:rsidRPr="006B7588" w:rsidRDefault="003A37DC" w:rsidP="003A37DC">
      <w:pPr>
        <w:widowControl w:val="0"/>
        <w:spacing w:line="223" w:lineRule="auto"/>
        <w:rPr>
          <w:rFonts w:ascii="Times New Roman" w:hAnsi="Times New Roman" w:cs="Times New Roman"/>
          <w:b/>
        </w:rPr>
      </w:pPr>
    </w:p>
    <w:p w14:paraId="27E3F09C" w14:textId="537D0C35" w:rsidR="003A37DC" w:rsidRPr="009D3415" w:rsidRDefault="003A37DC" w:rsidP="00807B63">
      <w:pPr>
        <w:widowControl w:val="0"/>
        <w:spacing w:line="223" w:lineRule="auto"/>
        <w:ind w:left="1440" w:hanging="720"/>
        <w:rPr>
          <w:rFonts w:ascii="Times New Roman" w:hAnsi="Times New Roman" w:cs="Times New Roman"/>
          <w:color w:val="FF0000"/>
        </w:rPr>
      </w:pPr>
      <w:proofErr w:type="spellStart"/>
      <w:r w:rsidRPr="006B7588">
        <w:rPr>
          <w:rFonts w:ascii="Times New Roman" w:hAnsi="Times New Roman" w:cs="Times New Roman"/>
        </w:rPr>
        <w:t>Gaus</w:t>
      </w:r>
      <w:proofErr w:type="spellEnd"/>
      <w:r w:rsidRPr="006B7588">
        <w:rPr>
          <w:rFonts w:ascii="Times New Roman" w:hAnsi="Times New Roman" w:cs="Times New Roman"/>
        </w:rPr>
        <w:t xml:space="preserve"> and Thrasher</w:t>
      </w:r>
      <w:r w:rsidR="00D05378">
        <w:rPr>
          <w:rFonts w:ascii="Times New Roman" w:hAnsi="Times New Roman" w:cs="Times New Roman"/>
        </w:rPr>
        <w:t xml:space="preserve">. 2008. </w:t>
      </w:r>
      <w:r w:rsidR="00D05378" w:rsidRPr="00D05378">
        <w:rPr>
          <w:rFonts w:ascii="Times New Roman" w:hAnsi="Times New Roman" w:cs="Times New Roman"/>
          <w:i/>
          <w:iCs/>
        </w:rPr>
        <w:t>Philosophy, Politics, and Economics</w:t>
      </w:r>
      <w:r w:rsidRPr="006B7588">
        <w:rPr>
          <w:rFonts w:ascii="Times New Roman" w:hAnsi="Times New Roman" w:cs="Times New Roman"/>
        </w:rPr>
        <w:t>, Chapter 7</w:t>
      </w:r>
      <w:r w:rsidR="00D05378">
        <w:rPr>
          <w:rFonts w:ascii="Times New Roman" w:hAnsi="Times New Roman" w:cs="Times New Roman"/>
        </w:rPr>
        <w:t>.</w:t>
      </w:r>
      <w:r w:rsidR="009D3415">
        <w:rPr>
          <w:rFonts w:ascii="Times New Roman" w:hAnsi="Times New Roman" w:cs="Times New Roman"/>
        </w:rPr>
        <w:t xml:space="preserve"> </w:t>
      </w:r>
    </w:p>
    <w:p w14:paraId="210C6976" w14:textId="77777777" w:rsidR="00AD42FD" w:rsidRPr="006B7588" w:rsidRDefault="00AD42FD" w:rsidP="00807B63">
      <w:pPr>
        <w:widowControl w:val="0"/>
        <w:spacing w:line="223" w:lineRule="auto"/>
        <w:ind w:left="1440" w:hanging="720"/>
        <w:rPr>
          <w:rFonts w:ascii="Times New Roman" w:hAnsi="Times New Roman" w:cs="Times New Roman"/>
        </w:rPr>
      </w:pPr>
    </w:p>
    <w:p w14:paraId="6AD92DCD" w14:textId="77690FAE" w:rsidR="00AD42FD" w:rsidRPr="006B7588" w:rsidRDefault="00713EA2" w:rsidP="00807B63">
      <w:pPr>
        <w:widowControl w:val="0"/>
        <w:spacing w:line="223" w:lineRule="auto"/>
        <w:ind w:left="1440" w:hanging="720"/>
        <w:rPr>
          <w:rFonts w:ascii="Times New Roman" w:hAnsi="Times New Roman" w:cs="Times New Roman"/>
        </w:rPr>
      </w:pPr>
      <w:hyperlink r:id="rId8" w:history="1">
        <w:r w:rsidR="00AD42FD" w:rsidRPr="006B7588">
          <w:rPr>
            <w:rStyle w:val="Hyperlink"/>
            <w:rFonts w:ascii="Times New Roman" w:hAnsi="Times New Roman" w:cs="Times New Roman"/>
          </w:rPr>
          <w:t>https://www.nytimes.com/2024/01/10/magazine/dangerous-driving.html?searchResultPosition=1</w:t>
        </w:r>
      </w:hyperlink>
      <w:r w:rsidR="00AD42FD" w:rsidRPr="006B7588">
        <w:rPr>
          <w:rFonts w:ascii="Times New Roman" w:hAnsi="Times New Roman" w:cs="Times New Roman"/>
        </w:rPr>
        <w:t xml:space="preserve"> </w:t>
      </w:r>
    </w:p>
    <w:p w14:paraId="6E9248CA" w14:textId="77777777" w:rsidR="003A37DC" w:rsidRPr="006B7588" w:rsidRDefault="00713EA2" w:rsidP="00807B63">
      <w:pPr>
        <w:widowControl w:val="0"/>
        <w:spacing w:line="223" w:lineRule="auto"/>
        <w:ind w:left="1440" w:hanging="720"/>
        <w:rPr>
          <w:rFonts w:ascii="Times New Roman" w:hAnsi="Times New Roman" w:cs="Times New Roman"/>
        </w:rPr>
      </w:pPr>
      <w:hyperlink r:id="rId9" w:history="1">
        <w:r w:rsidR="003A37DC" w:rsidRPr="006B7588">
          <w:rPr>
            <w:rStyle w:val="Hyperlink"/>
            <w:rFonts w:ascii="Times New Roman" w:hAnsi="Times New Roman" w:cs="Times New Roman"/>
          </w:rPr>
          <w:t>https://www.nytimes.com/2023/01/06/us/widen-highways-traffic.html</w:t>
        </w:r>
      </w:hyperlink>
      <w:r w:rsidR="003A37DC" w:rsidRPr="006B7588">
        <w:rPr>
          <w:rFonts w:ascii="Times New Roman" w:hAnsi="Times New Roman" w:cs="Times New Roman"/>
        </w:rPr>
        <w:t xml:space="preserve"> </w:t>
      </w:r>
    </w:p>
    <w:p w14:paraId="7FD19F19" w14:textId="1C699CF7" w:rsidR="006336E3" w:rsidRPr="00106327" w:rsidRDefault="00713EA2" w:rsidP="00106327">
      <w:pPr>
        <w:widowControl w:val="0"/>
        <w:spacing w:line="223" w:lineRule="auto"/>
        <w:ind w:left="1440" w:hanging="720"/>
        <w:rPr>
          <w:rFonts w:ascii="Times New Roman" w:hAnsi="Times New Roman" w:cs="Times New Roman"/>
        </w:rPr>
      </w:pPr>
      <w:hyperlink r:id="rId10" w:history="1">
        <w:r w:rsidR="006B7588" w:rsidRPr="006B7588">
          <w:rPr>
            <w:rStyle w:val="Hyperlink"/>
            <w:rFonts w:ascii="Times New Roman" w:hAnsi="Times New Roman" w:cs="Times New Roman"/>
          </w:rPr>
          <w:t>https://www.youtube.com/watch?v=JYqfVE-fykk</w:t>
        </w:r>
      </w:hyperlink>
      <w:r w:rsidR="006B7588" w:rsidRPr="006B7588">
        <w:rPr>
          <w:rFonts w:ascii="Times New Roman" w:hAnsi="Times New Roman" w:cs="Times New Roman"/>
        </w:rPr>
        <w:t xml:space="preserve"> </w:t>
      </w:r>
    </w:p>
    <w:p w14:paraId="2BE497AB" w14:textId="77777777" w:rsidR="006336E3" w:rsidRDefault="006336E3" w:rsidP="00AD42FD">
      <w:pPr>
        <w:rPr>
          <w:rFonts w:ascii="Times New Roman" w:hAnsi="Times New Roman" w:cs="Times New Roman"/>
          <w:bCs/>
        </w:rPr>
      </w:pPr>
    </w:p>
    <w:p w14:paraId="78F8FAAA" w14:textId="27D184E9" w:rsidR="00AD42FD" w:rsidRPr="00C4641B" w:rsidRDefault="00AD42FD" w:rsidP="00AD42FD">
      <w:pPr>
        <w:rPr>
          <w:rFonts w:ascii="Times New Roman" w:hAnsi="Times New Roman" w:cs="Times New Roman"/>
          <w:bCs/>
        </w:rPr>
      </w:pPr>
      <w:r w:rsidRPr="00C4641B">
        <w:rPr>
          <w:rFonts w:ascii="Times New Roman" w:hAnsi="Times New Roman" w:cs="Times New Roman"/>
          <w:bCs/>
        </w:rPr>
        <w:t>IV. MORE RECENT VIEWS OF NORMS AND CONVENTIONS</w:t>
      </w:r>
      <w:r w:rsidR="00370D18" w:rsidRPr="00C4641B">
        <w:rPr>
          <w:rFonts w:ascii="Times New Roman" w:hAnsi="Times New Roman" w:cs="Times New Roman"/>
          <w:bCs/>
        </w:rPr>
        <w:t xml:space="preserve"> (</w:t>
      </w:r>
      <w:r w:rsidR="00F648BF">
        <w:rPr>
          <w:rFonts w:ascii="Times New Roman" w:hAnsi="Times New Roman" w:cs="Times New Roman"/>
          <w:bCs/>
        </w:rPr>
        <w:t>31</w:t>
      </w:r>
      <w:r w:rsidR="00370D18" w:rsidRPr="00C4641B">
        <w:rPr>
          <w:rFonts w:ascii="Times New Roman" w:hAnsi="Times New Roman" w:cs="Times New Roman"/>
          <w:bCs/>
        </w:rPr>
        <w:t>/</w:t>
      </w:r>
      <w:r w:rsidR="00F648BF">
        <w:rPr>
          <w:rFonts w:ascii="Times New Roman" w:hAnsi="Times New Roman" w:cs="Times New Roman"/>
          <w:bCs/>
        </w:rPr>
        <w:t>1</w:t>
      </w:r>
      <w:r w:rsidR="00784D3A" w:rsidRPr="00C4641B">
        <w:rPr>
          <w:rFonts w:ascii="Times New Roman" w:hAnsi="Times New Roman" w:cs="Times New Roman"/>
          <w:bCs/>
        </w:rPr>
        <w:t xml:space="preserve">, </w:t>
      </w:r>
      <w:r w:rsidR="00F648BF">
        <w:rPr>
          <w:rFonts w:ascii="Times New Roman" w:hAnsi="Times New Roman" w:cs="Times New Roman"/>
          <w:bCs/>
        </w:rPr>
        <w:t>5</w:t>
      </w:r>
      <w:r w:rsidR="00784D3A" w:rsidRPr="00C4641B">
        <w:rPr>
          <w:rFonts w:ascii="Times New Roman" w:hAnsi="Times New Roman" w:cs="Times New Roman"/>
          <w:bCs/>
        </w:rPr>
        <w:t xml:space="preserve">/2, &amp; </w:t>
      </w:r>
      <w:r w:rsidR="00F648BF">
        <w:rPr>
          <w:rFonts w:ascii="Times New Roman" w:hAnsi="Times New Roman" w:cs="Times New Roman"/>
          <w:bCs/>
        </w:rPr>
        <w:t>7</w:t>
      </w:r>
      <w:r w:rsidR="00784D3A" w:rsidRPr="00C4641B">
        <w:rPr>
          <w:rFonts w:ascii="Times New Roman" w:hAnsi="Times New Roman" w:cs="Times New Roman"/>
          <w:bCs/>
        </w:rPr>
        <w:t>/2</w:t>
      </w:r>
      <w:r w:rsidR="00370D18" w:rsidRPr="00C4641B">
        <w:rPr>
          <w:rFonts w:ascii="Times New Roman" w:hAnsi="Times New Roman" w:cs="Times New Roman"/>
          <w:bCs/>
        </w:rPr>
        <w:t>)</w:t>
      </w:r>
    </w:p>
    <w:p w14:paraId="00000057" w14:textId="050930A0" w:rsidR="00DE47B7" w:rsidRDefault="00C95622" w:rsidP="00370D18">
      <w:pPr>
        <w:rPr>
          <w:rFonts w:ascii="Times New Roman" w:hAnsi="Times New Roman" w:cs="Times New Roman"/>
          <w:i/>
        </w:rPr>
      </w:pPr>
      <w:r w:rsidRPr="00C95622">
        <w:rPr>
          <w:rFonts w:ascii="Times New Roman" w:hAnsi="Times New Roman" w:cs="Times New Roman"/>
          <w:i/>
        </w:rPr>
        <w:t>Suppose we wanted to stabilize the “good” norms and conventions? How do an array of norms and conventions overlap? Recall the importance of time horizons as presented in Axelrod.</w:t>
      </w:r>
    </w:p>
    <w:p w14:paraId="7B2DEB96" w14:textId="77777777" w:rsidR="00C95622" w:rsidRPr="00C95622" w:rsidRDefault="00C95622" w:rsidP="00370D18">
      <w:pPr>
        <w:rPr>
          <w:rFonts w:ascii="Times New Roman" w:hAnsi="Times New Roman" w:cs="Times New Roman"/>
        </w:rPr>
      </w:pPr>
    </w:p>
    <w:p w14:paraId="5B9F5EA3" w14:textId="59F2B6C7" w:rsidR="00370D18" w:rsidRPr="00330BAC" w:rsidRDefault="00370D18" w:rsidP="00807B63">
      <w:pPr>
        <w:ind w:left="1440" w:hanging="720"/>
        <w:rPr>
          <w:rFonts w:ascii="Times New Roman" w:hAnsi="Times New Roman" w:cs="Times New Roman"/>
          <w:iCs/>
          <w:color w:val="FF0000"/>
        </w:rPr>
      </w:pPr>
      <w:r w:rsidRPr="006B7588">
        <w:rPr>
          <w:rFonts w:ascii="Times New Roman" w:hAnsi="Times New Roman" w:cs="Times New Roman"/>
        </w:rPr>
        <w:t xml:space="preserve">Schelling. </w:t>
      </w:r>
      <w:r w:rsidR="00784D3A" w:rsidRPr="006B7588">
        <w:rPr>
          <w:rFonts w:ascii="Times New Roman" w:hAnsi="Times New Roman" w:cs="Times New Roman"/>
        </w:rPr>
        <w:t>1978.</w:t>
      </w:r>
      <w:r w:rsidRPr="006B7588">
        <w:rPr>
          <w:rFonts w:ascii="Times New Roman" w:hAnsi="Times New Roman" w:cs="Times New Roman"/>
        </w:rPr>
        <w:t xml:space="preserve"> </w:t>
      </w:r>
      <w:proofErr w:type="spellStart"/>
      <w:r w:rsidRPr="006B7588">
        <w:rPr>
          <w:rFonts w:ascii="Times New Roman" w:hAnsi="Times New Roman" w:cs="Times New Roman"/>
          <w:i/>
        </w:rPr>
        <w:t>Micromotives</w:t>
      </w:r>
      <w:proofErr w:type="spellEnd"/>
      <w:r w:rsidRPr="006B7588">
        <w:rPr>
          <w:rFonts w:ascii="Times New Roman" w:hAnsi="Times New Roman" w:cs="Times New Roman"/>
          <w:i/>
        </w:rPr>
        <w:t xml:space="preserve"> and </w:t>
      </w:r>
      <w:proofErr w:type="spellStart"/>
      <w:r w:rsidRPr="006B7588">
        <w:rPr>
          <w:rFonts w:ascii="Times New Roman" w:hAnsi="Times New Roman" w:cs="Times New Roman"/>
          <w:i/>
        </w:rPr>
        <w:t>Macrobehavior</w:t>
      </w:r>
      <w:proofErr w:type="spellEnd"/>
      <w:r w:rsidRPr="006B7588">
        <w:rPr>
          <w:rFonts w:ascii="Times New Roman" w:hAnsi="Times New Roman" w:cs="Times New Roman"/>
          <w:iCs/>
        </w:rPr>
        <w:t>, Chapter 7. Examine the array of games portrayed. The tools are similar, but the payoff structures lead to different types of strategic concerns for the people involved.</w:t>
      </w:r>
      <w:r w:rsidR="00330BAC">
        <w:rPr>
          <w:rFonts w:ascii="Times New Roman" w:hAnsi="Times New Roman" w:cs="Times New Roman"/>
          <w:iCs/>
        </w:rPr>
        <w:t xml:space="preserve"> </w:t>
      </w:r>
    </w:p>
    <w:p w14:paraId="787784FD" w14:textId="77777777" w:rsidR="00CA2175" w:rsidRPr="006B7588" w:rsidRDefault="00CA2175" w:rsidP="00807B63">
      <w:pPr>
        <w:ind w:left="1440" w:hanging="720"/>
        <w:rPr>
          <w:rFonts w:ascii="Times New Roman" w:hAnsi="Times New Roman" w:cs="Times New Roman"/>
          <w:iCs/>
        </w:rPr>
      </w:pPr>
    </w:p>
    <w:p w14:paraId="4CA2D26C" w14:textId="4F5ADA17" w:rsidR="00784D3A" w:rsidRPr="009D3415" w:rsidRDefault="00784D3A" w:rsidP="00106327">
      <w:pPr>
        <w:ind w:firstLine="720"/>
        <w:rPr>
          <w:rFonts w:ascii="Times New Roman" w:hAnsi="Times New Roman" w:cs="Times New Roman"/>
          <w:color w:val="FF0000"/>
        </w:rPr>
      </w:pPr>
      <w:r w:rsidRPr="00C95622">
        <w:rPr>
          <w:rFonts w:ascii="Times New Roman" w:hAnsi="Times New Roman" w:cs="Times New Roman"/>
        </w:rPr>
        <w:t>Axelrod</w:t>
      </w:r>
      <w:r w:rsidR="007801D1" w:rsidRPr="00C95622">
        <w:rPr>
          <w:rFonts w:ascii="Times New Roman" w:hAnsi="Times New Roman" w:cs="Times New Roman"/>
        </w:rPr>
        <w:t xml:space="preserve"> 1984.</w:t>
      </w:r>
      <w:r w:rsidRPr="00C95622">
        <w:rPr>
          <w:rFonts w:ascii="Times New Roman" w:hAnsi="Times New Roman" w:cs="Times New Roman"/>
        </w:rPr>
        <w:t xml:space="preserve"> </w:t>
      </w:r>
      <w:r w:rsidRPr="00C95622">
        <w:rPr>
          <w:rFonts w:ascii="Times New Roman" w:hAnsi="Times New Roman" w:cs="Times New Roman"/>
          <w:i/>
        </w:rPr>
        <w:t>Evolution of Cooperation</w:t>
      </w:r>
      <w:r w:rsidR="007801D1" w:rsidRPr="00C95622">
        <w:rPr>
          <w:rFonts w:ascii="Times New Roman" w:hAnsi="Times New Roman" w:cs="Times New Roman"/>
        </w:rPr>
        <w:t>, Chapters 1 and 4.</w:t>
      </w:r>
      <w:r w:rsidR="009D3415">
        <w:rPr>
          <w:rFonts w:ascii="Times New Roman" w:hAnsi="Times New Roman" w:cs="Times New Roman"/>
        </w:rPr>
        <w:t xml:space="preserve"> </w:t>
      </w:r>
    </w:p>
    <w:p w14:paraId="4BB113BD" w14:textId="6B6D907A" w:rsidR="00C95622" w:rsidRPr="009D3415" w:rsidRDefault="00C95622" w:rsidP="009D3415">
      <w:pPr>
        <w:ind w:left="1440" w:hanging="720"/>
        <w:rPr>
          <w:rFonts w:ascii="Times New Roman" w:hAnsi="Times New Roman" w:cs="Times New Roman"/>
          <w:color w:val="FF0000"/>
        </w:rPr>
      </w:pPr>
      <w:r w:rsidRPr="00C95622">
        <w:rPr>
          <w:rFonts w:ascii="Times New Roman" w:hAnsi="Times New Roman" w:cs="Times New Roman"/>
        </w:rPr>
        <w:t xml:space="preserve">Leeson. 2009. “The Laws of Lawlessness,” </w:t>
      </w:r>
      <w:r w:rsidRPr="00C95622">
        <w:rPr>
          <w:rFonts w:ascii="Times New Roman" w:hAnsi="Times New Roman" w:cs="Times New Roman"/>
          <w:i/>
        </w:rPr>
        <w:t>Journal of Legal Studies</w:t>
      </w:r>
      <w:r w:rsidRPr="00C95622">
        <w:rPr>
          <w:rFonts w:ascii="Times New Roman" w:hAnsi="Times New Roman" w:cs="Times New Roman"/>
        </w:rPr>
        <w:t>. xx:471-503</w:t>
      </w:r>
      <w:r>
        <w:rPr>
          <w:rFonts w:ascii="Times New Roman" w:hAnsi="Times New Roman" w:cs="Times New Roman"/>
        </w:rPr>
        <w:t>.</w:t>
      </w:r>
      <w:r w:rsidR="009D3415">
        <w:rPr>
          <w:rFonts w:ascii="Times New Roman" w:hAnsi="Times New Roman" w:cs="Times New Roman"/>
        </w:rPr>
        <w:t xml:space="preserve"> </w:t>
      </w:r>
    </w:p>
    <w:p w14:paraId="53732436" w14:textId="77777777" w:rsidR="00784D3A" w:rsidRPr="00C95622" w:rsidRDefault="00784D3A" w:rsidP="00807B63">
      <w:pPr>
        <w:ind w:left="1440" w:hanging="720"/>
        <w:rPr>
          <w:rFonts w:ascii="Times New Roman" w:hAnsi="Times New Roman" w:cs="Times New Roman"/>
          <w:i/>
        </w:rPr>
      </w:pPr>
    </w:p>
    <w:p w14:paraId="03B49210" w14:textId="654C7647" w:rsidR="00784D3A" w:rsidRPr="009D3415" w:rsidRDefault="00784D3A" w:rsidP="00807B63">
      <w:pPr>
        <w:ind w:left="1440" w:hanging="720"/>
        <w:rPr>
          <w:rFonts w:ascii="Times New Roman" w:hAnsi="Times New Roman" w:cs="Times New Roman"/>
          <w:iCs/>
          <w:color w:val="FF0000"/>
        </w:rPr>
      </w:pPr>
      <w:r w:rsidRPr="00784D3A">
        <w:rPr>
          <w:rFonts w:ascii="Times New Roman" w:hAnsi="Times New Roman" w:cs="Times New Roman"/>
        </w:rPr>
        <w:t>Hardin</w:t>
      </w:r>
      <w:r w:rsidR="00807B63">
        <w:rPr>
          <w:rFonts w:ascii="Times New Roman" w:hAnsi="Times New Roman" w:cs="Times New Roman"/>
        </w:rPr>
        <w:t>. 1990. “The Social Evolution of Cooperation,”</w:t>
      </w:r>
      <w:r w:rsidRPr="00784D3A">
        <w:rPr>
          <w:rFonts w:ascii="Times New Roman" w:hAnsi="Times New Roman" w:cs="Times New Roman"/>
        </w:rPr>
        <w:t xml:space="preserve"> Chapter 10, in </w:t>
      </w:r>
      <w:r w:rsidRPr="00784D3A">
        <w:rPr>
          <w:rFonts w:ascii="Times New Roman" w:hAnsi="Times New Roman" w:cs="Times New Roman"/>
          <w:i/>
        </w:rPr>
        <w:t>Limits on Rationality</w:t>
      </w:r>
      <w:r w:rsidR="00807B63">
        <w:rPr>
          <w:rFonts w:ascii="Times New Roman" w:hAnsi="Times New Roman" w:cs="Times New Roman"/>
          <w:iCs/>
        </w:rPr>
        <w:t xml:space="preserve">, </w:t>
      </w:r>
      <w:proofErr w:type="spellStart"/>
      <w:proofErr w:type="gramStart"/>
      <w:r w:rsidR="00807B63">
        <w:rPr>
          <w:rFonts w:ascii="Times New Roman" w:hAnsi="Times New Roman" w:cs="Times New Roman"/>
          <w:iCs/>
        </w:rPr>
        <w:t>Ed.s</w:t>
      </w:r>
      <w:proofErr w:type="spellEnd"/>
      <w:proofErr w:type="gramEnd"/>
      <w:r w:rsidR="00807B63">
        <w:rPr>
          <w:rFonts w:ascii="Times New Roman" w:hAnsi="Times New Roman" w:cs="Times New Roman"/>
          <w:iCs/>
        </w:rPr>
        <w:t xml:space="preserve"> Cook and Levi.</w:t>
      </w:r>
      <w:r w:rsidR="009D3415">
        <w:rPr>
          <w:rFonts w:ascii="Times New Roman" w:hAnsi="Times New Roman" w:cs="Times New Roman"/>
          <w:iCs/>
        </w:rPr>
        <w:t xml:space="preserve"> </w:t>
      </w:r>
    </w:p>
    <w:p w14:paraId="67ADC962" w14:textId="41627974" w:rsidR="009D3415" w:rsidRDefault="00713EA2" w:rsidP="009D3415">
      <w:pPr>
        <w:ind w:left="1440" w:hanging="720"/>
        <w:rPr>
          <w:rFonts w:ascii="Times New Roman" w:hAnsi="Times New Roman" w:cs="Times New Roman"/>
          <w:color w:val="FF0000"/>
        </w:rPr>
      </w:pPr>
      <w:proofErr w:type="spellStart"/>
      <w:r w:rsidRPr="00C45FBC">
        <w:rPr>
          <w:rFonts w:ascii="Times New Roman" w:hAnsi="Times New Roman" w:cs="Times New Roman"/>
        </w:rPr>
        <w:t>Bicchierri</w:t>
      </w:r>
      <w:proofErr w:type="spellEnd"/>
      <w:r w:rsidRPr="00C45FBC">
        <w:rPr>
          <w:rFonts w:ascii="Times New Roman" w:hAnsi="Times New Roman" w:cs="Times New Roman"/>
        </w:rPr>
        <w:t xml:space="preserve"> and Mercier, “Norms and Beliefs: How Change Occurs,” </w:t>
      </w:r>
      <w:r w:rsidRPr="00C45FBC">
        <w:rPr>
          <w:rFonts w:ascii="Times New Roman" w:hAnsi="Times New Roman" w:cs="Times New Roman"/>
          <w:i/>
        </w:rPr>
        <w:t>The Jerusalem Philosophical Quarterly</w:t>
      </w:r>
      <w:r w:rsidRPr="00C45FBC">
        <w:rPr>
          <w:rFonts w:ascii="Times New Roman" w:hAnsi="Times New Roman" w:cs="Times New Roman"/>
        </w:rPr>
        <w:t>, 2014, 60-82. Bicchieri visit</w:t>
      </w:r>
      <w:r w:rsidR="00784D3A" w:rsidRPr="00C45FBC">
        <w:rPr>
          <w:rFonts w:ascii="Times New Roman" w:hAnsi="Times New Roman" w:cs="Times New Roman"/>
        </w:rPr>
        <w:t>ed</w:t>
      </w:r>
      <w:r w:rsidRPr="00C45FBC">
        <w:rPr>
          <w:rFonts w:ascii="Times New Roman" w:hAnsi="Times New Roman" w:cs="Times New Roman"/>
        </w:rPr>
        <w:t xml:space="preserve"> UGA </w:t>
      </w:r>
      <w:r w:rsidR="00784D3A" w:rsidRPr="00C45FBC">
        <w:rPr>
          <w:rFonts w:ascii="Times New Roman" w:hAnsi="Times New Roman" w:cs="Times New Roman"/>
        </w:rPr>
        <w:t xml:space="preserve">last Spring for the annual </w:t>
      </w:r>
      <w:proofErr w:type="spellStart"/>
      <w:r w:rsidR="00784D3A" w:rsidRPr="00C45FBC">
        <w:rPr>
          <w:rFonts w:ascii="Times New Roman" w:hAnsi="Times New Roman" w:cs="Times New Roman"/>
        </w:rPr>
        <w:t>Parthemos</w:t>
      </w:r>
      <w:proofErr w:type="spellEnd"/>
      <w:r w:rsidR="00784D3A" w:rsidRPr="00C45FBC">
        <w:rPr>
          <w:rFonts w:ascii="Times New Roman" w:hAnsi="Times New Roman" w:cs="Times New Roman"/>
        </w:rPr>
        <w:t xml:space="preserve"> Lecture in the Department of Political Science.</w:t>
      </w:r>
      <w:r w:rsidRPr="00C45FBC">
        <w:rPr>
          <w:rFonts w:ascii="Times New Roman" w:hAnsi="Times New Roman" w:cs="Times New Roman"/>
        </w:rPr>
        <w:t xml:space="preserve"> </w:t>
      </w:r>
    </w:p>
    <w:p w14:paraId="46F2382C" w14:textId="79DA340C" w:rsidR="00C95622" w:rsidRPr="009D3415" w:rsidRDefault="00C95622" w:rsidP="009D3415">
      <w:pPr>
        <w:ind w:left="1440" w:hanging="720"/>
        <w:rPr>
          <w:rFonts w:ascii="Times New Roman" w:hAnsi="Times New Roman" w:cs="Times New Roman"/>
          <w:color w:val="FF0000"/>
        </w:rPr>
      </w:pPr>
      <w:r w:rsidRPr="00C45FBC">
        <w:rPr>
          <w:rFonts w:ascii="Times New Roman" w:hAnsi="Times New Roman" w:cs="Times New Roman"/>
        </w:rPr>
        <w:t xml:space="preserve">Rose. 2019. </w:t>
      </w:r>
      <w:r w:rsidRPr="00C45FBC">
        <w:rPr>
          <w:rFonts w:ascii="Times New Roman" w:hAnsi="Times New Roman" w:cs="Times New Roman"/>
          <w:i/>
        </w:rPr>
        <w:t>Why Culture Matters Most</w:t>
      </w:r>
      <w:r w:rsidRPr="00C45FBC">
        <w:rPr>
          <w:rFonts w:ascii="Times New Roman" w:hAnsi="Times New Roman" w:cs="Times New Roman"/>
        </w:rPr>
        <w:t xml:space="preserve">, Chapter 2. What </w:t>
      </w:r>
      <w:proofErr w:type="gramStart"/>
      <w:r w:rsidRPr="00C45FBC">
        <w:rPr>
          <w:rFonts w:ascii="Times New Roman" w:hAnsi="Times New Roman" w:cs="Times New Roman"/>
        </w:rPr>
        <w:t>is</w:t>
      </w:r>
      <w:proofErr w:type="gramEnd"/>
      <w:r w:rsidRPr="00C45FBC">
        <w:rPr>
          <w:rFonts w:ascii="Times New Roman" w:hAnsi="Times New Roman" w:cs="Times New Roman"/>
        </w:rPr>
        <w:t xml:space="preserve"> a cultural commons? </w:t>
      </w:r>
    </w:p>
    <w:p w14:paraId="5AE5F6EE" w14:textId="77777777" w:rsidR="00784D3A" w:rsidRDefault="00784D3A">
      <w:pPr>
        <w:ind w:left="720"/>
        <w:rPr>
          <w:rFonts w:asciiTheme="minorHAnsi" w:hAnsiTheme="minorHAnsi" w:cstheme="minorHAnsi"/>
        </w:rPr>
      </w:pPr>
    </w:p>
    <w:p w14:paraId="016E554C" w14:textId="0ADD6F5B" w:rsidR="003A37DC" w:rsidRPr="00C4641B" w:rsidRDefault="00784D3A" w:rsidP="00784D3A">
      <w:pPr>
        <w:rPr>
          <w:rFonts w:ascii="Times New Roman" w:hAnsi="Times New Roman" w:cs="Times New Roman"/>
        </w:rPr>
      </w:pPr>
      <w:r w:rsidRPr="00C4641B">
        <w:rPr>
          <w:rFonts w:ascii="Times New Roman" w:hAnsi="Times New Roman" w:cs="Times New Roman"/>
        </w:rPr>
        <w:t xml:space="preserve">V. </w:t>
      </w:r>
      <w:r w:rsidR="003A37DC" w:rsidRPr="00C4641B">
        <w:rPr>
          <w:rFonts w:ascii="Times New Roman" w:hAnsi="Times New Roman" w:cs="Times New Roman"/>
        </w:rPr>
        <w:t>HOW AND WHY DO CONTRACTS EMERGE</w:t>
      </w:r>
      <w:r w:rsidRPr="00C4641B">
        <w:rPr>
          <w:rFonts w:ascii="Times New Roman" w:hAnsi="Times New Roman" w:cs="Times New Roman"/>
        </w:rPr>
        <w:t xml:space="preserve"> (</w:t>
      </w:r>
      <w:r w:rsidR="006B7588" w:rsidRPr="00C4641B">
        <w:rPr>
          <w:rFonts w:ascii="Times New Roman" w:hAnsi="Times New Roman" w:cs="Times New Roman"/>
        </w:rPr>
        <w:t>1</w:t>
      </w:r>
      <w:r w:rsidR="00406407">
        <w:rPr>
          <w:rFonts w:ascii="Times New Roman" w:hAnsi="Times New Roman" w:cs="Times New Roman"/>
        </w:rPr>
        <w:t>2</w:t>
      </w:r>
      <w:r w:rsidRPr="00C4641B">
        <w:rPr>
          <w:rFonts w:ascii="Times New Roman" w:hAnsi="Times New Roman" w:cs="Times New Roman"/>
        </w:rPr>
        <w:t>/2)</w:t>
      </w:r>
    </w:p>
    <w:p w14:paraId="07CCC7F3" w14:textId="763D44FD" w:rsidR="003A37DC" w:rsidRPr="00583600" w:rsidRDefault="003A37DC" w:rsidP="00784D3A">
      <w:pPr>
        <w:widowControl w:val="0"/>
        <w:spacing w:line="223" w:lineRule="auto"/>
        <w:rPr>
          <w:rFonts w:ascii="Times New Roman" w:hAnsi="Times New Roman" w:cs="Times New Roman"/>
          <w:bCs/>
          <w:i/>
          <w:iCs/>
        </w:rPr>
      </w:pPr>
      <w:r w:rsidRPr="006B7588">
        <w:rPr>
          <w:rFonts w:ascii="Times New Roman" w:hAnsi="Times New Roman" w:cs="Times New Roman"/>
          <w:bCs/>
          <w:i/>
          <w:iCs/>
        </w:rPr>
        <w:t xml:space="preserve">How are risks and contracts related? </w:t>
      </w:r>
      <w:r w:rsidR="00784D3A" w:rsidRPr="006B7588">
        <w:rPr>
          <w:rFonts w:ascii="Times New Roman" w:hAnsi="Times New Roman" w:cs="Times New Roman"/>
          <w:bCs/>
          <w:i/>
          <w:iCs/>
        </w:rPr>
        <w:t xml:space="preserve">How are transaction costs and contracts related? </w:t>
      </w:r>
      <w:r w:rsidRPr="006B7588">
        <w:rPr>
          <w:rFonts w:ascii="Times New Roman" w:hAnsi="Times New Roman" w:cs="Times New Roman"/>
          <w:bCs/>
          <w:i/>
          <w:iCs/>
        </w:rPr>
        <w:t xml:space="preserve">How are laws and contracts related? What are </w:t>
      </w:r>
      <w:r w:rsidRPr="00583600">
        <w:rPr>
          <w:rFonts w:ascii="Times New Roman" w:hAnsi="Times New Roman" w:cs="Times New Roman"/>
          <w:bCs/>
          <w:i/>
          <w:iCs/>
        </w:rPr>
        <w:t>transaction costs? What are hold up potentials? What is a moral hazard?</w:t>
      </w:r>
      <w:r w:rsidR="00784D3A" w:rsidRPr="00583600">
        <w:rPr>
          <w:rFonts w:ascii="Times New Roman" w:hAnsi="Times New Roman" w:cs="Times New Roman"/>
          <w:bCs/>
          <w:i/>
          <w:iCs/>
        </w:rPr>
        <w:t xml:space="preserve"> What is adverse selection?</w:t>
      </w:r>
      <w:r w:rsidR="00583600" w:rsidRPr="00583600">
        <w:rPr>
          <w:rFonts w:ascii="Times New Roman" w:hAnsi="Times New Roman" w:cs="Times New Roman"/>
          <w:bCs/>
          <w:i/>
          <w:iCs/>
        </w:rPr>
        <w:t xml:space="preserve"> </w:t>
      </w:r>
      <w:r w:rsidR="00583600" w:rsidRPr="00583600">
        <w:rPr>
          <w:rFonts w:ascii="Times New Roman" w:hAnsi="Times New Roman" w:cs="Times New Roman"/>
          <w:i/>
        </w:rPr>
        <w:t>Can contracts solidify promises between individuals?</w:t>
      </w:r>
    </w:p>
    <w:p w14:paraId="561F61FB" w14:textId="77777777" w:rsidR="003A37DC" w:rsidRPr="00583600" w:rsidRDefault="003A37DC" w:rsidP="003A37DC">
      <w:pPr>
        <w:widowControl w:val="0"/>
        <w:spacing w:line="223" w:lineRule="auto"/>
        <w:ind w:left="1296" w:hanging="432"/>
        <w:rPr>
          <w:rFonts w:ascii="Times New Roman" w:hAnsi="Times New Roman" w:cs="Times New Roman"/>
        </w:rPr>
      </w:pPr>
    </w:p>
    <w:p w14:paraId="2B355CCB" w14:textId="099AA8BF" w:rsidR="00784D3A" w:rsidRPr="006B7588" w:rsidRDefault="003A37DC" w:rsidP="007801D1">
      <w:pPr>
        <w:widowControl w:val="0"/>
        <w:spacing w:line="223" w:lineRule="auto"/>
        <w:ind w:left="1440" w:hanging="720"/>
        <w:rPr>
          <w:rFonts w:ascii="Times New Roman" w:hAnsi="Times New Roman" w:cs="Times New Roman"/>
        </w:rPr>
      </w:pPr>
      <w:r w:rsidRPr="006B7588">
        <w:rPr>
          <w:rFonts w:ascii="Times New Roman" w:hAnsi="Times New Roman" w:cs="Times New Roman"/>
        </w:rPr>
        <w:t xml:space="preserve">Cheung. 1969. “Transaction Costs, Risk Aversion, and the Choice of Contractual Arrangements.” </w:t>
      </w:r>
      <w:r w:rsidRPr="006B7588">
        <w:rPr>
          <w:rFonts w:ascii="Times New Roman" w:hAnsi="Times New Roman" w:cs="Times New Roman"/>
          <w:i/>
        </w:rPr>
        <w:t>Journal of Law and Economics</w:t>
      </w:r>
      <w:r w:rsidRPr="006B7588">
        <w:rPr>
          <w:rFonts w:ascii="Times New Roman" w:hAnsi="Times New Roman" w:cs="Times New Roman"/>
        </w:rPr>
        <w:t xml:space="preserve"> 12:23-42. </w:t>
      </w:r>
    </w:p>
    <w:p w14:paraId="01A065CF" w14:textId="430BB98E" w:rsidR="003A37DC" w:rsidRPr="009D3415" w:rsidRDefault="003A37DC" w:rsidP="007801D1">
      <w:pPr>
        <w:widowControl w:val="0"/>
        <w:spacing w:line="223" w:lineRule="auto"/>
        <w:ind w:left="1440" w:hanging="720"/>
        <w:rPr>
          <w:rFonts w:ascii="Times New Roman" w:hAnsi="Times New Roman" w:cs="Times New Roman"/>
          <w:color w:val="FF0000"/>
        </w:rPr>
      </w:pPr>
      <w:proofErr w:type="spellStart"/>
      <w:r w:rsidRPr="006B7588">
        <w:rPr>
          <w:rFonts w:ascii="Times New Roman" w:hAnsi="Times New Roman" w:cs="Times New Roman"/>
        </w:rPr>
        <w:t>Umbeck</w:t>
      </w:r>
      <w:proofErr w:type="spellEnd"/>
      <w:r w:rsidRPr="006B7588">
        <w:rPr>
          <w:rFonts w:ascii="Times New Roman" w:hAnsi="Times New Roman" w:cs="Times New Roman"/>
        </w:rPr>
        <w:t xml:space="preserve">. 1977. “A Theory of Contract Choice and the California Gold Rush.” </w:t>
      </w:r>
      <w:r w:rsidRPr="006B7588">
        <w:rPr>
          <w:rFonts w:ascii="Times New Roman" w:hAnsi="Times New Roman" w:cs="Times New Roman"/>
          <w:i/>
        </w:rPr>
        <w:t>Journal of Law and Economics</w:t>
      </w:r>
      <w:r w:rsidRPr="006B7588">
        <w:rPr>
          <w:rFonts w:ascii="Times New Roman" w:hAnsi="Times New Roman" w:cs="Times New Roman"/>
        </w:rPr>
        <w:t xml:space="preserve"> 20:421-37. </w:t>
      </w:r>
    </w:p>
    <w:p w14:paraId="563D95D9" w14:textId="77777777" w:rsidR="007A19FC" w:rsidRPr="006B7588" w:rsidRDefault="007A19FC" w:rsidP="003A37DC">
      <w:pPr>
        <w:widowControl w:val="0"/>
        <w:spacing w:line="223" w:lineRule="auto"/>
        <w:ind w:firstLine="432"/>
        <w:rPr>
          <w:rFonts w:ascii="Times New Roman" w:hAnsi="Times New Roman" w:cs="Times New Roman"/>
          <w:b/>
        </w:rPr>
      </w:pPr>
    </w:p>
    <w:p w14:paraId="0EB45DE0" w14:textId="21354D90" w:rsidR="007A19FC" w:rsidRDefault="00784D3A" w:rsidP="00784D3A">
      <w:pPr>
        <w:widowControl w:val="0"/>
        <w:spacing w:line="223" w:lineRule="auto"/>
        <w:rPr>
          <w:rFonts w:ascii="Times New Roman" w:hAnsi="Times New Roman" w:cs="Times New Roman"/>
          <w:bCs/>
        </w:rPr>
      </w:pPr>
      <w:r w:rsidRPr="00807B63">
        <w:rPr>
          <w:rFonts w:ascii="Times New Roman" w:hAnsi="Times New Roman" w:cs="Times New Roman"/>
          <w:bCs/>
        </w:rPr>
        <w:t xml:space="preserve">VI. </w:t>
      </w:r>
      <w:r w:rsidR="00807B63" w:rsidRPr="00807B63">
        <w:rPr>
          <w:rFonts w:ascii="Times New Roman" w:hAnsi="Times New Roman" w:cs="Times New Roman"/>
          <w:bCs/>
        </w:rPr>
        <w:t>CONSTITUTIONS</w:t>
      </w:r>
      <w:r w:rsidR="00807B63">
        <w:rPr>
          <w:rFonts w:ascii="Times New Roman" w:hAnsi="Times New Roman" w:cs="Times New Roman"/>
          <w:bCs/>
        </w:rPr>
        <w:t xml:space="preserve"> (</w:t>
      </w:r>
      <w:r w:rsidR="00583600">
        <w:rPr>
          <w:rFonts w:ascii="Times New Roman" w:hAnsi="Times New Roman" w:cs="Times New Roman"/>
          <w:bCs/>
        </w:rPr>
        <w:t>1</w:t>
      </w:r>
      <w:r w:rsidR="00406407">
        <w:rPr>
          <w:rFonts w:ascii="Times New Roman" w:hAnsi="Times New Roman" w:cs="Times New Roman"/>
          <w:bCs/>
        </w:rPr>
        <w:t>4</w:t>
      </w:r>
      <w:r w:rsidR="00807B63">
        <w:rPr>
          <w:rFonts w:ascii="Times New Roman" w:hAnsi="Times New Roman" w:cs="Times New Roman"/>
          <w:bCs/>
        </w:rPr>
        <w:t>/2</w:t>
      </w:r>
      <w:r w:rsidR="00583600">
        <w:rPr>
          <w:rFonts w:ascii="Times New Roman" w:hAnsi="Times New Roman" w:cs="Times New Roman"/>
          <w:bCs/>
        </w:rPr>
        <w:t xml:space="preserve"> &amp; 1</w:t>
      </w:r>
      <w:r w:rsidR="00406407">
        <w:rPr>
          <w:rFonts w:ascii="Times New Roman" w:hAnsi="Times New Roman" w:cs="Times New Roman"/>
          <w:bCs/>
        </w:rPr>
        <w:t>9</w:t>
      </w:r>
      <w:r w:rsidR="00583600">
        <w:rPr>
          <w:rFonts w:ascii="Times New Roman" w:hAnsi="Times New Roman" w:cs="Times New Roman"/>
          <w:bCs/>
        </w:rPr>
        <w:t>/2</w:t>
      </w:r>
      <w:r w:rsidR="00807B63">
        <w:rPr>
          <w:rFonts w:ascii="Times New Roman" w:hAnsi="Times New Roman" w:cs="Times New Roman"/>
          <w:bCs/>
        </w:rPr>
        <w:t>)</w:t>
      </w:r>
    </w:p>
    <w:p w14:paraId="116BA3F1" w14:textId="063F70C1" w:rsidR="00807B63" w:rsidRPr="00583600" w:rsidRDefault="00807B63" w:rsidP="00F648BF">
      <w:pPr>
        <w:rPr>
          <w:rFonts w:ascii="Times New Roman" w:hAnsi="Times New Roman" w:cs="Times New Roman"/>
          <w:i/>
        </w:rPr>
      </w:pPr>
      <w:r w:rsidRPr="00807B63">
        <w:rPr>
          <w:rFonts w:ascii="Times New Roman" w:hAnsi="Times New Roman" w:cs="Times New Roman"/>
          <w:bCs/>
          <w:i/>
          <w:iCs/>
        </w:rPr>
        <w:t xml:space="preserve">What </w:t>
      </w:r>
      <w:r w:rsidRPr="00583600">
        <w:rPr>
          <w:rFonts w:ascii="Times New Roman" w:hAnsi="Times New Roman" w:cs="Times New Roman"/>
          <w:bCs/>
          <w:i/>
          <w:iCs/>
        </w:rPr>
        <w:t>do authors of constitutions strive to accomplish? Must they be codified?</w:t>
      </w:r>
      <w:r w:rsidR="00583600" w:rsidRPr="00583600">
        <w:rPr>
          <w:rFonts w:ascii="Times New Roman" w:hAnsi="Times New Roman" w:cs="Times New Roman"/>
          <w:bCs/>
          <w:i/>
          <w:iCs/>
        </w:rPr>
        <w:t xml:space="preserve"> </w:t>
      </w:r>
      <w:r w:rsidR="00583600" w:rsidRPr="00583600">
        <w:rPr>
          <w:rFonts w:ascii="Times New Roman" w:hAnsi="Times New Roman" w:cs="Times New Roman"/>
          <w:i/>
        </w:rPr>
        <w:t xml:space="preserve">What solidifies promises between governments and individuals? Who determines property rights? What makes a commitment credible? </w:t>
      </w:r>
    </w:p>
    <w:p w14:paraId="1F77496D" w14:textId="77777777" w:rsidR="00807B63" w:rsidRPr="00807B63" w:rsidRDefault="00807B63" w:rsidP="00784D3A">
      <w:pPr>
        <w:widowControl w:val="0"/>
        <w:spacing w:line="223" w:lineRule="auto"/>
        <w:rPr>
          <w:rFonts w:ascii="Times New Roman" w:hAnsi="Times New Roman" w:cs="Times New Roman"/>
          <w:bCs/>
        </w:rPr>
      </w:pPr>
    </w:p>
    <w:p w14:paraId="634058FD" w14:textId="0D485E76" w:rsidR="007A19FC" w:rsidRPr="009D3415" w:rsidRDefault="007A19FC" w:rsidP="00807B63">
      <w:pPr>
        <w:autoSpaceDE w:val="0"/>
        <w:autoSpaceDN w:val="0"/>
        <w:adjustRightInd w:val="0"/>
        <w:ind w:left="1440" w:hanging="720"/>
        <w:rPr>
          <w:rFonts w:ascii="Times New Roman" w:hAnsi="Times New Roman" w:cs="Times New Roman"/>
          <w:bCs/>
          <w:i/>
          <w:iCs/>
          <w:color w:val="FF0000"/>
        </w:rPr>
      </w:pPr>
      <w:r w:rsidRPr="00807B63">
        <w:rPr>
          <w:rFonts w:ascii="Times New Roman" w:hAnsi="Times New Roman" w:cs="Times New Roman"/>
          <w:bCs/>
        </w:rPr>
        <w:t>Ginsburg</w:t>
      </w:r>
      <w:r w:rsidR="007801D1" w:rsidRPr="00807B63">
        <w:rPr>
          <w:rFonts w:ascii="Times New Roman" w:hAnsi="Times New Roman" w:cs="Times New Roman"/>
          <w:bCs/>
        </w:rPr>
        <w:t xml:space="preserve"> and Elkins</w:t>
      </w:r>
      <w:r w:rsidR="00750148" w:rsidRPr="00807B63">
        <w:rPr>
          <w:rFonts w:ascii="Times New Roman" w:hAnsi="Times New Roman" w:cs="Times New Roman"/>
          <w:bCs/>
        </w:rPr>
        <w:t xml:space="preserve">. 2010. </w:t>
      </w:r>
      <w:r w:rsidR="007801D1" w:rsidRPr="00807B63">
        <w:rPr>
          <w:rFonts w:ascii="Times New Roman" w:hAnsi="Times New Roman" w:cs="Times New Roman"/>
          <w:bCs/>
        </w:rPr>
        <w:t>“</w:t>
      </w:r>
      <w:r w:rsidR="00750148" w:rsidRPr="00807B63">
        <w:rPr>
          <w:rFonts w:ascii="Times New Roman" w:hAnsi="Times New Roman" w:cs="Times New Roman"/>
          <w:bCs/>
        </w:rPr>
        <w:t>Public Choice and Constitutional Design</w:t>
      </w:r>
      <w:r w:rsidR="007801D1" w:rsidRPr="00807B63">
        <w:rPr>
          <w:rFonts w:ascii="Times New Roman" w:hAnsi="Times New Roman" w:cs="Times New Roman"/>
          <w:bCs/>
        </w:rPr>
        <w:t xml:space="preserve">,” in </w:t>
      </w:r>
      <w:r w:rsidR="007801D1" w:rsidRPr="00807B63">
        <w:rPr>
          <w:rFonts w:ascii="Times New Roman" w:hAnsi="Times New Roman" w:cs="Times New Roman"/>
          <w:bCs/>
          <w:i/>
          <w:iCs/>
        </w:rPr>
        <w:t>Elgar Handbook in Public Choice and Public Law</w:t>
      </w:r>
      <w:r w:rsidR="007801D1" w:rsidRPr="00807B63">
        <w:rPr>
          <w:rFonts w:ascii="Times New Roman" w:hAnsi="Times New Roman" w:cs="Times New Roman"/>
          <w:bCs/>
        </w:rPr>
        <w:t xml:space="preserve">, </w:t>
      </w:r>
      <w:proofErr w:type="spellStart"/>
      <w:proofErr w:type="gramStart"/>
      <w:r w:rsidR="007801D1" w:rsidRPr="00807B63">
        <w:rPr>
          <w:rFonts w:ascii="Times New Roman" w:hAnsi="Times New Roman" w:cs="Times New Roman"/>
          <w:bCs/>
        </w:rPr>
        <w:t>Ed.s</w:t>
      </w:r>
      <w:proofErr w:type="spellEnd"/>
      <w:proofErr w:type="gramEnd"/>
      <w:r w:rsidR="007801D1" w:rsidRPr="00807B63">
        <w:rPr>
          <w:rFonts w:ascii="Times New Roman" w:hAnsi="Times New Roman" w:cs="Times New Roman"/>
          <w:bCs/>
        </w:rPr>
        <w:t xml:space="preserve"> Farber and O’Connell</w:t>
      </w:r>
      <w:r w:rsidR="009D3415">
        <w:rPr>
          <w:rFonts w:ascii="Times New Roman" w:hAnsi="Times New Roman" w:cs="Times New Roman"/>
          <w:bCs/>
        </w:rPr>
        <w:t xml:space="preserve">. </w:t>
      </w:r>
    </w:p>
    <w:p w14:paraId="06A815E7" w14:textId="2C5C9BC0" w:rsidR="007801D1" w:rsidRPr="009D3415" w:rsidRDefault="007801D1" w:rsidP="00807B63">
      <w:pPr>
        <w:ind w:left="1440" w:hanging="720"/>
        <w:rPr>
          <w:rFonts w:ascii="Times New Roman" w:hAnsi="Times New Roman" w:cs="Times New Roman"/>
          <w:bCs/>
          <w:color w:val="FF0000"/>
        </w:rPr>
      </w:pPr>
      <w:r w:rsidRPr="00807B63">
        <w:rPr>
          <w:rFonts w:ascii="Times New Roman" w:hAnsi="Times New Roman" w:cs="Times New Roman"/>
          <w:bCs/>
        </w:rPr>
        <w:t xml:space="preserve">Myerson. 2008. “The Autocrat’s Credibility Problem and Foundations of the Constitutional State.” </w:t>
      </w:r>
      <w:r w:rsidRPr="00807B63">
        <w:rPr>
          <w:rFonts w:ascii="Times New Roman" w:hAnsi="Times New Roman" w:cs="Times New Roman"/>
          <w:bCs/>
          <w:i/>
          <w:iCs/>
        </w:rPr>
        <w:t>American Political Science Review</w:t>
      </w:r>
      <w:r w:rsidRPr="00807B63">
        <w:rPr>
          <w:rFonts w:ascii="Times New Roman" w:hAnsi="Times New Roman" w:cs="Times New Roman"/>
          <w:bCs/>
        </w:rPr>
        <w:t xml:space="preserve"> 102(1):125-139. Read only 125-126 and 133-137.</w:t>
      </w:r>
      <w:r w:rsidR="009D3415">
        <w:rPr>
          <w:rFonts w:ascii="Times New Roman" w:hAnsi="Times New Roman" w:cs="Times New Roman"/>
          <w:bCs/>
        </w:rPr>
        <w:t xml:space="preserve"> </w:t>
      </w:r>
    </w:p>
    <w:p w14:paraId="7B6DDBCC" w14:textId="77777777" w:rsidR="007801D1" w:rsidRPr="00807B63" w:rsidRDefault="007801D1" w:rsidP="00807B63">
      <w:pPr>
        <w:widowControl w:val="0"/>
        <w:spacing w:line="223" w:lineRule="auto"/>
        <w:rPr>
          <w:rFonts w:ascii="Times New Roman" w:hAnsi="Times New Roman" w:cs="Times New Roman"/>
          <w:b/>
        </w:rPr>
      </w:pPr>
    </w:p>
    <w:p w14:paraId="59F87B22" w14:textId="77CFE824" w:rsidR="00750148" w:rsidRPr="009D3415" w:rsidRDefault="007A19FC" w:rsidP="00807B63">
      <w:pPr>
        <w:widowControl w:val="0"/>
        <w:ind w:left="1440" w:hanging="720"/>
        <w:rPr>
          <w:rFonts w:ascii="Times New Roman" w:hAnsi="Times New Roman" w:cs="Times New Roman"/>
          <w:bCs/>
          <w:color w:val="FF0000"/>
        </w:rPr>
      </w:pPr>
      <w:r w:rsidRPr="00807B63">
        <w:rPr>
          <w:rFonts w:ascii="Times New Roman" w:hAnsi="Times New Roman" w:cs="Times New Roman"/>
          <w:bCs/>
        </w:rPr>
        <w:t>Mittal and Weingast</w:t>
      </w:r>
      <w:r w:rsidR="007801D1" w:rsidRPr="00807B63">
        <w:rPr>
          <w:rFonts w:ascii="Times New Roman" w:hAnsi="Times New Roman" w:cs="Times New Roman"/>
          <w:bCs/>
        </w:rPr>
        <w:t xml:space="preserve">. 2013. Self-Enforcing Constitutions: With an Application to Democratic Stability </w:t>
      </w:r>
      <w:r w:rsidR="00807B63">
        <w:rPr>
          <w:rFonts w:ascii="Times New Roman" w:hAnsi="Times New Roman" w:cs="Times New Roman"/>
          <w:bCs/>
        </w:rPr>
        <w:t>i</w:t>
      </w:r>
      <w:r w:rsidR="007801D1" w:rsidRPr="00807B63">
        <w:rPr>
          <w:rFonts w:ascii="Times New Roman" w:hAnsi="Times New Roman" w:cs="Times New Roman"/>
          <w:bCs/>
        </w:rPr>
        <w:t xml:space="preserve">n America's First Century.” </w:t>
      </w:r>
      <w:r w:rsidR="007801D1" w:rsidRPr="00807B63">
        <w:rPr>
          <w:rFonts w:ascii="Times New Roman" w:hAnsi="Times New Roman" w:cs="Times New Roman"/>
          <w:bCs/>
          <w:i/>
          <w:iCs/>
        </w:rPr>
        <w:t>J of Law, Eco, and Organization</w:t>
      </w:r>
      <w:r w:rsidR="007801D1" w:rsidRPr="00807B63">
        <w:rPr>
          <w:rFonts w:ascii="Times New Roman" w:hAnsi="Times New Roman" w:cs="Times New Roman"/>
          <w:bCs/>
        </w:rPr>
        <w:t xml:space="preserve"> 29:278-302.</w:t>
      </w:r>
      <w:r w:rsidR="009D3415">
        <w:rPr>
          <w:rFonts w:ascii="Times New Roman" w:hAnsi="Times New Roman" w:cs="Times New Roman"/>
          <w:bCs/>
        </w:rPr>
        <w:t xml:space="preserve"> </w:t>
      </w:r>
    </w:p>
    <w:p w14:paraId="26CD9A1D" w14:textId="7E09B3A5" w:rsidR="007A19FC" w:rsidRPr="009D3415" w:rsidRDefault="007A19FC" w:rsidP="00807B63">
      <w:pPr>
        <w:widowControl w:val="0"/>
        <w:ind w:left="1440" w:hanging="720"/>
        <w:rPr>
          <w:rFonts w:ascii="Times New Roman" w:hAnsi="Times New Roman" w:cs="Times New Roman"/>
          <w:bCs/>
          <w:color w:val="FF0000"/>
        </w:rPr>
      </w:pPr>
      <w:r w:rsidRPr="00807B63">
        <w:rPr>
          <w:rFonts w:ascii="Times New Roman" w:hAnsi="Times New Roman" w:cs="Times New Roman"/>
          <w:bCs/>
        </w:rPr>
        <w:t>Shepsle</w:t>
      </w:r>
      <w:r w:rsidR="00807B63" w:rsidRPr="00807B63">
        <w:rPr>
          <w:rFonts w:ascii="Times New Roman" w:hAnsi="Times New Roman" w:cs="Times New Roman"/>
          <w:bCs/>
        </w:rPr>
        <w:t>. 2017.</w:t>
      </w:r>
      <w:r w:rsidR="00750148" w:rsidRPr="00807B63">
        <w:rPr>
          <w:rFonts w:ascii="Times New Roman" w:hAnsi="Times New Roman" w:cs="Times New Roman"/>
          <w:bCs/>
        </w:rPr>
        <w:t xml:space="preserve"> </w:t>
      </w:r>
      <w:r w:rsidRPr="00807B63">
        <w:rPr>
          <w:rFonts w:ascii="Times New Roman" w:hAnsi="Times New Roman" w:cs="Times New Roman"/>
          <w:bCs/>
          <w:i/>
          <w:iCs/>
        </w:rPr>
        <w:t>Rule Breaking</w:t>
      </w:r>
      <w:r w:rsidR="007801D1" w:rsidRPr="00807B63">
        <w:rPr>
          <w:rFonts w:ascii="Times New Roman" w:hAnsi="Times New Roman" w:cs="Times New Roman"/>
          <w:bCs/>
          <w:i/>
          <w:iCs/>
        </w:rPr>
        <w:t xml:space="preserve"> and Political Imagination</w:t>
      </w:r>
      <w:r w:rsidR="007801D1" w:rsidRPr="00807B63">
        <w:rPr>
          <w:rFonts w:ascii="Times New Roman" w:hAnsi="Times New Roman" w:cs="Times New Roman"/>
          <w:bCs/>
        </w:rPr>
        <w:t xml:space="preserve">, Chapter 7. </w:t>
      </w:r>
    </w:p>
    <w:p w14:paraId="5CEA0258" w14:textId="1ADD422B" w:rsidR="00E14EAA" w:rsidRPr="009D3415" w:rsidRDefault="00E14EAA" w:rsidP="00807B63">
      <w:pPr>
        <w:pStyle w:val="Default"/>
        <w:ind w:left="1440" w:hanging="720"/>
        <w:rPr>
          <w:bCs/>
          <w:color w:val="FF0000"/>
        </w:rPr>
      </w:pPr>
      <w:r w:rsidRPr="00807B63">
        <w:rPr>
          <w:bCs/>
        </w:rPr>
        <w:t>Helmke and Paine</w:t>
      </w:r>
      <w:r w:rsidR="007801D1" w:rsidRPr="00807B63">
        <w:rPr>
          <w:bCs/>
        </w:rPr>
        <w:t>. 2022. “When Strong Institutions Undermine Strong Democracies</w:t>
      </w:r>
      <w:r w:rsidR="00807B63">
        <w:rPr>
          <w:bCs/>
        </w:rPr>
        <w:t>.</w:t>
      </w:r>
      <w:r w:rsidR="007801D1" w:rsidRPr="00807B63">
        <w:rPr>
          <w:bCs/>
        </w:rPr>
        <w:t>”</w:t>
      </w:r>
      <w:r w:rsidR="009D3415">
        <w:rPr>
          <w:bCs/>
        </w:rPr>
        <w:t xml:space="preserve"> </w:t>
      </w:r>
    </w:p>
    <w:p w14:paraId="15B12848" w14:textId="77777777" w:rsidR="00C45FBC" w:rsidRDefault="00C45FBC" w:rsidP="00807B63">
      <w:pPr>
        <w:widowControl w:val="0"/>
        <w:spacing w:line="223" w:lineRule="auto"/>
        <w:rPr>
          <w:rFonts w:ascii="Times New Roman" w:hAnsi="Times New Roman" w:cs="Times New Roman"/>
          <w:bCs/>
        </w:rPr>
      </w:pPr>
    </w:p>
    <w:p w14:paraId="611BB942" w14:textId="21D4B906" w:rsidR="007801D1" w:rsidRPr="0083505E" w:rsidRDefault="00807B63" w:rsidP="00807B63">
      <w:pPr>
        <w:widowControl w:val="0"/>
        <w:spacing w:line="223" w:lineRule="auto"/>
        <w:rPr>
          <w:rFonts w:ascii="Times New Roman" w:hAnsi="Times New Roman" w:cs="Times New Roman"/>
          <w:bCs/>
        </w:rPr>
      </w:pPr>
      <w:r w:rsidRPr="0083505E">
        <w:rPr>
          <w:rFonts w:ascii="Times New Roman" w:hAnsi="Times New Roman" w:cs="Times New Roman"/>
          <w:bCs/>
        </w:rPr>
        <w:lastRenderedPageBreak/>
        <w:t>VII. TYPES OF GOODS</w:t>
      </w:r>
      <w:r w:rsidR="00583600" w:rsidRPr="0083505E">
        <w:rPr>
          <w:rFonts w:ascii="Times New Roman" w:hAnsi="Times New Roman" w:cs="Times New Roman"/>
          <w:bCs/>
        </w:rPr>
        <w:t xml:space="preserve"> (2</w:t>
      </w:r>
      <w:r w:rsidR="00406407">
        <w:rPr>
          <w:rFonts w:ascii="Times New Roman" w:hAnsi="Times New Roman" w:cs="Times New Roman"/>
          <w:bCs/>
        </w:rPr>
        <w:t>1</w:t>
      </w:r>
      <w:r w:rsidR="00583600" w:rsidRPr="0083505E">
        <w:rPr>
          <w:rFonts w:ascii="Times New Roman" w:hAnsi="Times New Roman" w:cs="Times New Roman"/>
          <w:bCs/>
        </w:rPr>
        <w:t>/2</w:t>
      </w:r>
      <w:r w:rsidR="0083505E" w:rsidRPr="0083505E">
        <w:rPr>
          <w:rFonts w:ascii="Times New Roman" w:hAnsi="Times New Roman" w:cs="Times New Roman"/>
          <w:bCs/>
        </w:rPr>
        <w:t xml:space="preserve"> &amp; 2</w:t>
      </w:r>
      <w:r w:rsidR="00406407">
        <w:rPr>
          <w:rFonts w:ascii="Times New Roman" w:hAnsi="Times New Roman" w:cs="Times New Roman"/>
          <w:bCs/>
        </w:rPr>
        <w:t>6</w:t>
      </w:r>
      <w:r w:rsidR="0083505E" w:rsidRPr="0083505E">
        <w:rPr>
          <w:rFonts w:ascii="Times New Roman" w:hAnsi="Times New Roman" w:cs="Times New Roman"/>
          <w:bCs/>
        </w:rPr>
        <w:t>/2</w:t>
      </w:r>
      <w:r w:rsidR="00583600" w:rsidRPr="0083505E">
        <w:rPr>
          <w:rFonts w:ascii="Times New Roman" w:hAnsi="Times New Roman" w:cs="Times New Roman"/>
          <w:bCs/>
        </w:rPr>
        <w:t>)</w:t>
      </w:r>
    </w:p>
    <w:p w14:paraId="36ABD70C" w14:textId="4BD6AF3C" w:rsidR="00583600" w:rsidRPr="0083505E" w:rsidRDefault="00807B63" w:rsidP="00583600">
      <w:pPr>
        <w:rPr>
          <w:rFonts w:ascii="Times New Roman" w:hAnsi="Times New Roman" w:cs="Times New Roman"/>
        </w:rPr>
      </w:pPr>
      <w:r w:rsidRPr="0083505E">
        <w:rPr>
          <w:rFonts w:ascii="Times New Roman" w:hAnsi="Times New Roman" w:cs="Times New Roman"/>
          <w:bCs/>
          <w:i/>
          <w:iCs/>
        </w:rPr>
        <w:t>Why is a discussion of the different types of goods necessary?</w:t>
      </w:r>
      <w:r w:rsidR="00583600" w:rsidRPr="0083505E">
        <w:rPr>
          <w:rFonts w:ascii="Times New Roman" w:hAnsi="Times New Roman" w:cs="Times New Roman"/>
          <w:bCs/>
          <w:i/>
          <w:iCs/>
        </w:rPr>
        <w:t xml:space="preserve"> </w:t>
      </w:r>
      <w:r w:rsidR="00583600" w:rsidRPr="0083505E">
        <w:rPr>
          <w:rFonts w:ascii="Times New Roman" w:hAnsi="Times New Roman" w:cs="Times New Roman"/>
          <w:i/>
        </w:rPr>
        <w:t xml:space="preserve">Network, Private, Public, Toll, and CPRs. Can markets provide these goods? Can governments? What are Externalities, Collective Action Problems, and Information Asymmetries. </w:t>
      </w:r>
    </w:p>
    <w:p w14:paraId="0F7F6890" w14:textId="7965C8B0" w:rsidR="00807B63" w:rsidRPr="0083505E" w:rsidRDefault="00807B63" w:rsidP="00807B63">
      <w:pPr>
        <w:widowControl w:val="0"/>
        <w:spacing w:line="223" w:lineRule="auto"/>
        <w:rPr>
          <w:rFonts w:ascii="Times New Roman" w:hAnsi="Times New Roman" w:cs="Times New Roman"/>
          <w:bCs/>
          <w:i/>
          <w:iCs/>
        </w:rPr>
      </w:pPr>
    </w:p>
    <w:p w14:paraId="5803DB9A" w14:textId="6C7C791D" w:rsidR="00583600" w:rsidRPr="002547D4" w:rsidRDefault="00583600" w:rsidP="00583600">
      <w:pPr>
        <w:ind w:left="1440" w:hanging="720"/>
        <w:rPr>
          <w:rFonts w:ascii="Times New Roman" w:hAnsi="Times New Roman" w:cs="Times New Roman"/>
          <w:color w:val="FF0000"/>
        </w:rPr>
      </w:pPr>
      <w:r w:rsidRPr="0083505E">
        <w:rPr>
          <w:rFonts w:ascii="Times New Roman" w:hAnsi="Times New Roman" w:cs="Times New Roman"/>
        </w:rPr>
        <w:t xml:space="preserve">Savas. 19xx. </w:t>
      </w:r>
      <w:r w:rsidRPr="0083505E">
        <w:rPr>
          <w:rFonts w:ascii="Times New Roman" w:hAnsi="Times New Roman" w:cs="Times New Roman"/>
          <w:i/>
        </w:rPr>
        <w:t>Privatization: The Key to Better Government</w:t>
      </w:r>
      <w:r w:rsidRPr="0083505E">
        <w:rPr>
          <w:rFonts w:ascii="Times New Roman" w:hAnsi="Times New Roman" w:cs="Times New Roman"/>
        </w:rPr>
        <w:t>, Chapters 3 and 5.</w:t>
      </w:r>
      <w:r w:rsidR="002547D4">
        <w:rPr>
          <w:rFonts w:ascii="Times New Roman" w:hAnsi="Times New Roman" w:cs="Times New Roman"/>
        </w:rPr>
        <w:t xml:space="preserve"> </w:t>
      </w:r>
    </w:p>
    <w:p w14:paraId="270C9750" w14:textId="7C0F19DF" w:rsidR="00583600" w:rsidRPr="0083505E" w:rsidRDefault="00583600" w:rsidP="00583600">
      <w:pPr>
        <w:ind w:left="1440" w:hanging="720"/>
        <w:rPr>
          <w:rFonts w:ascii="Times New Roman" w:hAnsi="Times New Roman" w:cs="Times New Roman"/>
        </w:rPr>
      </w:pPr>
      <w:proofErr w:type="spellStart"/>
      <w:r w:rsidRPr="0083505E">
        <w:rPr>
          <w:rFonts w:ascii="Times New Roman" w:hAnsi="Times New Roman" w:cs="Times New Roman"/>
        </w:rPr>
        <w:t>Gaus</w:t>
      </w:r>
      <w:proofErr w:type="spellEnd"/>
      <w:r w:rsidRPr="0083505E">
        <w:rPr>
          <w:rFonts w:ascii="Times New Roman" w:hAnsi="Times New Roman" w:cs="Times New Roman"/>
        </w:rPr>
        <w:t xml:space="preserve"> and Thrasher. 2021. </w:t>
      </w:r>
      <w:r w:rsidRPr="0083505E">
        <w:rPr>
          <w:rFonts w:ascii="Times New Roman" w:hAnsi="Times New Roman" w:cs="Times New Roman"/>
          <w:i/>
        </w:rPr>
        <w:t>Philosophy, Politics, and Economics</w:t>
      </w:r>
      <w:r w:rsidRPr="0083505E">
        <w:rPr>
          <w:rFonts w:ascii="Times New Roman" w:hAnsi="Times New Roman" w:cs="Times New Roman"/>
        </w:rPr>
        <w:t>, pp 99-111.</w:t>
      </w:r>
    </w:p>
    <w:p w14:paraId="301A9B4E" w14:textId="66FEA917" w:rsidR="00583600" w:rsidRPr="0083505E" w:rsidRDefault="00583600" w:rsidP="00583600">
      <w:pPr>
        <w:ind w:left="1440" w:hanging="720"/>
        <w:rPr>
          <w:rFonts w:ascii="Times New Roman" w:hAnsi="Times New Roman" w:cs="Times New Roman"/>
        </w:rPr>
      </w:pPr>
      <w:r w:rsidRPr="0083505E">
        <w:rPr>
          <w:rFonts w:ascii="Times New Roman" w:hAnsi="Times New Roman" w:cs="Times New Roman"/>
        </w:rPr>
        <w:t xml:space="preserve">Keech and Munger. 2015. “The Anatomy of Government Failure.” </w:t>
      </w:r>
      <w:r w:rsidRPr="0083505E">
        <w:rPr>
          <w:rFonts w:ascii="Times New Roman" w:hAnsi="Times New Roman" w:cs="Times New Roman"/>
          <w:i/>
          <w:iCs/>
        </w:rPr>
        <w:t>Public Choice</w:t>
      </w:r>
      <w:r w:rsidRPr="0083505E">
        <w:rPr>
          <w:rFonts w:ascii="Times New Roman" w:hAnsi="Times New Roman" w:cs="Times New Roman"/>
        </w:rPr>
        <w:t xml:space="preserve"> 164:1-42.</w:t>
      </w:r>
      <w:r w:rsidR="005B10EB">
        <w:rPr>
          <w:rFonts w:ascii="Times New Roman" w:hAnsi="Times New Roman" w:cs="Times New Roman"/>
        </w:rPr>
        <w:t xml:space="preserve"> </w:t>
      </w:r>
    </w:p>
    <w:p w14:paraId="32F75C41" w14:textId="77777777" w:rsidR="0083505E" w:rsidRPr="0083505E" w:rsidRDefault="0083505E" w:rsidP="00583600">
      <w:pPr>
        <w:ind w:left="1440" w:hanging="720"/>
        <w:rPr>
          <w:rFonts w:ascii="Times New Roman" w:hAnsi="Times New Roman" w:cs="Times New Roman"/>
        </w:rPr>
      </w:pPr>
    </w:p>
    <w:p w14:paraId="5D897B7C" w14:textId="7E3F5035" w:rsidR="0083505E" w:rsidRPr="00330BAC" w:rsidRDefault="0083505E" w:rsidP="00C6673F">
      <w:pPr>
        <w:ind w:left="1440" w:hanging="720"/>
        <w:rPr>
          <w:rFonts w:ascii="Times New Roman" w:hAnsi="Times New Roman" w:cs="Times New Roman"/>
          <w:color w:val="FF0000"/>
        </w:rPr>
      </w:pPr>
      <w:r w:rsidRPr="00C6673F">
        <w:rPr>
          <w:rFonts w:ascii="Times New Roman" w:hAnsi="Times New Roman" w:cs="Times New Roman"/>
        </w:rPr>
        <w:t>Smith, “Of the Expenses of the Sovereign [Education]”</w:t>
      </w:r>
      <w:r w:rsidR="00330BAC">
        <w:rPr>
          <w:rFonts w:ascii="Times New Roman" w:hAnsi="Times New Roman" w:cs="Times New Roman"/>
        </w:rPr>
        <w:t xml:space="preserve"> </w:t>
      </w:r>
    </w:p>
    <w:p w14:paraId="120BBFE5" w14:textId="0D2722E5" w:rsidR="0083505E" w:rsidRPr="00C6673F" w:rsidRDefault="0083505E" w:rsidP="00C6673F">
      <w:pPr>
        <w:ind w:left="1440" w:hanging="720"/>
        <w:rPr>
          <w:rFonts w:ascii="Times New Roman" w:hAnsi="Times New Roman" w:cs="Times New Roman"/>
        </w:rPr>
      </w:pPr>
      <w:r w:rsidRPr="00C6673F">
        <w:rPr>
          <w:rFonts w:ascii="Times New Roman" w:hAnsi="Times New Roman" w:cs="Times New Roman"/>
        </w:rPr>
        <w:t>Smith, “Of the Expenses of the Sovereign [</w:t>
      </w:r>
      <w:proofErr w:type="spellStart"/>
      <w:r w:rsidRPr="00C6673F">
        <w:rPr>
          <w:rFonts w:ascii="Times New Roman" w:hAnsi="Times New Roman" w:cs="Times New Roman"/>
        </w:rPr>
        <w:t>tbd</w:t>
      </w:r>
      <w:proofErr w:type="spellEnd"/>
      <w:r w:rsidRPr="00C6673F">
        <w:rPr>
          <w:rFonts w:ascii="Times New Roman" w:hAnsi="Times New Roman" w:cs="Times New Roman"/>
        </w:rPr>
        <w:t>]</w:t>
      </w:r>
    </w:p>
    <w:p w14:paraId="4CBB2CCD" w14:textId="530F7FD9" w:rsidR="002F6F01" w:rsidRPr="00C6673F" w:rsidRDefault="00C95622" w:rsidP="00C6673F">
      <w:pPr>
        <w:ind w:left="1440" w:hanging="720"/>
        <w:rPr>
          <w:rFonts w:ascii="Times New Roman" w:hAnsi="Times New Roman" w:cs="Times New Roman"/>
        </w:rPr>
      </w:pPr>
      <w:r>
        <w:rPr>
          <w:rFonts w:ascii="Times New Roman" w:hAnsi="Times New Roman" w:cs="Times New Roman"/>
        </w:rPr>
        <w:t>Consider</w:t>
      </w:r>
      <w:r w:rsidR="002F6F01" w:rsidRPr="00C6673F">
        <w:rPr>
          <w:rFonts w:ascii="Times New Roman" w:hAnsi="Times New Roman" w:cs="Times New Roman"/>
        </w:rPr>
        <w:t xml:space="preserve"> some </w:t>
      </w:r>
      <w:r>
        <w:rPr>
          <w:rFonts w:ascii="Times New Roman" w:hAnsi="Times New Roman" w:cs="Times New Roman"/>
        </w:rPr>
        <w:t xml:space="preserve">of the </w:t>
      </w:r>
      <w:r w:rsidR="002F6F01" w:rsidRPr="00C6673F">
        <w:rPr>
          <w:rFonts w:ascii="Times New Roman" w:hAnsi="Times New Roman" w:cs="Times New Roman"/>
        </w:rPr>
        <w:t xml:space="preserve">local infrastructure from around </w:t>
      </w:r>
      <w:r>
        <w:rPr>
          <w:rFonts w:ascii="Times New Roman" w:hAnsi="Times New Roman" w:cs="Times New Roman"/>
        </w:rPr>
        <w:t>Oxford</w:t>
      </w:r>
      <w:r w:rsidR="002F6F01" w:rsidRPr="00C6673F">
        <w:rPr>
          <w:rFonts w:ascii="Times New Roman" w:hAnsi="Times New Roman" w:cs="Times New Roman"/>
        </w:rPr>
        <w:t>. What might it have yielded?</w:t>
      </w:r>
    </w:p>
    <w:p w14:paraId="5F263A7D" w14:textId="14A87BAE" w:rsidR="00807B63" w:rsidRPr="00C95622" w:rsidRDefault="002F6F01" w:rsidP="00C95622">
      <w:pPr>
        <w:ind w:left="1440" w:hanging="720"/>
        <w:rPr>
          <w:rFonts w:ascii="Times New Roman" w:hAnsi="Times New Roman" w:cs="Times New Roman"/>
          <w:i/>
        </w:rPr>
      </w:pPr>
      <w:r w:rsidRPr="00C6673F">
        <w:rPr>
          <w:rFonts w:ascii="Times New Roman" w:hAnsi="Times New Roman" w:cs="Times New Roman"/>
        </w:rPr>
        <w:t xml:space="preserve">“Who Will Profit from Saving Scotland’s Bogs?” </w:t>
      </w:r>
      <w:r w:rsidRPr="00C6673F">
        <w:rPr>
          <w:rFonts w:ascii="Times New Roman" w:hAnsi="Times New Roman" w:cs="Times New Roman"/>
          <w:i/>
        </w:rPr>
        <w:t>New York Times</w:t>
      </w:r>
      <w:r w:rsidR="00C6673F" w:rsidRPr="00C6673F">
        <w:rPr>
          <w:rFonts w:ascii="Times New Roman" w:hAnsi="Times New Roman" w:cs="Times New Roman"/>
          <w:i/>
        </w:rPr>
        <w:t xml:space="preserve"> https://www.nytimes.com/interactive/2022/05/05/headway/scotland-peatlands-climate-change.html</w:t>
      </w:r>
    </w:p>
    <w:p w14:paraId="0C99CAFC" w14:textId="77777777" w:rsidR="00C6673F" w:rsidRPr="0083505E" w:rsidRDefault="00C6673F" w:rsidP="00807B63">
      <w:pPr>
        <w:widowControl w:val="0"/>
        <w:spacing w:line="223" w:lineRule="auto"/>
        <w:rPr>
          <w:rFonts w:ascii="Times New Roman" w:hAnsi="Times New Roman" w:cs="Times New Roman"/>
          <w:bCs/>
        </w:rPr>
      </w:pPr>
    </w:p>
    <w:p w14:paraId="0FAAEF8A" w14:textId="6C2E9312" w:rsidR="007801D1" w:rsidRPr="002F6F01" w:rsidRDefault="00583600" w:rsidP="00583600">
      <w:pPr>
        <w:widowControl w:val="0"/>
        <w:spacing w:line="223" w:lineRule="auto"/>
        <w:rPr>
          <w:rFonts w:ascii="Times New Roman" w:hAnsi="Times New Roman" w:cs="Times New Roman"/>
          <w:bCs/>
        </w:rPr>
      </w:pPr>
      <w:r w:rsidRPr="002F6F01">
        <w:rPr>
          <w:rFonts w:ascii="Times New Roman" w:hAnsi="Times New Roman" w:cs="Times New Roman"/>
          <w:bCs/>
        </w:rPr>
        <w:t xml:space="preserve">VIII. </w:t>
      </w:r>
      <w:r w:rsidR="002F6F01" w:rsidRPr="002F6F01">
        <w:rPr>
          <w:rFonts w:ascii="Times New Roman" w:hAnsi="Times New Roman" w:cs="Times New Roman"/>
          <w:bCs/>
        </w:rPr>
        <w:t>MARKETS AND GOVERNANCE AND MARKETS AND DEMOCRACIES (</w:t>
      </w:r>
      <w:r w:rsidR="00406407">
        <w:rPr>
          <w:rFonts w:ascii="Times New Roman" w:hAnsi="Times New Roman" w:cs="Times New Roman"/>
          <w:bCs/>
        </w:rPr>
        <w:t>28</w:t>
      </w:r>
      <w:r w:rsidR="002F6F01">
        <w:rPr>
          <w:rFonts w:ascii="Times New Roman" w:hAnsi="Times New Roman" w:cs="Times New Roman"/>
          <w:bCs/>
        </w:rPr>
        <w:t>/</w:t>
      </w:r>
      <w:r w:rsidR="00406407">
        <w:rPr>
          <w:rFonts w:ascii="Times New Roman" w:hAnsi="Times New Roman" w:cs="Times New Roman"/>
          <w:bCs/>
        </w:rPr>
        <w:t>2</w:t>
      </w:r>
      <w:r w:rsidR="002F6F01" w:rsidRPr="002F6F01">
        <w:rPr>
          <w:rFonts w:ascii="Times New Roman" w:hAnsi="Times New Roman" w:cs="Times New Roman"/>
          <w:bCs/>
        </w:rPr>
        <w:t>)</w:t>
      </w:r>
    </w:p>
    <w:p w14:paraId="19F1B371" w14:textId="77777777" w:rsidR="0083505E" w:rsidRPr="0083505E" w:rsidRDefault="0083505E" w:rsidP="0083505E">
      <w:pPr>
        <w:widowControl w:val="0"/>
        <w:spacing w:line="223" w:lineRule="auto"/>
        <w:rPr>
          <w:rFonts w:ascii="Times New Roman" w:hAnsi="Times New Roman" w:cs="Times New Roman"/>
          <w:i/>
        </w:rPr>
      </w:pPr>
      <w:r w:rsidRPr="0083505E">
        <w:rPr>
          <w:rFonts w:ascii="Times New Roman" w:hAnsi="Times New Roman" w:cs="Times New Roman"/>
          <w:i/>
        </w:rPr>
        <w:t xml:space="preserve">Are market innovations necessarily supportive of democratic systems? Do market efficiencies necessarily strengthen support for democratic systems. </w:t>
      </w:r>
    </w:p>
    <w:p w14:paraId="687DBAE8" w14:textId="77777777" w:rsidR="0083505E" w:rsidRPr="0083505E" w:rsidRDefault="0083505E" w:rsidP="0083505E">
      <w:pPr>
        <w:rPr>
          <w:rFonts w:ascii="Times New Roman" w:hAnsi="Times New Roman" w:cs="Times New Roman"/>
          <w:b/>
        </w:rPr>
      </w:pPr>
    </w:p>
    <w:p w14:paraId="3A7853B6" w14:textId="3578B39E" w:rsidR="0083505E" w:rsidRPr="00330BAC" w:rsidRDefault="0083505E" w:rsidP="008873E9">
      <w:pPr>
        <w:widowControl w:val="0"/>
        <w:ind w:left="1440" w:hanging="720"/>
        <w:rPr>
          <w:rFonts w:ascii="Times New Roman" w:hAnsi="Times New Roman" w:cs="Times New Roman"/>
          <w:color w:val="FF0000"/>
        </w:rPr>
      </w:pPr>
      <w:r w:rsidRPr="00C6673F">
        <w:rPr>
          <w:rFonts w:ascii="Times New Roman" w:hAnsi="Times New Roman" w:cs="Times New Roman"/>
        </w:rPr>
        <w:t>Samuels and Thomson. 2021. “Lord, Peasant, … and Tractor? Agricultural Mechanization, Moore’s Thesis, and the Emergence of Democracy</w:t>
      </w:r>
      <w:r w:rsidRPr="00C6673F">
        <w:rPr>
          <w:rFonts w:ascii="Times New Roman" w:hAnsi="Times New Roman" w:cs="Times New Roman"/>
          <w:i/>
        </w:rPr>
        <w:t xml:space="preserve">. Perspectives on Politics </w:t>
      </w:r>
      <w:r w:rsidRPr="00C6673F">
        <w:rPr>
          <w:rFonts w:ascii="Times New Roman" w:hAnsi="Times New Roman" w:cs="Times New Roman"/>
        </w:rPr>
        <w:t>19:739-753.</w:t>
      </w:r>
      <w:r w:rsidR="00330BAC">
        <w:rPr>
          <w:rFonts w:ascii="Times New Roman" w:hAnsi="Times New Roman" w:cs="Times New Roman"/>
        </w:rPr>
        <w:t xml:space="preserve"> </w:t>
      </w:r>
    </w:p>
    <w:p w14:paraId="35304981" w14:textId="728F883E" w:rsidR="0083505E" w:rsidRPr="005B10EB" w:rsidRDefault="0083505E" w:rsidP="008873E9">
      <w:pPr>
        <w:widowControl w:val="0"/>
        <w:ind w:left="1440" w:hanging="720"/>
        <w:rPr>
          <w:rFonts w:ascii="Times New Roman" w:hAnsi="Times New Roman" w:cs="Times New Roman"/>
          <w:color w:val="FF0000"/>
        </w:rPr>
      </w:pPr>
      <w:r w:rsidRPr="00C6673F">
        <w:rPr>
          <w:rFonts w:ascii="Times New Roman" w:hAnsi="Times New Roman" w:cs="Times New Roman"/>
        </w:rPr>
        <w:t xml:space="preserve">Acemoglu and Robinson. 2013. “Economics versus Politics: Pitfalls of Policy Advice.” </w:t>
      </w:r>
      <w:r w:rsidRPr="00C6673F">
        <w:rPr>
          <w:rFonts w:ascii="Times New Roman" w:hAnsi="Times New Roman" w:cs="Times New Roman"/>
          <w:i/>
          <w:iCs/>
        </w:rPr>
        <w:t>Journal of Economic Perspectives</w:t>
      </w:r>
      <w:r w:rsidRPr="00C6673F">
        <w:rPr>
          <w:rFonts w:ascii="Times New Roman" w:hAnsi="Times New Roman" w:cs="Times New Roman"/>
        </w:rPr>
        <w:t xml:space="preserve"> 27:173-192.</w:t>
      </w:r>
      <w:r w:rsidR="005B10EB">
        <w:rPr>
          <w:rFonts w:ascii="Times New Roman" w:hAnsi="Times New Roman" w:cs="Times New Roman"/>
        </w:rPr>
        <w:t xml:space="preserve"> </w:t>
      </w:r>
    </w:p>
    <w:p w14:paraId="1880B248" w14:textId="076A962F" w:rsidR="0083505E" w:rsidRPr="009D3415" w:rsidRDefault="0083505E" w:rsidP="008873E9">
      <w:pPr>
        <w:widowControl w:val="0"/>
        <w:ind w:left="1440" w:hanging="720"/>
        <w:rPr>
          <w:rFonts w:ascii="Times New Roman" w:hAnsi="Times New Roman" w:cs="Times New Roman"/>
          <w:color w:val="FF0000"/>
        </w:rPr>
      </w:pPr>
      <w:r w:rsidRPr="00C6673F">
        <w:rPr>
          <w:rFonts w:ascii="Times New Roman" w:hAnsi="Times New Roman" w:cs="Times New Roman"/>
        </w:rPr>
        <w:t xml:space="preserve">Cox. </w:t>
      </w:r>
      <w:r w:rsidR="008E2625" w:rsidRPr="00C6673F">
        <w:rPr>
          <w:rFonts w:ascii="Times New Roman" w:hAnsi="Times New Roman" w:cs="Times New Roman"/>
        </w:rPr>
        <w:t xml:space="preserve">2016. </w:t>
      </w:r>
      <w:r w:rsidR="008E2625" w:rsidRPr="00C6673F">
        <w:rPr>
          <w:rFonts w:ascii="Times New Roman" w:hAnsi="Times New Roman" w:cs="Times New Roman"/>
          <w:i/>
          <w:iCs/>
        </w:rPr>
        <w:t>Marketing Sovereign Promises</w:t>
      </w:r>
      <w:r w:rsidR="00C6673F" w:rsidRPr="00C6673F">
        <w:rPr>
          <w:rFonts w:ascii="Times New Roman" w:hAnsi="Times New Roman" w:cs="Times New Roman"/>
        </w:rPr>
        <w:t>, Chapter 1.</w:t>
      </w:r>
      <w:r w:rsidR="009D3415">
        <w:rPr>
          <w:rFonts w:ascii="Times New Roman" w:hAnsi="Times New Roman" w:cs="Times New Roman"/>
        </w:rPr>
        <w:t xml:space="preserve"> </w:t>
      </w:r>
    </w:p>
    <w:p w14:paraId="62E293EA" w14:textId="4A889A92" w:rsidR="00583600" w:rsidRPr="009D3415" w:rsidRDefault="0083505E" w:rsidP="008873E9">
      <w:pPr>
        <w:autoSpaceDE w:val="0"/>
        <w:autoSpaceDN w:val="0"/>
        <w:adjustRightInd w:val="0"/>
        <w:ind w:left="1440" w:hanging="720"/>
        <w:rPr>
          <w:rFonts w:ascii="Times New Roman" w:hAnsi="Times New Roman" w:cs="Times New Roman"/>
          <w:bCs/>
          <w:color w:val="FF0000"/>
        </w:rPr>
      </w:pPr>
      <w:r w:rsidRPr="00C6673F">
        <w:rPr>
          <w:rFonts w:ascii="Times New Roman" w:hAnsi="Times New Roman" w:cs="Times New Roman"/>
          <w:bCs/>
        </w:rPr>
        <w:t>Peters, Pierre, and King.</w:t>
      </w:r>
      <w:r w:rsidR="002F6F01" w:rsidRPr="00C6673F">
        <w:rPr>
          <w:rFonts w:ascii="Times New Roman" w:hAnsi="Times New Roman" w:cs="Times New Roman"/>
          <w:bCs/>
        </w:rPr>
        <w:t xml:space="preserve"> </w:t>
      </w:r>
      <w:r w:rsidR="008E2625" w:rsidRPr="00C6673F">
        <w:rPr>
          <w:rFonts w:ascii="Times New Roman" w:hAnsi="Times New Roman" w:cs="Times New Roman"/>
          <w:bCs/>
        </w:rPr>
        <w:t>2005. “</w:t>
      </w:r>
      <w:r w:rsidR="008E2625" w:rsidRPr="00C6673F">
        <w:rPr>
          <w:rFonts w:ascii="Times New Roman" w:hAnsi="Times New Roman" w:cs="Times New Roman"/>
        </w:rPr>
        <w:t>The Politics of Path Dependency: Political Conflict in</w:t>
      </w:r>
      <w:r w:rsidR="008873E9">
        <w:rPr>
          <w:rFonts w:ascii="Times New Roman" w:hAnsi="Times New Roman" w:cs="Times New Roman"/>
        </w:rPr>
        <w:t xml:space="preserve"> </w:t>
      </w:r>
      <w:r w:rsidR="008E2625" w:rsidRPr="00C6673F">
        <w:rPr>
          <w:rFonts w:ascii="Times New Roman" w:hAnsi="Times New Roman" w:cs="Times New Roman"/>
        </w:rPr>
        <w:t>Historical Institutionalism.</w:t>
      </w:r>
      <w:r w:rsidR="008E2625" w:rsidRPr="00C6673F">
        <w:rPr>
          <w:rFonts w:ascii="Times New Roman" w:hAnsi="Times New Roman" w:cs="Times New Roman"/>
          <w:i/>
          <w:iCs/>
        </w:rPr>
        <w:t>”</w:t>
      </w:r>
      <w:r w:rsidR="008E2625" w:rsidRPr="00C6673F">
        <w:rPr>
          <w:rFonts w:ascii="Times New Roman" w:hAnsi="Times New Roman" w:cs="Times New Roman"/>
          <w:bCs/>
        </w:rPr>
        <w:t xml:space="preserve"> </w:t>
      </w:r>
      <w:r w:rsidR="008E2625" w:rsidRPr="00C6673F">
        <w:rPr>
          <w:rFonts w:ascii="Times New Roman" w:hAnsi="Times New Roman" w:cs="Times New Roman"/>
          <w:bCs/>
          <w:i/>
          <w:iCs/>
        </w:rPr>
        <w:t>J. of Pol</w:t>
      </w:r>
      <w:r w:rsidR="008E2625" w:rsidRPr="00C6673F">
        <w:rPr>
          <w:rFonts w:ascii="Times New Roman" w:hAnsi="Times New Roman" w:cs="Times New Roman"/>
          <w:bCs/>
        </w:rPr>
        <w:t xml:space="preserve"> 67:1275-1300.</w:t>
      </w:r>
      <w:r w:rsidR="009D3415">
        <w:rPr>
          <w:rFonts w:ascii="Times New Roman" w:hAnsi="Times New Roman" w:cs="Times New Roman"/>
          <w:bCs/>
        </w:rPr>
        <w:t xml:space="preserve"> </w:t>
      </w:r>
    </w:p>
    <w:p w14:paraId="4C874FE6" w14:textId="77777777" w:rsidR="00583600" w:rsidRPr="00E54F29" w:rsidRDefault="00583600" w:rsidP="008873E9">
      <w:pPr>
        <w:widowControl w:val="0"/>
        <w:ind w:left="1440" w:hanging="720"/>
        <w:rPr>
          <w:rFonts w:asciiTheme="minorHAnsi" w:hAnsiTheme="minorHAnsi" w:cstheme="minorHAnsi"/>
          <w:b/>
          <w:sz w:val="22"/>
          <w:szCs w:val="22"/>
        </w:rPr>
      </w:pPr>
    </w:p>
    <w:p w14:paraId="70CF585D" w14:textId="44AEFC34" w:rsidR="00771CDF" w:rsidRPr="00C95622" w:rsidRDefault="00771CDF" w:rsidP="00750148">
      <w:pPr>
        <w:widowControl w:val="0"/>
        <w:spacing w:line="223" w:lineRule="auto"/>
        <w:rPr>
          <w:rFonts w:ascii="Times New Roman" w:hAnsi="Times New Roman" w:cs="Times New Roman"/>
          <w:bCs/>
        </w:rPr>
      </w:pPr>
      <w:r w:rsidRPr="00C95622">
        <w:rPr>
          <w:rFonts w:ascii="Times New Roman" w:hAnsi="Times New Roman" w:cs="Times New Roman"/>
          <w:bCs/>
        </w:rPr>
        <w:t xml:space="preserve">IX. </w:t>
      </w:r>
      <w:r w:rsidR="00C95622" w:rsidRPr="00C95622">
        <w:rPr>
          <w:rFonts w:ascii="Times New Roman" w:hAnsi="Times New Roman" w:cs="Times New Roman"/>
          <w:bCs/>
        </w:rPr>
        <w:t xml:space="preserve">FIRM AND MARKET STRUCTURES </w:t>
      </w:r>
      <w:r w:rsidR="008873E9" w:rsidRPr="00C95622">
        <w:rPr>
          <w:rFonts w:ascii="Times New Roman" w:hAnsi="Times New Roman" w:cs="Times New Roman"/>
          <w:bCs/>
        </w:rPr>
        <w:t>(</w:t>
      </w:r>
      <w:r w:rsidR="00406407">
        <w:rPr>
          <w:rFonts w:ascii="Times New Roman" w:hAnsi="Times New Roman" w:cs="Times New Roman"/>
          <w:bCs/>
        </w:rPr>
        <w:t>4</w:t>
      </w:r>
      <w:r w:rsidR="008873E9" w:rsidRPr="00C95622">
        <w:rPr>
          <w:rFonts w:ascii="Times New Roman" w:hAnsi="Times New Roman" w:cs="Times New Roman"/>
          <w:bCs/>
        </w:rPr>
        <w:t>/3)</w:t>
      </w:r>
    </w:p>
    <w:p w14:paraId="74DBB5D7" w14:textId="77777777" w:rsidR="00771CDF" w:rsidRPr="008873E9" w:rsidRDefault="00771CDF" w:rsidP="00771CDF">
      <w:pPr>
        <w:rPr>
          <w:rFonts w:ascii="Times New Roman" w:hAnsi="Times New Roman" w:cs="Times New Roman"/>
          <w:i/>
        </w:rPr>
      </w:pPr>
      <w:r w:rsidRPr="008873E9">
        <w:rPr>
          <w:rFonts w:ascii="Times New Roman" w:hAnsi="Times New Roman" w:cs="Times New Roman"/>
          <w:i/>
        </w:rPr>
        <w:t>How is trade efficient? How does Scotland feel about trade? Does free trade ensure fairness or equity? Is free trade opposed by some due to concerns about fairness or equity? If so, how could those concerns be addressed?</w:t>
      </w:r>
    </w:p>
    <w:p w14:paraId="2BDBED05" w14:textId="77777777" w:rsidR="00771CDF" w:rsidRPr="008873E9" w:rsidRDefault="00771CDF" w:rsidP="00771CDF">
      <w:pPr>
        <w:ind w:left="720"/>
        <w:rPr>
          <w:rFonts w:ascii="Times New Roman" w:hAnsi="Times New Roman" w:cs="Times New Roman"/>
          <w:i/>
        </w:rPr>
      </w:pPr>
    </w:p>
    <w:p w14:paraId="2F20B2A8" w14:textId="3797812F" w:rsidR="00771CDF" w:rsidRPr="008873E9" w:rsidRDefault="00771CDF" w:rsidP="008873E9">
      <w:pPr>
        <w:ind w:left="1440" w:hanging="720"/>
        <w:rPr>
          <w:rFonts w:ascii="Times New Roman" w:hAnsi="Times New Roman" w:cs="Times New Roman"/>
        </w:rPr>
      </w:pPr>
      <w:r w:rsidRPr="008873E9">
        <w:rPr>
          <w:rFonts w:ascii="Times New Roman" w:hAnsi="Times New Roman" w:cs="Times New Roman"/>
        </w:rPr>
        <w:t xml:space="preserve">Smith, </w:t>
      </w:r>
      <w:r w:rsidR="008873E9" w:rsidRPr="008873E9">
        <w:rPr>
          <w:rFonts w:ascii="Times New Roman" w:hAnsi="Times New Roman" w:cs="Times New Roman"/>
        </w:rPr>
        <w:t xml:space="preserve">“Of the </w:t>
      </w:r>
      <w:r w:rsidRPr="008873E9">
        <w:rPr>
          <w:rFonts w:ascii="Times New Roman" w:hAnsi="Times New Roman" w:cs="Times New Roman"/>
        </w:rPr>
        <w:t xml:space="preserve">Division of </w:t>
      </w:r>
      <w:proofErr w:type="spellStart"/>
      <w:r w:rsidRPr="008873E9">
        <w:rPr>
          <w:rFonts w:ascii="Times New Roman" w:hAnsi="Times New Roman" w:cs="Times New Roman"/>
        </w:rPr>
        <w:t>Labour</w:t>
      </w:r>
      <w:proofErr w:type="spellEnd"/>
      <w:r w:rsidR="008873E9" w:rsidRPr="008873E9">
        <w:rPr>
          <w:rFonts w:ascii="Times New Roman" w:hAnsi="Times New Roman" w:cs="Times New Roman"/>
        </w:rPr>
        <w:t xml:space="preserve">” </w:t>
      </w:r>
    </w:p>
    <w:p w14:paraId="1472A8B5" w14:textId="759EABFA" w:rsidR="00771CDF" w:rsidRPr="00330BAC" w:rsidRDefault="00771CDF" w:rsidP="008873E9">
      <w:pPr>
        <w:ind w:left="1440" w:hanging="720"/>
        <w:rPr>
          <w:rFonts w:ascii="Times New Roman" w:hAnsi="Times New Roman" w:cs="Times New Roman"/>
          <w:i/>
          <w:color w:val="FF0000"/>
        </w:rPr>
      </w:pPr>
      <w:r w:rsidRPr="008873E9">
        <w:rPr>
          <w:rFonts w:ascii="Times New Roman" w:hAnsi="Times New Roman" w:cs="Times New Roman"/>
        </w:rPr>
        <w:t xml:space="preserve">Crichton. </w:t>
      </w:r>
      <w:r w:rsidR="008873E9" w:rsidRPr="008873E9">
        <w:rPr>
          <w:rFonts w:ascii="Times New Roman" w:hAnsi="Times New Roman" w:cs="Times New Roman"/>
        </w:rPr>
        <w:t xml:space="preserve">2019. </w:t>
      </w:r>
      <w:r w:rsidRPr="008873E9">
        <w:rPr>
          <w:rFonts w:ascii="Times New Roman" w:hAnsi="Times New Roman" w:cs="Times New Roman"/>
        </w:rPr>
        <w:t xml:space="preserve">“Scotland and Westminster and Continental Drift,” Chapter 8 in </w:t>
      </w:r>
      <w:r w:rsidRPr="008873E9">
        <w:rPr>
          <w:rFonts w:ascii="Times New Roman" w:hAnsi="Times New Roman" w:cs="Times New Roman"/>
          <w:i/>
        </w:rPr>
        <w:t>The Story of the Scottish Parliament</w:t>
      </w:r>
      <w:r w:rsidRPr="008873E9">
        <w:rPr>
          <w:rFonts w:ascii="Times New Roman" w:hAnsi="Times New Roman" w:cs="Times New Roman"/>
          <w:iCs/>
        </w:rPr>
        <w:t>, Ed.</w:t>
      </w:r>
      <w:r w:rsidR="008873E9" w:rsidRPr="008873E9">
        <w:rPr>
          <w:rFonts w:ascii="Times New Roman" w:hAnsi="Times New Roman" w:cs="Times New Roman"/>
          <w:iCs/>
        </w:rPr>
        <w:t xml:space="preserve"> Hassan.</w:t>
      </w:r>
      <w:r w:rsidR="00330BAC">
        <w:rPr>
          <w:rFonts w:ascii="Times New Roman" w:hAnsi="Times New Roman" w:cs="Times New Roman"/>
          <w:iCs/>
        </w:rPr>
        <w:t xml:space="preserve"> </w:t>
      </w:r>
    </w:p>
    <w:p w14:paraId="4022FEB6" w14:textId="0A9E6FDA" w:rsidR="00771CDF" w:rsidRPr="008873E9" w:rsidRDefault="00771CDF" w:rsidP="008873E9">
      <w:pPr>
        <w:ind w:left="1440" w:hanging="720"/>
        <w:rPr>
          <w:rFonts w:ascii="Times New Roman" w:hAnsi="Times New Roman" w:cs="Times New Roman"/>
          <w:iCs/>
        </w:rPr>
      </w:pPr>
      <w:r w:rsidRPr="008873E9">
        <w:rPr>
          <w:rFonts w:ascii="Times New Roman" w:hAnsi="Times New Roman" w:cs="Times New Roman"/>
        </w:rPr>
        <w:t>Hughes.</w:t>
      </w:r>
      <w:r w:rsidR="008873E9" w:rsidRPr="008873E9">
        <w:rPr>
          <w:rFonts w:ascii="Times New Roman" w:hAnsi="Times New Roman" w:cs="Times New Roman"/>
        </w:rPr>
        <w:t xml:space="preserve"> 2019.</w:t>
      </w:r>
      <w:r w:rsidRPr="008873E9">
        <w:rPr>
          <w:rFonts w:ascii="Times New Roman" w:hAnsi="Times New Roman" w:cs="Times New Roman"/>
        </w:rPr>
        <w:t xml:space="preserve"> “Scotland’s Brexit Blues,” Chapter 17 in </w:t>
      </w:r>
      <w:r w:rsidRPr="008873E9">
        <w:rPr>
          <w:rFonts w:ascii="Times New Roman" w:hAnsi="Times New Roman" w:cs="Times New Roman"/>
          <w:i/>
        </w:rPr>
        <w:t>The Story of the Scottish Parliament</w:t>
      </w:r>
      <w:r w:rsidRPr="008873E9">
        <w:rPr>
          <w:rFonts w:ascii="Times New Roman" w:hAnsi="Times New Roman" w:cs="Times New Roman"/>
          <w:iCs/>
        </w:rPr>
        <w:t xml:space="preserve">, Ed. </w:t>
      </w:r>
      <w:r w:rsidR="008873E9" w:rsidRPr="008873E9">
        <w:rPr>
          <w:rFonts w:ascii="Times New Roman" w:hAnsi="Times New Roman" w:cs="Times New Roman"/>
          <w:iCs/>
        </w:rPr>
        <w:t>Hassan.</w:t>
      </w:r>
      <w:r w:rsidR="001032B5">
        <w:rPr>
          <w:rFonts w:ascii="Times New Roman" w:hAnsi="Times New Roman" w:cs="Times New Roman"/>
          <w:iCs/>
        </w:rPr>
        <w:t xml:space="preserve"> </w:t>
      </w:r>
    </w:p>
    <w:p w14:paraId="213B8FB8" w14:textId="77777777" w:rsidR="00771CDF" w:rsidRDefault="00771CDF" w:rsidP="00750148">
      <w:pPr>
        <w:widowControl w:val="0"/>
        <w:spacing w:line="223" w:lineRule="auto"/>
        <w:rPr>
          <w:rFonts w:asciiTheme="minorHAnsi" w:hAnsiTheme="minorHAnsi" w:cstheme="minorHAnsi"/>
          <w:b/>
          <w:sz w:val="22"/>
          <w:szCs w:val="22"/>
        </w:rPr>
      </w:pPr>
    </w:p>
    <w:p w14:paraId="36321F9E" w14:textId="680D621E" w:rsidR="003A37DC" w:rsidRPr="00406407" w:rsidRDefault="00771CDF" w:rsidP="00750148">
      <w:pPr>
        <w:widowControl w:val="0"/>
        <w:spacing w:line="223" w:lineRule="auto"/>
        <w:rPr>
          <w:rFonts w:ascii="Times New Roman" w:hAnsi="Times New Roman" w:cs="Times New Roman"/>
          <w:bCs/>
        </w:rPr>
      </w:pPr>
      <w:r w:rsidRPr="00406407">
        <w:rPr>
          <w:rFonts w:ascii="Times New Roman" w:hAnsi="Times New Roman" w:cs="Times New Roman"/>
          <w:bCs/>
        </w:rPr>
        <w:t>X</w:t>
      </w:r>
      <w:r w:rsidR="00750148" w:rsidRPr="00406407">
        <w:rPr>
          <w:rFonts w:ascii="Times New Roman" w:hAnsi="Times New Roman" w:cs="Times New Roman"/>
          <w:bCs/>
        </w:rPr>
        <w:t xml:space="preserve">. </w:t>
      </w:r>
      <w:r w:rsidR="008873E9" w:rsidRPr="00406407">
        <w:rPr>
          <w:rFonts w:ascii="Times New Roman" w:hAnsi="Times New Roman" w:cs="Times New Roman"/>
          <w:bCs/>
        </w:rPr>
        <w:t xml:space="preserve">LAWS AND PROPERTY RIGHTS: CREATING WEALTH V. EXACERBATING INEQUALITIES </w:t>
      </w:r>
      <w:r w:rsidR="002F6F01" w:rsidRPr="00406407">
        <w:rPr>
          <w:rFonts w:ascii="Times New Roman" w:hAnsi="Times New Roman" w:cs="Times New Roman"/>
          <w:bCs/>
        </w:rPr>
        <w:t>(</w:t>
      </w:r>
      <w:r w:rsidR="00C95622" w:rsidRPr="00406407">
        <w:rPr>
          <w:rFonts w:ascii="Times New Roman" w:hAnsi="Times New Roman" w:cs="Times New Roman"/>
          <w:bCs/>
        </w:rPr>
        <w:t>6</w:t>
      </w:r>
      <w:r w:rsidR="002F6F01" w:rsidRPr="00406407">
        <w:rPr>
          <w:rFonts w:ascii="Times New Roman" w:hAnsi="Times New Roman" w:cs="Times New Roman"/>
          <w:bCs/>
        </w:rPr>
        <w:t>/3)</w:t>
      </w:r>
    </w:p>
    <w:p w14:paraId="127CF984" w14:textId="77777777" w:rsidR="003A37DC" w:rsidRPr="00406407" w:rsidRDefault="003A37DC" w:rsidP="008873E9">
      <w:pPr>
        <w:widowControl w:val="0"/>
        <w:spacing w:line="223" w:lineRule="auto"/>
        <w:rPr>
          <w:rFonts w:ascii="Times New Roman" w:hAnsi="Times New Roman" w:cs="Times New Roman"/>
          <w:bCs/>
          <w:i/>
          <w:iCs/>
        </w:rPr>
      </w:pPr>
      <w:r w:rsidRPr="00406407">
        <w:rPr>
          <w:rFonts w:ascii="Times New Roman" w:hAnsi="Times New Roman" w:cs="Times New Roman"/>
          <w:bCs/>
          <w:i/>
          <w:iCs/>
        </w:rPr>
        <w:t xml:space="preserve">What are externalities and how do laws affect their distribution? </w:t>
      </w:r>
    </w:p>
    <w:p w14:paraId="5F7CFF30" w14:textId="77777777" w:rsidR="003A37DC" w:rsidRPr="00C45FBC" w:rsidRDefault="003A37DC" w:rsidP="003A37DC">
      <w:pPr>
        <w:widowControl w:val="0"/>
        <w:spacing w:line="223" w:lineRule="auto"/>
        <w:ind w:left="432" w:firstLine="432"/>
        <w:rPr>
          <w:rFonts w:ascii="Times New Roman" w:hAnsi="Times New Roman" w:cs="Times New Roman"/>
          <w:bCs/>
          <w:i/>
          <w:iCs/>
        </w:rPr>
      </w:pPr>
    </w:p>
    <w:p w14:paraId="524ECA01" w14:textId="055A1A82" w:rsidR="00277D1A" w:rsidRPr="009D3415" w:rsidRDefault="00277D1A" w:rsidP="00C45FBC">
      <w:pPr>
        <w:widowControl w:val="0"/>
        <w:ind w:left="1440" w:hanging="720"/>
        <w:rPr>
          <w:rFonts w:ascii="Times New Roman" w:hAnsi="Times New Roman" w:cs="Times New Roman"/>
          <w:bCs/>
          <w:i/>
          <w:iCs/>
          <w:color w:val="FF0000"/>
        </w:rPr>
      </w:pPr>
      <w:r w:rsidRPr="00C45FBC">
        <w:rPr>
          <w:rFonts w:ascii="Times New Roman" w:hAnsi="Times New Roman" w:cs="Times New Roman"/>
          <w:bCs/>
        </w:rPr>
        <w:t>Pistor</w:t>
      </w:r>
      <w:r w:rsidR="009A0E3F" w:rsidRPr="00C45FBC">
        <w:rPr>
          <w:rFonts w:ascii="Times New Roman" w:hAnsi="Times New Roman" w:cs="Times New Roman"/>
          <w:bCs/>
        </w:rPr>
        <w:t xml:space="preserve">. 2019. </w:t>
      </w:r>
      <w:r w:rsidR="009A0E3F" w:rsidRPr="00C45FBC">
        <w:rPr>
          <w:rFonts w:ascii="Times New Roman" w:hAnsi="Times New Roman" w:cs="Times New Roman"/>
          <w:bCs/>
          <w:i/>
          <w:iCs/>
        </w:rPr>
        <w:t>The Code of Capital: How the Law Creates Wealth and Inequality</w:t>
      </w:r>
      <w:r w:rsidR="009A0E3F" w:rsidRPr="00C45FBC">
        <w:rPr>
          <w:rFonts w:ascii="Times New Roman" w:hAnsi="Times New Roman" w:cs="Times New Roman"/>
          <w:bCs/>
        </w:rPr>
        <w:t>, Chapter 2.</w:t>
      </w:r>
      <w:r w:rsidR="009D3415">
        <w:rPr>
          <w:rFonts w:ascii="Times New Roman" w:hAnsi="Times New Roman" w:cs="Times New Roman"/>
          <w:bCs/>
        </w:rPr>
        <w:t xml:space="preserve"> </w:t>
      </w:r>
    </w:p>
    <w:p w14:paraId="5956C428" w14:textId="00DDE0A3" w:rsidR="003A37DC" w:rsidRPr="009D3415" w:rsidRDefault="003A37DC" w:rsidP="00C45FBC">
      <w:pPr>
        <w:widowControl w:val="0"/>
        <w:ind w:left="1440" w:hanging="720"/>
        <w:rPr>
          <w:rFonts w:ascii="Times New Roman" w:hAnsi="Times New Roman" w:cs="Times New Roman"/>
          <w:color w:val="FF0000"/>
        </w:rPr>
      </w:pPr>
      <w:r w:rsidRPr="00C45FBC">
        <w:rPr>
          <w:rFonts w:ascii="Times New Roman" w:hAnsi="Times New Roman" w:cs="Times New Roman"/>
        </w:rPr>
        <w:t>Stiglitz.</w:t>
      </w:r>
      <w:r w:rsidR="009A0E3F" w:rsidRPr="00C45FBC">
        <w:rPr>
          <w:rFonts w:ascii="Times New Roman" w:hAnsi="Times New Roman" w:cs="Times New Roman"/>
        </w:rPr>
        <w:t xml:space="preserve"> 2012.</w:t>
      </w:r>
      <w:r w:rsidRPr="00C45FBC">
        <w:rPr>
          <w:rFonts w:ascii="Times New Roman" w:hAnsi="Times New Roman" w:cs="Times New Roman"/>
        </w:rPr>
        <w:t xml:space="preserve"> </w:t>
      </w:r>
      <w:r w:rsidRPr="00C45FBC">
        <w:rPr>
          <w:rFonts w:ascii="Times New Roman" w:hAnsi="Times New Roman" w:cs="Times New Roman"/>
          <w:i/>
          <w:iCs/>
        </w:rPr>
        <w:t>The Price of Inequality</w:t>
      </w:r>
      <w:r w:rsidRPr="00C45FBC">
        <w:rPr>
          <w:rFonts w:ascii="Times New Roman" w:hAnsi="Times New Roman" w:cs="Times New Roman"/>
        </w:rPr>
        <w:t>, Chapter 7</w:t>
      </w:r>
      <w:r w:rsidR="009A0E3F" w:rsidRPr="00C45FBC">
        <w:rPr>
          <w:rFonts w:ascii="Times New Roman" w:hAnsi="Times New Roman" w:cs="Times New Roman"/>
        </w:rPr>
        <w:t>.</w:t>
      </w:r>
      <w:r w:rsidR="009D3415">
        <w:rPr>
          <w:rFonts w:ascii="Times New Roman" w:hAnsi="Times New Roman" w:cs="Times New Roman"/>
        </w:rPr>
        <w:t xml:space="preserve"> </w:t>
      </w:r>
    </w:p>
    <w:p w14:paraId="44116914" w14:textId="5AFF7813" w:rsidR="009A0E3F" w:rsidRPr="009D3415" w:rsidRDefault="009A0E3F" w:rsidP="00C45FBC">
      <w:pPr>
        <w:widowControl w:val="0"/>
        <w:ind w:left="1440" w:hanging="720"/>
        <w:rPr>
          <w:rFonts w:ascii="Times New Roman" w:hAnsi="Times New Roman" w:cs="Times New Roman"/>
          <w:color w:val="FF0000"/>
        </w:rPr>
      </w:pPr>
      <w:proofErr w:type="spellStart"/>
      <w:r w:rsidRPr="00C45FBC">
        <w:rPr>
          <w:rFonts w:ascii="Times New Roman" w:hAnsi="Times New Roman" w:cs="Times New Roman"/>
        </w:rPr>
        <w:t>Ferejohn</w:t>
      </w:r>
      <w:proofErr w:type="spellEnd"/>
      <w:r w:rsidRPr="00C45FBC">
        <w:rPr>
          <w:rFonts w:ascii="Times New Roman" w:hAnsi="Times New Roman" w:cs="Times New Roman"/>
        </w:rPr>
        <w:t xml:space="preserve">. 2009. “Is Inequality a Threat to Democracy,” in </w:t>
      </w:r>
      <w:r w:rsidRPr="00C45FBC">
        <w:rPr>
          <w:rFonts w:ascii="Times New Roman" w:hAnsi="Times New Roman" w:cs="Times New Roman"/>
          <w:i/>
          <w:iCs/>
        </w:rPr>
        <w:t>The Unsustainable State</w:t>
      </w:r>
      <w:r w:rsidRPr="00C45FBC">
        <w:rPr>
          <w:rFonts w:ascii="Times New Roman" w:hAnsi="Times New Roman" w:cs="Times New Roman"/>
        </w:rPr>
        <w:t xml:space="preserve">, </w:t>
      </w:r>
      <w:proofErr w:type="spellStart"/>
      <w:r w:rsidRPr="00C45FBC">
        <w:rPr>
          <w:rFonts w:ascii="Times New Roman" w:hAnsi="Times New Roman" w:cs="Times New Roman"/>
        </w:rPr>
        <w:t>Ed.s</w:t>
      </w:r>
      <w:proofErr w:type="spellEnd"/>
      <w:r w:rsidRPr="00C45FBC">
        <w:rPr>
          <w:rFonts w:ascii="Times New Roman" w:hAnsi="Times New Roman" w:cs="Times New Roman"/>
        </w:rPr>
        <w:t xml:space="preserve"> Jacobs and King. </w:t>
      </w:r>
    </w:p>
    <w:p w14:paraId="70B005B3" w14:textId="77777777" w:rsidR="003A37DC" w:rsidRPr="00C45FBC" w:rsidRDefault="003A37DC" w:rsidP="00C45FBC">
      <w:pPr>
        <w:widowControl w:val="0"/>
        <w:ind w:left="1440" w:hanging="720"/>
        <w:rPr>
          <w:rFonts w:ascii="Times New Roman" w:hAnsi="Times New Roman" w:cs="Times New Roman"/>
        </w:rPr>
      </w:pPr>
      <w:r w:rsidRPr="00C45FBC">
        <w:rPr>
          <w:rFonts w:ascii="Times New Roman" w:hAnsi="Times New Roman" w:cs="Times New Roman"/>
        </w:rPr>
        <w:lastRenderedPageBreak/>
        <w:t>Gaus and Thrasher, pp. 100-103</w:t>
      </w:r>
    </w:p>
    <w:p w14:paraId="0000006F" w14:textId="77777777" w:rsidR="00DE47B7" w:rsidRPr="00C45FBC" w:rsidRDefault="00DE47B7" w:rsidP="00C45FBC">
      <w:pPr>
        <w:ind w:left="1440" w:hanging="720"/>
        <w:rPr>
          <w:rFonts w:ascii="Times New Roman" w:hAnsi="Times New Roman" w:cs="Times New Roman"/>
        </w:rPr>
      </w:pPr>
    </w:p>
    <w:p w14:paraId="77F38F4D" w14:textId="0A36B7EC" w:rsidR="0083505E" w:rsidRPr="00C45FBC" w:rsidRDefault="0083505E" w:rsidP="00C45FBC">
      <w:pPr>
        <w:ind w:left="1440" w:hanging="720"/>
        <w:rPr>
          <w:rFonts w:ascii="Times New Roman" w:hAnsi="Times New Roman" w:cs="Times New Roman"/>
        </w:rPr>
      </w:pPr>
      <w:r w:rsidRPr="00C45FBC">
        <w:rPr>
          <w:rFonts w:ascii="Times New Roman" w:hAnsi="Times New Roman" w:cs="Times New Roman"/>
        </w:rPr>
        <w:t>Hiking in Scotland</w:t>
      </w:r>
      <w:r w:rsidR="00C45FBC">
        <w:rPr>
          <w:rFonts w:ascii="Times New Roman" w:hAnsi="Times New Roman" w:cs="Times New Roman"/>
        </w:rPr>
        <w:t>? S</w:t>
      </w:r>
      <w:r w:rsidRPr="00C45FBC">
        <w:rPr>
          <w:rFonts w:ascii="Times New Roman" w:hAnsi="Times New Roman" w:cs="Times New Roman"/>
        </w:rPr>
        <w:t>pend some time on Google looking at the Land Reform Act of 2003</w:t>
      </w:r>
      <w:r w:rsidR="00C45FBC">
        <w:rPr>
          <w:rFonts w:ascii="Times New Roman" w:hAnsi="Times New Roman" w:cs="Times New Roman"/>
        </w:rPr>
        <w:t>.</w:t>
      </w:r>
      <w:r w:rsidR="00112C2F">
        <w:rPr>
          <w:rFonts w:ascii="Times New Roman" w:hAnsi="Times New Roman" w:cs="Times New Roman"/>
        </w:rPr>
        <w:t xml:space="preserve">  Note how property and property rights are (re)conceived.</w:t>
      </w:r>
    </w:p>
    <w:p w14:paraId="1A6F49BB" w14:textId="77777777" w:rsidR="0004507F" w:rsidRDefault="0004507F" w:rsidP="00D13982">
      <w:pPr>
        <w:rPr>
          <w:rFonts w:ascii="Times New Roman" w:hAnsi="Times New Roman" w:cs="Times New Roman"/>
          <w:b/>
          <w:bCs/>
          <w:sz w:val="28"/>
          <w:szCs w:val="28"/>
        </w:rPr>
      </w:pPr>
    </w:p>
    <w:p w14:paraId="6580955E" w14:textId="77777777" w:rsidR="0004507F" w:rsidRDefault="0004507F" w:rsidP="006336E3">
      <w:pPr>
        <w:ind w:left="720" w:hanging="720"/>
        <w:rPr>
          <w:rFonts w:ascii="Times New Roman" w:hAnsi="Times New Roman" w:cs="Times New Roman"/>
          <w:b/>
          <w:bCs/>
          <w:sz w:val="28"/>
          <w:szCs w:val="28"/>
        </w:rPr>
      </w:pPr>
    </w:p>
    <w:p w14:paraId="4003B938" w14:textId="77777777" w:rsidR="0004507F" w:rsidRDefault="0004507F" w:rsidP="006336E3">
      <w:pPr>
        <w:ind w:left="720" w:hanging="720"/>
        <w:rPr>
          <w:rFonts w:ascii="Times New Roman" w:hAnsi="Times New Roman" w:cs="Times New Roman"/>
          <w:b/>
          <w:bCs/>
          <w:sz w:val="28"/>
          <w:szCs w:val="28"/>
        </w:rPr>
      </w:pPr>
    </w:p>
    <w:p w14:paraId="129B3430" w14:textId="10EF1BA1" w:rsidR="006336E3" w:rsidRPr="006336E3" w:rsidRDefault="006336E3" w:rsidP="006336E3">
      <w:pPr>
        <w:ind w:left="720" w:hanging="720"/>
        <w:rPr>
          <w:rFonts w:ascii="Times New Roman" w:hAnsi="Times New Roman" w:cs="Times New Roman"/>
          <w:b/>
          <w:bCs/>
          <w:sz w:val="28"/>
          <w:szCs w:val="28"/>
        </w:rPr>
      </w:pPr>
      <w:r w:rsidRPr="006336E3">
        <w:rPr>
          <w:rFonts w:ascii="Times New Roman" w:hAnsi="Times New Roman" w:cs="Times New Roman"/>
          <w:b/>
          <w:bCs/>
          <w:sz w:val="28"/>
          <w:szCs w:val="28"/>
        </w:rPr>
        <w:t>Final Bits and Bobs</w:t>
      </w:r>
    </w:p>
    <w:p w14:paraId="2788FD1A" w14:textId="77777777" w:rsidR="006336E3" w:rsidRDefault="006336E3" w:rsidP="006336E3">
      <w:pPr>
        <w:ind w:left="720" w:hanging="720"/>
        <w:rPr>
          <w:rFonts w:ascii="Times New Roman" w:hAnsi="Times New Roman" w:cs="Times New Roman"/>
        </w:rPr>
      </w:pPr>
    </w:p>
    <w:p w14:paraId="57782865" w14:textId="76F1D499" w:rsidR="006336E3" w:rsidRPr="00DF573B" w:rsidRDefault="00DF573B" w:rsidP="006336E3">
      <w:pPr>
        <w:ind w:left="720" w:hanging="720"/>
        <w:rPr>
          <w:rFonts w:ascii="Times New Roman" w:hAnsi="Times New Roman" w:cs="Times New Roman"/>
          <w:b/>
          <w:bCs/>
        </w:rPr>
      </w:pPr>
      <w:r w:rsidRPr="00DF573B">
        <w:rPr>
          <w:rFonts w:ascii="Times New Roman" w:hAnsi="Times New Roman" w:cs="Times New Roman"/>
          <w:b/>
          <w:bCs/>
        </w:rPr>
        <w:t>GRADING</w:t>
      </w:r>
    </w:p>
    <w:p w14:paraId="7AC14EEE" w14:textId="77777777" w:rsidR="00DF573B" w:rsidRDefault="00DF573B" w:rsidP="006336E3">
      <w:pPr>
        <w:ind w:left="720" w:hanging="720"/>
        <w:rPr>
          <w:rFonts w:ascii="Times New Roman" w:hAnsi="Times New Roman" w:cs="Times New Roman"/>
        </w:rPr>
      </w:pPr>
    </w:p>
    <w:p w14:paraId="41A399D2" w14:textId="3035D265" w:rsidR="00DF573B" w:rsidRPr="00F027BA" w:rsidRDefault="00DF573B" w:rsidP="00DF573B">
      <w:pPr>
        <w:ind w:left="288"/>
        <w:rPr>
          <w:rFonts w:ascii="Times New Roman" w:hAnsi="Times New Roman" w:cs="Times New Roman"/>
        </w:rPr>
      </w:pPr>
      <w:r>
        <w:rPr>
          <w:rFonts w:ascii="Times New Roman" w:hAnsi="Times New Roman" w:cs="Times New Roman"/>
        </w:rPr>
        <w:t xml:space="preserve">Presentations </w:t>
      </w:r>
      <w:r w:rsidR="00B80E20">
        <w:rPr>
          <w:rFonts w:ascii="Times New Roman" w:hAnsi="Times New Roman" w:cs="Times New Roman"/>
        </w:rPr>
        <w:t xml:space="preserve">(2 per seminarian) </w:t>
      </w:r>
      <w:r>
        <w:rPr>
          <w:rFonts w:ascii="Times New Roman" w:hAnsi="Times New Roman" w:cs="Times New Roman"/>
        </w:rPr>
        <w:t>will be worth 20%+- of the grade. They</w:t>
      </w:r>
      <w:r w:rsidRPr="00F027BA">
        <w:rPr>
          <w:rFonts w:ascii="Times New Roman" w:hAnsi="Times New Roman" w:cs="Times New Roman"/>
        </w:rPr>
        <w:t xml:space="preserve"> will be evaluated on the following criteria:</w:t>
      </w:r>
    </w:p>
    <w:p w14:paraId="0766672A" w14:textId="7C4A4F5C" w:rsidR="00DF573B" w:rsidRPr="00DF573B" w:rsidRDefault="00DF573B" w:rsidP="00DF573B">
      <w:pPr>
        <w:pStyle w:val="ListParagraph"/>
        <w:numPr>
          <w:ilvl w:val="0"/>
          <w:numId w:val="6"/>
        </w:numPr>
        <w:ind w:left="1440" w:hanging="720"/>
        <w:rPr>
          <w:rFonts w:ascii="Times New Roman" w:hAnsi="Times New Roman" w:cs="Times New Roman"/>
        </w:rPr>
      </w:pPr>
      <w:r w:rsidRPr="00F027BA">
        <w:rPr>
          <w:rFonts w:ascii="Times New Roman" w:hAnsi="Times New Roman" w:cs="Times New Roman"/>
        </w:rPr>
        <w:t xml:space="preserve">Clarity in articulating the main </w:t>
      </w:r>
      <w:r>
        <w:rPr>
          <w:rFonts w:ascii="Times New Roman" w:hAnsi="Times New Roman" w:cs="Times New Roman"/>
        </w:rPr>
        <w:t>concepts</w:t>
      </w:r>
      <w:r w:rsidRPr="00F027BA">
        <w:rPr>
          <w:rFonts w:ascii="Times New Roman" w:hAnsi="Times New Roman" w:cs="Times New Roman"/>
        </w:rPr>
        <w:t>.</w:t>
      </w:r>
    </w:p>
    <w:p w14:paraId="7E906070" w14:textId="77777777" w:rsidR="00DF573B" w:rsidRPr="00F027BA" w:rsidRDefault="00DF573B" w:rsidP="00DF573B">
      <w:pPr>
        <w:pStyle w:val="ListParagraph"/>
        <w:numPr>
          <w:ilvl w:val="0"/>
          <w:numId w:val="6"/>
        </w:numPr>
        <w:ind w:left="1440" w:hanging="720"/>
        <w:rPr>
          <w:rFonts w:ascii="Times New Roman" w:hAnsi="Times New Roman" w:cs="Times New Roman"/>
        </w:rPr>
      </w:pPr>
      <w:r w:rsidRPr="00F027BA">
        <w:rPr>
          <w:rFonts w:ascii="Times New Roman" w:hAnsi="Times New Roman" w:cs="Times New Roman"/>
        </w:rPr>
        <w:t xml:space="preserve">Quality of presentation – logic presentation and organizational structure, usefulness of information contained in slides, and audience engagement. </w:t>
      </w:r>
    </w:p>
    <w:p w14:paraId="48A209BA" w14:textId="77777777" w:rsidR="00DF573B" w:rsidRDefault="00DF573B" w:rsidP="00DF573B">
      <w:pPr>
        <w:rPr>
          <w:rFonts w:ascii="Times New Roman" w:hAnsi="Times New Roman" w:cs="Times New Roman"/>
        </w:rPr>
      </w:pPr>
    </w:p>
    <w:p w14:paraId="3425B03F" w14:textId="5D3EADE5" w:rsidR="00DF573B" w:rsidRDefault="00DF573B" w:rsidP="00DF573B">
      <w:pPr>
        <w:ind w:left="288"/>
        <w:rPr>
          <w:rFonts w:ascii="Times New Roman" w:hAnsi="Times New Roman" w:cs="Times New Roman"/>
        </w:rPr>
      </w:pPr>
      <w:r>
        <w:rPr>
          <w:rFonts w:ascii="Times New Roman" w:hAnsi="Times New Roman" w:cs="Times New Roman"/>
        </w:rPr>
        <w:t xml:space="preserve">Participation will be worth 13%+-. As noted at the orientations, attendance is </w:t>
      </w:r>
      <w:r w:rsidRPr="00662581">
        <w:rPr>
          <w:rFonts w:ascii="Times New Roman" w:hAnsi="Times New Roman" w:cs="Times New Roman"/>
          <w:u w:val="single"/>
        </w:rPr>
        <w:t>mandatory</w:t>
      </w:r>
      <w:r>
        <w:rPr>
          <w:rFonts w:ascii="Times New Roman" w:hAnsi="Times New Roman" w:cs="Times New Roman"/>
        </w:rPr>
        <w:t xml:space="preserve">. </w:t>
      </w:r>
      <w:r w:rsidRPr="00A25BEC">
        <w:rPr>
          <w:rFonts w:ascii="Times New Roman" w:hAnsi="Times New Roman" w:cs="Times New Roman"/>
        </w:rPr>
        <w:t xml:space="preserve">As a seminar participant, you must complete the readings for each class period. I encourage you to take reading notes and to jot down thoughts and observations as you read. </w:t>
      </w:r>
      <w:r>
        <w:rPr>
          <w:rFonts w:ascii="Times New Roman" w:hAnsi="Times New Roman" w:cs="Times New Roman"/>
        </w:rPr>
        <w:t xml:space="preserve">Owning hard copies of assigned materials allows you to mark them up as you read. </w:t>
      </w:r>
      <w:r w:rsidRPr="00A25BEC">
        <w:rPr>
          <w:rFonts w:ascii="Times New Roman" w:hAnsi="Times New Roman" w:cs="Times New Roman"/>
        </w:rPr>
        <w:t xml:space="preserve">After completing the </w:t>
      </w:r>
      <w:r>
        <w:rPr>
          <w:rFonts w:ascii="Times New Roman" w:hAnsi="Times New Roman" w:cs="Times New Roman"/>
        </w:rPr>
        <w:t>reading, notetaking, and marking,</w:t>
      </w:r>
      <w:r w:rsidRPr="00A25BEC">
        <w:rPr>
          <w:rFonts w:ascii="Times New Roman" w:hAnsi="Times New Roman" w:cs="Times New Roman"/>
        </w:rPr>
        <w:t xml:space="preserve"> you will be best positioned to engage in seminar discussions. Even when my lectures do not cover the readings in a traditional manner, I nevertheless will assume that you have completed all assignments for the day. The readings offer crucial background information for understanding my lectures. </w:t>
      </w:r>
      <w:r>
        <w:rPr>
          <w:rFonts w:ascii="Times New Roman" w:hAnsi="Times New Roman" w:cs="Times New Roman"/>
        </w:rPr>
        <w:t xml:space="preserve">I expect every student to participate. </w:t>
      </w:r>
    </w:p>
    <w:p w14:paraId="24E72C9B" w14:textId="77777777" w:rsidR="00DF573B" w:rsidRDefault="00DF573B" w:rsidP="00DF573B">
      <w:pPr>
        <w:ind w:left="288"/>
        <w:rPr>
          <w:rFonts w:ascii="Times New Roman" w:hAnsi="Times New Roman" w:cs="Times New Roman"/>
        </w:rPr>
      </w:pPr>
    </w:p>
    <w:p w14:paraId="0C8EF16F" w14:textId="315D2419" w:rsidR="00DF573B" w:rsidRDefault="00DF573B" w:rsidP="00DF573B">
      <w:pPr>
        <w:ind w:left="288"/>
        <w:rPr>
          <w:rFonts w:ascii="Times New Roman" w:hAnsi="Times New Roman" w:cs="Times New Roman"/>
        </w:rPr>
      </w:pPr>
      <w:r>
        <w:rPr>
          <w:rFonts w:ascii="Times New Roman" w:hAnsi="Times New Roman" w:cs="Times New Roman"/>
        </w:rPr>
        <w:t xml:space="preserve">These participation leads to better comprehension of ideas related to this course, improved listening skills, and a means to increase self-confidence. </w:t>
      </w:r>
    </w:p>
    <w:p w14:paraId="62D0DC48" w14:textId="77777777" w:rsidR="00DF573B" w:rsidRDefault="00DF573B" w:rsidP="00DF573B">
      <w:pPr>
        <w:ind w:left="288"/>
        <w:rPr>
          <w:rFonts w:ascii="Times New Roman" w:hAnsi="Times New Roman" w:cs="Times New Roman"/>
        </w:rPr>
      </w:pPr>
    </w:p>
    <w:p w14:paraId="03D0B302" w14:textId="2B79414B" w:rsidR="00DF573B" w:rsidRDefault="00DF573B" w:rsidP="00DF573B">
      <w:pPr>
        <w:ind w:left="288"/>
        <w:rPr>
          <w:rFonts w:ascii="Times New Roman" w:hAnsi="Times New Roman" w:cs="Times New Roman"/>
        </w:rPr>
      </w:pPr>
      <w:r>
        <w:rPr>
          <w:rFonts w:ascii="Times New Roman" w:hAnsi="Times New Roman" w:cs="Times New Roman"/>
        </w:rPr>
        <w:t>Test #1 - 33%.</w:t>
      </w:r>
    </w:p>
    <w:p w14:paraId="73DF62B3" w14:textId="77777777" w:rsidR="00DF573B" w:rsidRDefault="00DF573B" w:rsidP="00DF573B">
      <w:pPr>
        <w:ind w:left="288"/>
        <w:rPr>
          <w:rFonts w:ascii="Times New Roman" w:hAnsi="Times New Roman" w:cs="Times New Roman"/>
        </w:rPr>
      </w:pPr>
    </w:p>
    <w:p w14:paraId="7BCEA52D" w14:textId="56CD5C5D" w:rsidR="00DF573B" w:rsidRDefault="00DF573B" w:rsidP="00DF573B">
      <w:pPr>
        <w:ind w:left="288"/>
        <w:rPr>
          <w:rFonts w:ascii="Times New Roman" w:hAnsi="Times New Roman" w:cs="Times New Roman"/>
        </w:rPr>
      </w:pPr>
      <w:r>
        <w:rPr>
          <w:rFonts w:ascii="Times New Roman" w:hAnsi="Times New Roman" w:cs="Times New Roman"/>
        </w:rPr>
        <w:t>Test #2 - 33%.</w:t>
      </w:r>
    </w:p>
    <w:p w14:paraId="7E699724" w14:textId="77777777" w:rsidR="00DF573B" w:rsidRDefault="00DF573B" w:rsidP="00DF573B">
      <w:pPr>
        <w:ind w:left="288" w:hanging="720"/>
        <w:rPr>
          <w:rFonts w:ascii="Times New Roman" w:hAnsi="Times New Roman" w:cs="Times New Roman"/>
        </w:rPr>
      </w:pPr>
    </w:p>
    <w:p w14:paraId="3ED189F5" w14:textId="37C157C8" w:rsidR="00DD0693" w:rsidRDefault="00DF573B" w:rsidP="00DD0693">
      <w:pPr>
        <w:rPr>
          <w:rFonts w:ascii="Times New Roman" w:hAnsi="Times New Roman" w:cs="Times New Roman"/>
          <w:b/>
          <w:bCs/>
        </w:rPr>
      </w:pPr>
      <w:r w:rsidRPr="00F81DCE">
        <w:rPr>
          <w:rFonts w:ascii="Times New Roman" w:hAnsi="Times New Roman" w:cs="Times New Roman"/>
          <w:b/>
          <w:bCs/>
        </w:rPr>
        <w:t xml:space="preserve">FORMAL </w:t>
      </w:r>
      <w:r>
        <w:rPr>
          <w:rFonts w:ascii="Times New Roman" w:hAnsi="Times New Roman" w:cs="Times New Roman"/>
          <w:b/>
          <w:bCs/>
        </w:rPr>
        <w:t>ITEMS</w:t>
      </w:r>
    </w:p>
    <w:p w14:paraId="07A663DC" w14:textId="77777777" w:rsidR="00DD0693" w:rsidRDefault="00DD0693" w:rsidP="00DD0693">
      <w:pPr>
        <w:rPr>
          <w:rFonts w:ascii="Times New Roman" w:hAnsi="Times New Roman" w:cs="Times New Roman"/>
          <w:b/>
          <w:bCs/>
        </w:rPr>
      </w:pPr>
    </w:p>
    <w:p w14:paraId="155198F6" w14:textId="77777777" w:rsidR="00DD0693" w:rsidRPr="007821C4" w:rsidRDefault="00DD0693" w:rsidP="00DD0693">
      <w:pPr>
        <w:pStyle w:val="ListParagraph"/>
        <w:ind w:left="288"/>
        <w:rPr>
          <w:rFonts w:ascii="Times New Roman" w:hAnsi="Times New Roman" w:cs="Times New Roman"/>
          <w:b/>
          <w:bCs/>
        </w:rPr>
      </w:pPr>
      <w:r w:rsidRPr="007821C4">
        <w:rPr>
          <w:rFonts w:ascii="Times New Roman" w:hAnsi="Times New Roman" w:cs="Times New Roman"/>
          <w:b/>
          <w:bCs/>
        </w:rPr>
        <w:t xml:space="preserve">Grade Scale: </w:t>
      </w:r>
    </w:p>
    <w:p w14:paraId="7665C505"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&gt;=93%:</w:t>
      </w:r>
      <w:r w:rsidRPr="007821C4">
        <w:rPr>
          <w:rFonts w:ascii="Times New Roman" w:hAnsi="Times New Roman" w:cs="Times New Roman"/>
        </w:rPr>
        <w:tab/>
        <w:t>A</w:t>
      </w:r>
    </w:p>
    <w:p w14:paraId="39443EBD"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90-92.99%: </w:t>
      </w:r>
      <w:r w:rsidRPr="007821C4">
        <w:rPr>
          <w:rFonts w:ascii="Times New Roman" w:hAnsi="Times New Roman" w:cs="Times New Roman"/>
        </w:rPr>
        <w:tab/>
        <w:t>A-</w:t>
      </w:r>
    </w:p>
    <w:p w14:paraId="0A279E1F"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87-89.99%: </w:t>
      </w:r>
      <w:r w:rsidRPr="007821C4">
        <w:rPr>
          <w:rFonts w:ascii="Times New Roman" w:hAnsi="Times New Roman" w:cs="Times New Roman"/>
        </w:rPr>
        <w:tab/>
        <w:t>B+</w:t>
      </w:r>
    </w:p>
    <w:p w14:paraId="2CE9CD5A"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83-86.99%: </w:t>
      </w:r>
      <w:r w:rsidRPr="007821C4">
        <w:rPr>
          <w:rFonts w:ascii="Times New Roman" w:hAnsi="Times New Roman" w:cs="Times New Roman"/>
        </w:rPr>
        <w:tab/>
        <w:t>B</w:t>
      </w:r>
    </w:p>
    <w:p w14:paraId="2077B11E"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80-82.99%: </w:t>
      </w:r>
      <w:r w:rsidRPr="007821C4">
        <w:rPr>
          <w:rFonts w:ascii="Times New Roman" w:hAnsi="Times New Roman" w:cs="Times New Roman"/>
        </w:rPr>
        <w:tab/>
        <w:t>B-</w:t>
      </w:r>
    </w:p>
    <w:p w14:paraId="2AD280F3"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77-79.99%: </w:t>
      </w:r>
      <w:r w:rsidRPr="007821C4">
        <w:rPr>
          <w:rFonts w:ascii="Times New Roman" w:hAnsi="Times New Roman" w:cs="Times New Roman"/>
        </w:rPr>
        <w:tab/>
        <w:t>C+</w:t>
      </w:r>
    </w:p>
    <w:p w14:paraId="68A9B4D4"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73-76.99%: </w:t>
      </w:r>
      <w:r w:rsidRPr="007821C4">
        <w:rPr>
          <w:rFonts w:ascii="Times New Roman" w:hAnsi="Times New Roman" w:cs="Times New Roman"/>
        </w:rPr>
        <w:tab/>
        <w:t>C</w:t>
      </w:r>
    </w:p>
    <w:p w14:paraId="518B1EF4"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70-72.99%:</w:t>
      </w:r>
      <w:r w:rsidRPr="007821C4">
        <w:rPr>
          <w:rFonts w:ascii="Times New Roman" w:hAnsi="Times New Roman" w:cs="Times New Roman"/>
        </w:rPr>
        <w:tab/>
        <w:t>C-</w:t>
      </w:r>
    </w:p>
    <w:p w14:paraId="612F4CBB" w14:textId="77777777" w:rsidR="00DD0693" w:rsidRPr="007821C4" w:rsidRDefault="00DD0693" w:rsidP="00DD0693">
      <w:pPr>
        <w:pStyle w:val="ListParagraph"/>
        <w:ind w:left="288"/>
        <w:rPr>
          <w:rFonts w:ascii="Times New Roman" w:hAnsi="Times New Roman" w:cs="Times New Roman"/>
        </w:rPr>
      </w:pPr>
      <w:r w:rsidRPr="007821C4">
        <w:rPr>
          <w:rFonts w:ascii="Times New Roman" w:hAnsi="Times New Roman" w:cs="Times New Roman"/>
        </w:rPr>
        <w:t xml:space="preserve"> 60-69.99%:</w:t>
      </w:r>
      <w:r w:rsidRPr="007821C4">
        <w:rPr>
          <w:rFonts w:ascii="Times New Roman" w:hAnsi="Times New Roman" w:cs="Times New Roman"/>
        </w:rPr>
        <w:tab/>
        <w:t xml:space="preserve">D </w:t>
      </w:r>
    </w:p>
    <w:p w14:paraId="6E9F96D2" w14:textId="77777777" w:rsidR="00DD0693" w:rsidRPr="00604111" w:rsidRDefault="00DD0693" w:rsidP="00DD0693">
      <w:pPr>
        <w:pStyle w:val="ListParagraph"/>
        <w:ind w:left="288"/>
        <w:rPr>
          <w:rFonts w:ascii="Times New Roman" w:hAnsi="Times New Roman" w:cs="Times New Roman"/>
          <w:i/>
          <w:iCs/>
        </w:rPr>
      </w:pPr>
      <w:r w:rsidRPr="007821C4">
        <w:rPr>
          <w:rFonts w:ascii="Times New Roman" w:hAnsi="Times New Roman" w:cs="Times New Roman"/>
        </w:rPr>
        <w:t>&lt;60%:</w:t>
      </w:r>
      <w:r w:rsidRPr="007821C4">
        <w:rPr>
          <w:rFonts w:ascii="Times New Roman" w:hAnsi="Times New Roman" w:cs="Times New Roman"/>
        </w:rPr>
        <w:tab/>
      </w:r>
      <w:r w:rsidRPr="007821C4">
        <w:rPr>
          <w:rFonts w:ascii="Times New Roman" w:hAnsi="Times New Roman" w:cs="Times New Roman"/>
        </w:rPr>
        <w:tab/>
      </w:r>
      <w:r w:rsidRPr="009B7723">
        <w:rPr>
          <w:rFonts w:ascii="Times New Roman" w:hAnsi="Times New Roman" w:cs="Times New Roman"/>
        </w:rPr>
        <w:t>F</w:t>
      </w:r>
    </w:p>
    <w:p w14:paraId="7B69DDE9" w14:textId="77777777" w:rsidR="00DD0693" w:rsidRDefault="00DD0693" w:rsidP="00DD0693">
      <w:pPr>
        <w:ind w:left="288"/>
        <w:rPr>
          <w:rFonts w:ascii="Times New Roman" w:hAnsi="Times New Roman" w:cs="Times New Roman"/>
          <w:b/>
          <w:bCs/>
        </w:rPr>
      </w:pPr>
    </w:p>
    <w:p w14:paraId="27733BF1" w14:textId="77777777" w:rsidR="00DD0693" w:rsidRPr="00555268" w:rsidRDefault="00DD0693" w:rsidP="00DD0693">
      <w:pPr>
        <w:pStyle w:val="NormalWeb"/>
        <w:shd w:val="clear" w:color="auto" w:fill="FFFFFF"/>
        <w:spacing w:before="0" w:beforeAutospacing="0" w:after="90" w:afterAutospacing="0"/>
        <w:ind w:left="288"/>
        <w:rPr>
          <w:rStyle w:val="Emphasis"/>
          <w:b/>
          <w:sz w:val="23"/>
          <w:szCs w:val="23"/>
        </w:rPr>
      </w:pPr>
      <w:r w:rsidRPr="00555268">
        <w:rPr>
          <w:rStyle w:val="Emphasis"/>
          <w:b/>
          <w:sz w:val="23"/>
          <w:szCs w:val="23"/>
        </w:rPr>
        <w:lastRenderedPageBreak/>
        <w:t>The course syllabus is a general plan for the course; deviations announced to the class by the instructor may be necessary.</w:t>
      </w:r>
    </w:p>
    <w:p w14:paraId="0ACF4F9D" w14:textId="77777777" w:rsidR="00DD0693" w:rsidRPr="00555268" w:rsidRDefault="00DD0693" w:rsidP="00DD0693">
      <w:pPr>
        <w:pStyle w:val="NormalWeb"/>
        <w:shd w:val="clear" w:color="auto" w:fill="FFFFFF"/>
        <w:spacing w:before="0" w:beforeAutospacing="0" w:after="90" w:afterAutospacing="0"/>
        <w:ind w:left="288"/>
        <w:rPr>
          <w:sz w:val="23"/>
          <w:szCs w:val="23"/>
        </w:rPr>
      </w:pPr>
      <w:r w:rsidRPr="00555268">
        <w:rPr>
          <w:b/>
          <w:bCs/>
          <w:sz w:val="23"/>
          <w:szCs w:val="23"/>
        </w:rPr>
        <w:t>Laptops and Smartphones</w:t>
      </w:r>
      <w:r w:rsidRPr="00555268">
        <w:rPr>
          <w:sz w:val="23"/>
          <w:szCs w:val="23"/>
        </w:rPr>
        <w:t xml:space="preserve">: The use of smartphones, tablets and laptops during class is strictly prohibited. Bring a good pen and notebook to class. Be ready to listen, think, and take notes. </w:t>
      </w:r>
    </w:p>
    <w:p w14:paraId="4E2E0351" w14:textId="77777777" w:rsidR="00DD0693" w:rsidRPr="00555268" w:rsidRDefault="00DD0693" w:rsidP="00DD0693">
      <w:pPr>
        <w:pStyle w:val="NormalWeb"/>
        <w:shd w:val="clear" w:color="auto" w:fill="FFFFFF"/>
        <w:spacing w:before="0" w:beforeAutospacing="0" w:after="90" w:afterAutospacing="0"/>
        <w:ind w:left="288"/>
        <w:rPr>
          <w:sz w:val="23"/>
          <w:szCs w:val="23"/>
        </w:rPr>
      </w:pPr>
      <w:r w:rsidRPr="00555268">
        <w:rPr>
          <w:b/>
          <w:bCs/>
          <w:sz w:val="23"/>
          <w:szCs w:val="23"/>
        </w:rPr>
        <w:t>Grade Concerns</w:t>
      </w:r>
      <w:r w:rsidRPr="00555268">
        <w:rPr>
          <w:sz w:val="23"/>
          <w:szCs w:val="23"/>
        </w:rPr>
        <w:t xml:space="preserve">: I am happy to discuss graded assignments. Those discussions are part of the education process. If, however, you feel that an assignment was graded incorrectly, you must submit a type-written explanation of the problem along with the assignment in question </w:t>
      </w:r>
      <w:r w:rsidRPr="00555268">
        <w:rPr>
          <w:b/>
          <w:sz w:val="23"/>
          <w:szCs w:val="23"/>
        </w:rPr>
        <w:t>within one week</w:t>
      </w:r>
      <w:r w:rsidRPr="00555268">
        <w:rPr>
          <w:sz w:val="23"/>
          <w:szCs w:val="23"/>
        </w:rPr>
        <w:t xml:space="preserve"> of receiving the grade. I will re-evaluate your work and you will receive a “new” grade, whether that be the </w:t>
      </w:r>
      <w:r w:rsidRPr="00555268">
        <w:rPr>
          <w:b/>
          <w:sz w:val="23"/>
          <w:szCs w:val="23"/>
        </w:rPr>
        <w:t>same</w:t>
      </w:r>
      <w:r w:rsidRPr="00555268">
        <w:rPr>
          <w:sz w:val="23"/>
          <w:szCs w:val="23"/>
        </w:rPr>
        <w:t xml:space="preserve">, a </w:t>
      </w:r>
      <w:r w:rsidRPr="00555268">
        <w:rPr>
          <w:b/>
          <w:sz w:val="23"/>
          <w:szCs w:val="23"/>
        </w:rPr>
        <w:t>higher</w:t>
      </w:r>
      <w:r w:rsidRPr="00555268">
        <w:rPr>
          <w:sz w:val="23"/>
          <w:szCs w:val="23"/>
        </w:rPr>
        <w:t xml:space="preserve">, or </w:t>
      </w:r>
      <w:r w:rsidRPr="00555268">
        <w:rPr>
          <w:b/>
          <w:sz w:val="23"/>
          <w:szCs w:val="23"/>
        </w:rPr>
        <w:t>lower</w:t>
      </w:r>
      <w:r w:rsidRPr="00555268">
        <w:rPr>
          <w:sz w:val="23"/>
          <w:szCs w:val="23"/>
        </w:rPr>
        <w:t xml:space="preserve"> grade. Of course, simple errors in calculation are an exception and they are readily corrected.</w:t>
      </w:r>
    </w:p>
    <w:p w14:paraId="564206A0" w14:textId="77777777" w:rsidR="00DD0693" w:rsidRPr="00555268" w:rsidRDefault="00DD0693" w:rsidP="00DD0693">
      <w:pPr>
        <w:pStyle w:val="NormalWeb"/>
        <w:shd w:val="clear" w:color="auto" w:fill="FFFFFF"/>
        <w:spacing w:before="0" w:beforeAutospacing="0" w:after="90" w:afterAutospacing="0"/>
        <w:ind w:left="288"/>
        <w:rPr>
          <w:sz w:val="23"/>
          <w:szCs w:val="23"/>
        </w:rPr>
      </w:pPr>
      <w:r w:rsidRPr="00555268">
        <w:rPr>
          <w:b/>
          <w:bCs/>
          <w:sz w:val="23"/>
          <w:szCs w:val="23"/>
        </w:rPr>
        <w:t>Late/Missed Assignments:</w:t>
      </w:r>
      <w:r w:rsidRPr="00555268">
        <w:rPr>
          <w:sz w:val="23"/>
          <w:szCs w:val="23"/>
        </w:rPr>
        <w:t xml:space="preserve"> Missed assignments will result in a zero without a university approved medical excuse or family emergency. Students will be penalized for late assignments; 20% of the grade for each day late without a university-approved medical excuse or family emergency. Make-up quizzes and exams can be arranged with the instructor with a university-approved medical excuse or family emergency ONLY.</w:t>
      </w:r>
      <w:bookmarkStart w:id="0" w:name="x__Hlk60747451"/>
    </w:p>
    <w:p w14:paraId="3E051DEA" w14:textId="77777777" w:rsidR="00DD0693" w:rsidRPr="00555268" w:rsidRDefault="00DD0693" w:rsidP="00DD0693">
      <w:pPr>
        <w:pStyle w:val="NormalWeb"/>
        <w:shd w:val="clear" w:color="auto" w:fill="FFFFFF"/>
        <w:spacing w:before="0" w:beforeAutospacing="0" w:after="90" w:afterAutospacing="0"/>
        <w:ind w:left="288"/>
        <w:rPr>
          <w:color w:val="201F1E"/>
          <w:sz w:val="23"/>
          <w:szCs w:val="23"/>
        </w:rPr>
      </w:pPr>
      <w:r w:rsidRPr="00555268">
        <w:rPr>
          <w:b/>
          <w:bCs/>
          <w:color w:val="201F1E"/>
          <w:sz w:val="23"/>
          <w:szCs w:val="23"/>
          <w:bdr w:val="none" w:sz="0" w:space="0" w:color="auto" w:frame="1"/>
        </w:rPr>
        <w:t>Prohibition on </w:t>
      </w:r>
      <w:r w:rsidRPr="00555268">
        <w:rPr>
          <w:rStyle w:val="markjgppn8clo"/>
          <w:b/>
          <w:bCs/>
          <w:color w:val="201F1E"/>
          <w:sz w:val="23"/>
          <w:szCs w:val="23"/>
          <w:bdr w:val="none" w:sz="0" w:space="0" w:color="auto" w:frame="1"/>
        </w:rPr>
        <w:t>Recording</w:t>
      </w:r>
      <w:r w:rsidRPr="00555268">
        <w:rPr>
          <w:b/>
          <w:bCs/>
          <w:color w:val="201F1E"/>
          <w:sz w:val="23"/>
          <w:szCs w:val="23"/>
          <w:bdr w:val="none" w:sz="0" w:space="0" w:color="auto" w:frame="1"/>
        </w:rPr>
        <w:t> Lectures.</w:t>
      </w:r>
      <w:bookmarkEnd w:id="0"/>
      <w:r w:rsidRPr="00555268">
        <w:rPr>
          <w:color w:val="201F1E"/>
          <w:sz w:val="23"/>
          <w:szCs w:val="23"/>
          <w:bdr w:val="none" w:sz="0" w:space="0" w:color="auto" w:frame="1"/>
        </w:rPr>
        <w:t> In the absence of written authorization from the UGA Disability Resource Center, students may </w:t>
      </w:r>
      <w:r w:rsidRPr="00555268">
        <w:rPr>
          <w:color w:val="201F1E"/>
          <w:sz w:val="23"/>
          <w:szCs w:val="23"/>
          <w:u w:val="single"/>
          <w:bdr w:val="none" w:sz="0" w:space="0" w:color="auto" w:frame="1"/>
        </w:rPr>
        <w:t>not</w:t>
      </w:r>
      <w:r w:rsidRPr="00555268">
        <w:rPr>
          <w:color w:val="201F1E"/>
          <w:sz w:val="23"/>
          <w:szCs w:val="23"/>
          <w:bdr w:val="none" w:sz="0" w:space="0" w:color="auto" w:frame="1"/>
        </w:rPr>
        <w:t> make a visual or audio </w:t>
      </w:r>
      <w:r w:rsidRPr="00555268">
        <w:rPr>
          <w:rStyle w:val="markjgppn8clo"/>
          <w:color w:val="201F1E"/>
          <w:sz w:val="23"/>
          <w:szCs w:val="23"/>
          <w:bdr w:val="none" w:sz="0" w:space="0" w:color="auto" w:frame="1"/>
        </w:rPr>
        <w:t>recording</w:t>
      </w:r>
      <w:r w:rsidRPr="00555268">
        <w:rPr>
          <w:color w:val="201F1E"/>
          <w:sz w:val="23"/>
          <w:szCs w:val="23"/>
          <w:bdr w:val="none" w:sz="0" w:space="0" w:color="auto" w:frame="1"/>
        </w:rPr>
        <w:t> of any aspect of this course. Students who have a </w:t>
      </w:r>
      <w:r w:rsidRPr="00555268">
        <w:rPr>
          <w:rStyle w:val="markjgppn8clo"/>
          <w:color w:val="201F1E"/>
          <w:sz w:val="23"/>
          <w:szCs w:val="23"/>
          <w:bdr w:val="none" w:sz="0" w:space="0" w:color="auto" w:frame="1"/>
        </w:rPr>
        <w:t>recording</w:t>
      </w:r>
      <w:r w:rsidRPr="00555268">
        <w:rPr>
          <w:color w:val="201F1E"/>
          <w:sz w:val="23"/>
          <w:szCs w:val="23"/>
          <w:bdr w:val="none" w:sz="0" w:space="0" w:color="auto" w:frame="1"/>
        </w:rPr>
        <w:t> accommodation agree in writing that they:</w:t>
      </w:r>
    </w:p>
    <w:p w14:paraId="65596229" w14:textId="77777777" w:rsidR="00DD0693" w:rsidRPr="00555268" w:rsidRDefault="00DD0693" w:rsidP="00DD0693">
      <w:pPr>
        <w:pStyle w:val="xmsonormal"/>
        <w:shd w:val="clear" w:color="auto" w:fill="FFFFFF"/>
        <w:spacing w:before="0" w:beforeAutospacing="0" w:after="0" w:afterAutospacing="0"/>
        <w:ind w:firstLine="720"/>
        <w:rPr>
          <w:color w:val="201F1E"/>
          <w:sz w:val="23"/>
          <w:szCs w:val="23"/>
        </w:rPr>
      </w:pPr>
      <w:r w:rsidRPr="00555268">
        <w:rPr>
          <w:color w:val="201F1E"/>
          <w:sz w:val="23"/>
          <w:szCs w:val="23"/>
          <w:bdr w:val="none" w:sz="0" w:space="0" w:color="auto" w:frame="1"/>
        </w:rPr>
        <w:t>· </w:t>
      </w:r>
      <w:r w:rsidRPr="00555268">
        <w:rPr>
          <w:color w:val="000000"/>
          <w:sz w:val="23"/>
          <w:szCs w:val="23"/>
          <w:bdr w:val="none" w:sz="0" w:space="0" w:color="auto" w:frame="1"/>
        </w:rPr>
        <w:t>Will use the records only for personal academic use during the specific course.</w:t>
      </w:r>
      <w:r w:rsidRPr="00555268">
        <w:rPr>
          <w:color w:val="000000"/>
          <w:sz w:val="23"/>
          <w:szCs w:val="23"/>
          <w:bdr w:val="none" w:sz="0" w:space="0" w:color="auto" w:frame="1"/>
        </w:rPr>
        <w:br/>
        <w:t> </w:t>
      </w:r>
    </w:p>
    <w:p w14:paraId="3117BC07" w14:textId="17406AD1" w:rsidR="00DD0693" w:rsidRPr="00555268" w:rsidRDefault="00DD0693" w:rsidP="00DD0693">
      <w:pPr>
        <w:pStyle w:val="xmsonormal"/>
        <w:shd w:val="clear" w:color="auto" w:fill="FFFFFF"/>
        <w:spacing w:before="0" w:beforeAutospacing="0" w:after="0" w:afterAutospacing="0"/>
        <w:ind w:left="720"/>
        <w:rPr>
          <w:color w:val="201F1E"/>
          <w:sz w:val="23"/>
          <w:szCs w:val="23"/>
        </w:rPr>
      </w:pPr>
      <w:r w:rsidRPr="00555268">
        <w:rPr>
          <w:color w:val="201F1E"/>
          <w:sz w:val="23"/>
          <w:szCs w:val="23"/>
          <w:bdr w:val="none" w:sz="0" w:space="0" w:color="auto" w:frame="1"/>
        </w:rPr>
        <w:t>· </w:t>
      </w:r>
      <w:r w:rsidRPr="00555268">
        <w:rPr>
          <w:color w:val="000000"/>
          <w:sz w:val="23"/>
          <w:szCs w:val="23"/>
          <w:bdr w:val="none" w:sz="0" w:space="0" w:color="auto" w:frame="1"/>
        </w:rPr>
        <w:t>Understand that faculty members have copyright interest in their class lectures and that they agree not to infringe on this right in any way.</w:t>
      </w:r>
      <w:r w:rsidRPr="00555268">
        <w:rPr>
          <w:color w:val="000000"/>
          <w:sz w:val="23"/>
          <w:szCs w:val="23"/>
          <w:bdr w:val="none" w:sz="0" w:space="0" w:color="auto" w:frame="1"/>
        </w:rPr>
        <w:br/>
        <w:t> </w:t>
      </w:r>
    </w:p>
    <w:p w14:paraId="7695190E" w14:textId="77777777" w:rsidR="00DD0693" w:rsidRPr="00555268" w:rsidRDefault="00DD0693" w:rsidP="00DD0693">
      <w:pPr>
        <w:pStyle w:val="xmsonormal"/>
        <w:shd w:val="clear" w:color="auto" w:fill="FFFFFF"/>
        <w:spacing w:before="0" w:beforeAutospacing="0" w:after="0" w:afterAutospacing="0"/>
        <w:ind w:left="720"/>
        <w:rPr>
          <w:color w:val="201F1E"/>
          <w:sz w:val="23"/>
          <w:szCs w:val="23"/>
        </w:rPr>
      </w:pPr>
      <w:r w:rsidRPr="00555268">
        <w:rPr>
          <w:color w:val="201F1E"/>
          <w:sz w:val="23"/>
          <w:szCs w:val="23"/>
          <w:bdr w:val="none" w:sz="0" w:space="0" w:color="auto" w:frame="1"/>
        </w:rPr>
        <w:t>· </w:t>
      </w:r>
      <w:r w:rsidRPr="00555268">
        <w:rPr>
          <w:color w:val="000000"/>
          <w:sz w:val="23"/>
          <w:szCs w:val="23"/>
          <w:bdr w:val="none" w:sz="0" w:space="0" w:color="auto" w:frame="1"/>
        </w:rPr>
        <w:t>Understand that the faculty member and students in the class have privacy rights and agree not to violate those rights by using </w:t>
      </w:r>
      <w:r w:rsidRPr="00555268">
        <w:rPr>
          <w:rStyle w:val="markjgppn8clo"/>
          <w:color w:val="000000"/>
          <w:sz w:val="23"/>
          <w:szCs w:val="23"/>
          <w:bdr w:val="none" w:sz="0" w:space="0" w:color="auto" w:frame="1"/>
        </w:rPr>
        <w:t>recording</w:t>
      </w:r>
      <w:r w:rsidRPr="00555268">
        <w:rPr>
          <w:color w:val="000000"/>
          <w:sz w:val="23"/>
          <w:szCs w:val="23"/>
          <w:bdr w:val="none" w:sz="0" w:space="0" w:color="auto" w:frame="1"/>
        </w:rPr>
        <w:t>s for any reason other than their own personal study.</w:t>
      </w:r>
      <w:r w:rsidRPr="00555268">
        <w:rPr>
          <w:color w:val="000000"/>
          <w:sz w:val="23"/>
          <w:szCs w:val="23"/>
          <w:bdr w:val="none" w:sz="0" w:space="0" w:color="auto" w:frame="1"/>
        </w:rPr>
        <w:br/>
        <w:t> </w:t>
      </w:r>
    </w:p>
    <w:p w14:paraId="50EF16FC" w14:textId="5C69705D" w:rsidR="00DD0693" w:rsidRPr="00555268" w:rsidRDefault="00DD0693" w:rsidP="00DD0693">
      <w:pPr>
        <w:pStyle w:val="xmsonormal"/>
        <w:shd w:val="clear" w:color="auto" w:fill="FFFFFF"/>
        <w:spacing w:before="0" w:beforeAutospacing="0" w:after="0" w:afterAutospacing="0"/>
        <w:ind w:left="720"/>
        <w:rPr>
          <w:color w:val="201F1E"/>
          <w:sz w:val="23"/>
          <w:szCs w:val="23"/>
        </w:rPr>
      </w:pPr>
      <w:r w:rsidRPr="00555268">
        <w:rPr>
          <w:color w:val="201F1E"/>
          <w:sz w:val="23"/>
          <w:szCs w:val="23"/>
          <w:bdr w:val="none" w:sz="0" w:space="0" w:color="auto" w:frame="1"/>
        </w:rPr>
        <w:t>· </w:t>
      </w:r>
      <w:r w:rsidRPr="00555268">
        <w:rPr>
          <w:color w:val="000000"/>
          <w:sz w:val="23"/>
          <w:szCs w:val="23"/>
          <w:bdr w:val="none" w:sz="0" w:space="0" w:color="auto" w:frame="1"/>
        </w:rPr>
        <w:t>Will not release, digitally upload, broadcast, transcribe, or otherwise share all or any part of the </w:t>
      </w:r>
      <w:r w:rsidRPr="00555268">
        <w:rPr>
          <w:rStyle w:val="markjgppn8clo"/>
          <w:color w:val="000000"/>
          <w:sz w:val="23"/>
          <w:szCs w:val="23"/>
          <w:bdr w:val="none" w:sz="0" w:space="0" w:color="auto" w:frame="1"/>
        </w:rPr>
        <w:t>recording</w:t>
      </w:r>
      <w:r w:rsidRPr="00555268">
        <w:rPr>
          <w:color w:val="000000"/>
          <w:sz w:val="23"/>
          <w:szCs w:val="23"/>
          <w:bdr w:val="none" w:sz="0" w:space="0" w:color="auto" w:frame="1"/>
        </w:rPr>
        <w:t>s. They also agree that they will not profit financially and will not allow others to benefit personally or financially from lecture </w:t>
      </w:r>
      <w:r w:rsidRPr="00555268">
        <w:rPr>
          <w:rStyle w:val="markjgppn8clo"/>
          <w:color w:val="000000"/>
          <w:sz w:val="23"/>
          <w:szCs w:val="23"/>
          <w:bdr w:val="none" w:sz="0" w:space="0" w:color="auto" w:frame="1"/>
        </w:rPr>
        <w:t>recording</w:t>
      </w:r>
      <w:r w:rsidRPr="00555268">
        <w:rPr>
          <w:color w:val="000000"/>
          <w:sz w:val="23"/>
          <w:szCs w:val="23"/>
          <w:bdr w:val="none" w:sz="0" w:space="0" w:color="auto" w:frame="1"/>
        </w:rPr>
        <w:t xml:space="preserve">s or other course </w:t>
      </w:r>
      <w:r w:rsidR="00F86204">
        <w:rPr>
          <w:color w:val="000000"/>
          <w:sz w:val="23"/>
          <w:szCs w:val="23"/>
          <w:bdr w:val="none" w:sz="0" w:space="0" w:color="auto" w:frame="1"/>
        </w:rPr>
        <w:t>wildlife</w:t>
      </w:r>
      <w:r w:rsidRPr="00555268">
        <w:rPr>
          <w:color w:val="000000"/>
          <w:sz w:val="23"/>
          <w:szCs w:val="23"/>
          <w:bdr w:val="none" w:sz="0" w:space="0" w:color="auto" w:frame="1"/>
        </w:rPr>
        <w:t>materials.</w:t>
      </w:r>
      <w:r w:rsidRPr="00555268">
        <w:rPr>
          <w:color w:val="000000"/>
          <w:sz w:val="23"/>
          <w:szCs w:val="23"/>
          <w:bdr w:val="none" w:sz="0" w:space="0" w:color="auto" w:frame="1"/>
        </w:rPr>
        <w:br/>
        <w:t> </w:t>
      </w:r>
    </w:p>
    <w:p w14:paraId="7F51A6C5" w14:textId="77777777" w:rsidR="00DD0693" w:rsidRPr="00555268" w:rsidRDefault="00DD0693" w:rsidP="00DD0693">
      <w:pPr>
        <w:pStyle w:val="xmsonormal"/>
        <w:shd w:val="clear" w:color="auto" w:fill="FFFFFF"/>
        <w:spacing w:before="0" w:beforeAutospacing="0" w:after="0" w:afterAutospacing="0"/>
        <w:ind w:left="720"/>
        <w:rPr>
          <w:color w:val="000000"/>
          <w:sz w:val="23"/>
          <w:szCs w:val="23"/>
          <w:bdr w:val="none" w:sz="0" w:space="0" w:color="auto" w:frame="1"/>
        </w:rPr>
      </w:pPr>
      <w:r w:rsidRPr="00555268">
        <w:rPr>
          <w:color w:val="201F1E"/>
          <w:sz w:val="23"/>
          <w:szCs w:val="23"/>
          <w:bdr w:val="none" w:sz="0" w:space="0" w:color="auto" w:frame="1"/>
        </w:rPr>
        <w:t>· </w:t>
      </w:r>
      <w:r w:rsidRPr="00555268">
        <w:rPr>
          <w:color w:val="000000"/>
          <w:sz w:val="23"/>
          <w:szCs w:val="23"/>
          <w:bdr w:val="none" w:sz="0" w:space="0" w:color="auto" w:frame="1"/>
        </w:rPr>
        <w:t>Will erase/delete all </w:t>
      </w:r>
      <w:r w:rsidRPr="00555268">
        <w:rPr>
          <w:rStyle w:val="markjgppn8clo"/>
          <w:color w:val="000000"/>
          <w:sz w:val="23"/>
          <w:szCs w:val="23"/>
          <w:bdr w:val="none" w:sz="0" w:space="0" w:color="auto" w:frame="1"/>
        </w:rPr>
        <w:t>recording</w:t>
      </w:r>
      <w:r w:rsidRPr="00555268">
        <w:rPr>
          <w:color w:val="000000"/>
          <w:sz w:val="23"/>
          <w:szCs w:val="23"/>
          <w:bdr w:val="none" w:sz="0" w:space="0" w:color="auto" w:frame="1"/>
        </w:rPr>
        <w:t>s at the end of the semester. </w:t>
      </w:r>
    </w:p>
    <w:p w14:paraId="7A77E2FA" w14:textId="77777777" w:rsidR="00DD0693" w:rsidRPr="00555268" w:rsidRDefault="00DD0693" w:rsidP="00DD0693">
      <w:pPr>
        <w:pStyle w:val="xmsonormal"/>
        <w:shd w:val="clear" w:color="auto" w:fill="FFFFFF"/>
        <w:spacing w:before="0" w:beforeAutospacing="0" w:after="0" w:afterAutospacing="0"/>
        <w:ind w:left="1440"/>
        <w:rPr>
          <w:color w:val="201F1E"/>
          <w:sz w:val="23"/>
          <w:szCs w:val="23"/>
        </w:rPr>
      </w:pPr>
    </w:p>
    <w:p w14:paraId="644B83FC" w14:textId="77777777" w:rsidR="00DD0693" w:rsidRPr="00555268" w:rsidRDefault="00DD0693" w:rsidP="00DD0693">
      <w:pPr>
        <w:pStyle w:val="xmsonormal"/>
        <w:shd w:val="clear" w:color="auto" w:fill="FFFFFF"/>
        <w:spacing w:before="0" w:beforeAutospacing="0" w:after="0" w:afterAutospacing="0"/>
        <w:ind w:left="720"/>
        <w:rPr>
          <w:color w:val="201F1E"/>
          <w:sz w:val="23"/>
          <w:szCs w:val="23"/>
        </w:rPr>
      </w:pPr>
      <w:r w:rsidRPr="00555268">
        <w:rPr>
          <w:color w:val="201F1E"/>
          <w:sz w:val="23"/>
          <w:szCs w:val="23"/>
          <w:bdr w:val="none" w:sz="0" w:space="0" w:color="auto" w:frame="1"/>
        </w:rPr>
        <w:t>· </w:t>
      </w:r>
      <w:r w:rsidRPr="00555268">
        <w:rPr>
          <w:color w:val="000000"/>
          <w:sz w:val="23"/>
          <w:szCs w:val="23"/>
          <w:bdr w:val="none" w:sz="0" w:space="0" w:color="auto" w:frame="1"/>
        </w:rPr>
        <w:t>Understand that violation of these terms may subject them to discipline under the Student Code of Conduct or subject them to liability under copyright laws.</w:t>
      </w:r>
    </w:p>
    <w:p w14:paraId="40133B6E" w14:textId="77777777" w:rsidR="00DD0693" w:rsidRPr="00555268" w:rsidRDefault="00DD0693" w:rsidP="00DD0693">
      <w:pPr>
        <w:rPr>
          <w:rFonts w:ascii="Times New Roman" w:hAnsi="Times New Roman" w:cs="Times New Roman"/>
          <w:sz w:val="23"/>
          <w:szCs w:val="23"/>
        </w:rPr>
      </w:pPr>
    </w:p>
    <w:p w14:paraId="3CDBBF7B" w14:textId="77777777" w:rsidR="00DD0693" w:rsidRPr="00555268" w:rsidRDefault="00DD0693" w:rsidP="00DD0693">
      <w:pPr>
        <w:pStyle w:val="ListParagraph"/>
        <w:ind w:left="288"/>
        <w:rPr>
          <w:rFonts w:ascii="Times New Roman" w:hAnsi="Times New Roman" w:cs="Times New Roman"/>
          <w:sz w:val="23"/>
          <w:szCs w:val="23"/>
        </w:rPr>
      </w:pPr>
      <w:r w:rsidRPr="00555268">
        <w:rPr>
          <w:rFonts w:ascii="Times New Roman" w:hAnsi="Times New Roman" w:cs="Times New Roman"/>
          <w:b/>
          <w:bCs/>
          <w:sz w:val="23"/>
          <w:szCs w:val="23"/>
        </w:rPr>
        <w:t>Students with Disabilities</w:t>
      </w:r>
      <w:r w:rsidRPr="00555268">
        <w:rPr>
          <w:rFonts w:ascii="Times New Roman" w:hAnsi="Times New Roman" w:cs="Times New Roman"/>
          <w:sz w:val="23"/>
          <w:szCs w:val="23"/>
        </w:rPr>
        <w:t xml:space="preserve">: Students requiring accommodations should discuss such matters with the instructor at the outset of the course. Students requesting accommodations must register with the Disability Resource Center on campus (706-542-8719, </w:t>
      </w:r>
      <w:hyperlink r:id="rId11" w:history="1">
        <w:r w:rsidRPr="00555268">
          <w:rPr>
            <w:rStyle w:val="Hyperlink"/>
            <w:rFonts w:ascii="Times New Roman" w:hAnsi="Times New Roman" w:cs="Times New Roman"/>
            <w:sz w:val="23"/>
            <w:szCs w:val="23"/>
          </w:rPr>
          <w:t>http://www.drc.uga.edu</w:t>
        </w:r>
      </w:hyperlink>
      <w:r w:rsidRPr="00555268">
        <w:rPr>
          <w:rFonts w:ascii="Times New Roman" w:hAnsi="Times New Roman" w:cs="Times New Roman"/>
          <w:sz w:val="23"/>
          <w:szCs w:val="23"/>
        </w:rPr>
        <w:t xml:space="preserve">). </w:t>
      </w:r>
    </w:p>
    <w:p w14:paraId="554DA753" w14:textId="77777777" w:rsidR="00DD0693" w:rsidRPr="00555268" w:rsidRDefault="00DD0693" w:rsidP="00DD0693">
      <w:pPr>
        <w:pStyle w:val="ListParagraph"/>
        <w:ind w:left="288"/>
        <w:rPr>
          <w:rFonts w:ascii="Times New Roman" w:hAnsi="Times New Roman" w:cs="Times New Roman"/>
          <w:sz w:val="23"/>
          <w:szCs w:val="23"/>
        </w:rPr>
      </w:pPr>
    </w:p>
    <w:p w14:paraId="1F190C99" w14:textId="77777777" w:rsidR="00DD0693" w:rsidRPr="00555268" w:rsidRDefault="00DD0693" w:rsidP="00DD0693">
      <w:pPr>
        <w:ind w:left="288"/>
        <w:rPr>
          <w:rFonts w:ascii="Times New Roman" w:hAnsi="Times New Roman" w:cs="Times New Roman"/>
          <w:sz w:val="23"/>
          <w:szCs w:val="23"/>
        </w:rPr>
      </w:pPr>
      <w:r w:rsidRPr="00555268">
        <w:rPr>
          <w:rFonts w:ascii="Times New Roman" w:hAnsi="Times New Roman" w:cs="Times New Roman"/>
          <w:i/>
          <w:iCs/>
          <w:sz w:val="23"/>
          <w:szCs w:val="23"/>
        </w:rPr>
        <w:t>As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the instructor.</w:t>
      </w:r>
    </w:p>
    <w:p w14:paraId="00000134" w14:textId="3E53C890" w:rsidR="00DE47B7" w:rsidRPr="00C45FBC" w:rsidRDefault="00DE47B7">
      <w:pPr>
        <w:rPr>
          <w:rFonts w:ascii="Times New Roman" w:hAnsi="Times New Roman" w:cs="Times New Roman"/>
          <w:b/>
        </w:rPr>
      </w:pPr>
    </w:p>
    <w:sectPr w:rsidR="00DE47B7" w:rsidRPr="00C45FBC" w:rsidSect="008E6D11">
      <w:pgSz w:w="11906" w:h="16838"/>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6C6"/>
    <w:multiLevelType w:val="hybridMultilevel"/>
    <w:tmpl w:val="0176689E"/>
    <w:lvl w:ilvl="0" w:tplc="3E20A0A2">
      <w:start w:val="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E604CF"/>
    <w:multiLevelType w:val="hybridMultilevel"/>
    <w:tmpl w:val="76A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F71CA"/>
    <w:multiLevelType w:val="hybridMultilevel"/>
    <w:tmpl w:val="2B4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12B81"/>
    <w:multiLevelType w:val="multilevel"/>
    <w:tmpl w:val="438C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094414"/>
    <w:multiLevelType w:val="multilevel"/>
    <w:tmpl w:val="F868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691F84"/>
    <w:multiLevelType w:val="multilevel"/>
    <w:tmpl w:val="7D9AE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6610545">
    <w:abstractNumId w:val="3"/>
  </w:num>
  <w:num w:numId="2" w16cid:durableId="849418809">
    <w:abstractNumId w:val="5"/>
  </w:num>
  <w:num w:numId="3" w16cid:durableId="995305409">
    <w:abstractNumId w:val="4"/>
  </w:num>
  <w:num w:numId="4" w16cid:durableId="1713454222">
    <w:abstractNumId w:val="2"/>
  </w:num>
  <w:num w:numId="5" w16cid:durableId="322048679">
    <w:abstractNumId w:val="1"/>
  </w:num>
  <w:num w:numId="6" w16cid:durableId="131124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B7"/>
    <w:rsid w:val="00003016"/>
    <w:rsid w:val="0004507F"/>
    <w:rsid w:val="00095C3D"/>
    <w:rsid w:val="000A647F"/>
    <w:rsid w:val="001032B5"/>
    <w:rsid w:val="00106327"/>
    <w:rsid w:val="00112C2F"/>
    <w:rsid w:val="00163D8E"/>
    <w:rsid w:val="001848B9"/>
    <w:rsid w:val="001B2B7E"/>
    <w:rsid w:val="001F7D87"/>
    <w:rsid w:val="002547D4"/>
    <w:rsid w:val="002639B2"/>
    <w:rsid w:val="00277D1A"/>
    <w:rsid w:val="00281C09"/>
    <w:rsid w:val="002F6F01"/>
    <w:rsid w:val="003210A0"/>
    <w:rsid w:val="00322AF9"/>
    <w:rsid w:val="00324E93"/>
    <w:rsid w:val="00330BAC"/>
    <w:rsid w:val="00370D18"/>
    <w:rsid w:val="003A37DC"/>
    <w:rsid w:val="003A4CF1"/>
    <w:rsid w:val="00406407"/>
    <w:rsid w:val="00494361"/>
    <w:rsid w:val="00496748"/>
    <w:rsid w:val="004C29D8"/>
    <w:rsid w:val="004F543F"/>
    <w:rsid w:val="004F6480"/>
    <w:rsid w:val="00555206"/>
    <w:rsid w:val="00555268"/>
    <w:rsid w:val="00565731"/>
    <w:rsid w:val="00583600"/>
    <w:rsid w:val="005B10EB"/>
    <w:rsid w:val="005E3EA8"/>
    <w:rsid w:val="00620347"/>
    <w:rsid w:val="006336E3"/>
    <w:rsid w:val="006B7588"/>
    <w:rsid w:val="007046A7"/>
    <w:rsid w:val="00713EA2"/>
    <w:rsid w:val="00750148"/>
    <w:rsid w:val="00771CDF"/>
    <w:rsid w:val="007801D1"/>
    <w:rsid w:val="00784D3A"/>
    <w:rsid w:val="007A19FC"/>
    <w:rsid w:val="007A4790"/>
    <w:rsid w:val="007D6E37"/>
    <w:rsid w:val="007E4658"/>
    <w:rsid w:val="00807B63"/>
    <w:rsid w:val="00814336"/>
    <w:rsid w:val="0083505E"/>
    <w:rsid w:val="00882876"/>
    <w:rsid w:val="008829F8"/>
    <w:rsid w:val="008873E9"/>
    <w:rsid w:val="008A3F19"/>
    <w:rsid w:val="008B257B"/>
    <w:rsid w:val="008C4279"/>
    <w:rsid w:val="008E2625"/>
    <w:rsid w:val="008E6D11"/>
    <w:rsid w:val="009842D0"/>
    <w:rsid w:val="00993EE7"/>
    <w:rsid w:val="009963FA"/>
    <w:rsid w:val="009A0E3F"/>
    <w:rsid w:val="009D3415"/>
    <w:rsid w:val="009F113F"/>
    <w:rsid w:val="009F6779"/>
    <w:rsid w:val="00A03556"/>
    <w:rsid w:val="00A12F6F"/>
    <w:rsid w:val="00A77757"/>
    <w:rsid w:val="00AB7DDB"/>
    <w:rsid w:val="00AD42FD"/>
    <w:rsid w:val="00B75334"/>
    <w:rsid w:val="00B80E20"/>
    <w:rsid w:val="00BA0577"/>
    <w:rsid w:val="00BB0B96"/>
    <w:rsid w:val="00BC49F4"/>
    <w:rsid w:val="00C34CDE"/>
    <w:rsid w:val="00C45FBC"/>
    <w:rsid w:val="00C4641B"/>
    <w:rsid w:val="00C6673F"/>
    <w:rsid w:val="00C710E9"/>
    <w:rsid w:val="00C72BA8"/>
    <w:rsid w:val="00C95622"/>
    <w:rsid w:val="00CA2175"/>
    <w:rsid w:val="00CD16F7"/>
    <w:rsid w:val="00D05378"/>
    <w:rsid w:val="00D13982"/>
    <w:rsid w:val="00D42991"/>
    <w:rsid w:val="00DA7469"/>
    <w:rsid w:val="00DD0693"/>
    <w:rsid w:val="00DD1BE0"/>
    <w:rsid w:val="00DE096A"/>
    <w:rsid w:val="00DE47B7"/>
    <w:rsid w:val="00DF573B"/>
    <w:rsid w:val="00E14EAA"/>
    <w:rsid w:val="00E17891"/>
    <w:rsid w:val="00E367B4"/>
    <w:rsid w:val="00E534E8"/>
    <w:rsid w:val="00E54F29"/>
    <w:rsid w:val="00EE3149"/>
    <w:rsid w:val="00F14DFF"/>
    <w:rsid w:val="00F538D7"/>
    <w:rsid w:val="00F648BF"/>
    <w:rsid w:val="00F86204"/>
    <w:rsid w:val="00F910F5"/>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3B75"/>
  <w15:docId w15:val="{06BD7B00-5877-2D49-85B3-7A5772ED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37DC"/>
    <w:rPr>
      <w:color w:val="0563C1" w:themeColor="hyperlink"/>
      <w:u w:val="single"/>
    </w:rPr>
  </w:style>
  <w:style w:type="paragraph" w:styleId="ListParagraph">
    <w:name w:val="List Paragraph"/>
    <w:basedOn w:val="Normal"/>
    <w:uiPriority w:val="34"/>
    <w:qFormat/>
    <w:rsid w:val="009963FA"/>
    <w:pPr>
      <w:ind w:left="720"/>
      <w:contextualSpacing/>
    </w:pPr>
  </w:style>
  <w:style w:type="character" w:styleId="UnresolvedMention">
    <w:name w:val="Unresolved Mention"/>
    <w:basedOn w:val="DefaultParagraphFont"/>
    <w:uiPriority w:val="99"/>
    <w:semiHidden/>
    <w:unhideWhenUsed/>
    <w:rsid w:val="001F7D87"/>
    <w:rPr>
      <w:color w:val="605E5C"/>
      <w:shd w:val="clear" w:color="auto" w:fill="E1DFDD"/>
    </w:rPr>
  </w:style>
  <w:style w:type="paragraph" w:customStyle="1" w:styleId="Default">
    <w:name w:val="Default"/>
    <w:rsid w:val="007801D1"/>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DD069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D0693"/>
    <w:rPr>
      <w:i/>
      <w:iCs/>
    </w:rPr>
  </w:style>
  <w:style w:type="paragraph" w:customStyle="1" w:styleId="xmsonormal">
    <w:name w:val="x_msonormal"/>
    <w:basedOn w:val="Normal"/>
    <w:rsid w:val="00DD0693"/>
    <w:pPr>
      <w:spacing w:before="100" w:beforeAutospacing="1" w:after="100" w:afterAutospacing="1"/>
    </w:pPr>
    <w:rPr>
      <w:rFonts w:ascii="Times New Roman" w:eastAsia="Times New Roman" w:hAnsi="Times New Roman" w:cs="Times New Roman"/>
    </w:rPr>
  </w:style>
  <w:style w:type="character" w:customStyle="1" w:styleId="markjgppn8clo">
    <w:name w:val="markjgppn8clo"/>
    <w:basedOn w:val="DefaultParagraphFont"/>
    <w:rsid w:val="00DD0693"/>
  </w:style>
  <w:style w:type="character" w:customStyle="1" w:styleId="apple-converted-space">
    <w:name w:val="apple-converted-space"/>
    <w:basedOn w:val="DefaultParagraphFont"/>
    <w:rsid w:val="00E5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3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4/01/10/magazine/dangerous-driving.html?searchResultPositio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t2c-X8HiB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post.com/opinions/2023/12/29/real-reason-beggars-giving/" TargetMode="External"/><Relationship Id="rId11" Type="http://schemas.openxmlformats.org/officeDocument/2006/relationships/hyperlink" Target="http://www.drc.uga.edu" TargetMode="External"/><Relationship Id="rId5" Type="http://schemas.openxmlformats.org/officeDocument/2006/relationships/webSettings" Target="webSettings.xml"/><Relationship Id="rId10" Type="http://schemas.openxmlformats.org/officeDocument/2006/relationships/hyperlink" Target="https://www.youtube.com/watch?v=JYqfVE-fykk" TargetMode="External"/><Relationship Id="rId4" Type="http://schemas.openxmlformats.org/officeDocument/2006/relationships/settings" Target="settings.xml"/><Relationship Id="rId9" Type="http://schemas.openxmlformats.org/officeDocument/2006/relationships/hyperlink" Target="https://www.nytimes.com/2023/01/06/us/widen-highways-traff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a0PiSncOAxPtqbi2pjGXMko6A==">CgMxLjA4AHIhMVROOTM1SGZpOEhSTG5MNk5mMGVHdE5pVllrY3NhZTlk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17482</Characters>
  <Application>Microsoft Office Word</Application>
  <DocSecurity>0</DocSecurity>
  <Lines>277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 Ainsworth</dc:creator>
  <cp:lastModifiedBy>Edward Keaton Boney</cp:lastModifiedBy>
  <cp:revision>2</cp:revision>
  <cp:lastPrinted>2024-01-22T09:23:00Z</cp:lastPrinted>
  <dcterms:created xsi:type="dcterms:W3CDTF">2024-02-13T13:43:00Z</dcterms:created>
  <dcterms:modified xsi:type="dcterms:W3CDTF">2024-02-13T13:43:00Z</dcterms:modified>
</cp:coreProperties>
</file>