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E26F0" w14:textId="77777777" w:rsidR="002A7C7F" w:rsidRPr="00287B9D" w:rsidRDefault="002A7C7F">
      <w:pPr>
        <w:rPr>
          <w:rFonts w:ascii="Times New Roman" w:hAnsi="Times New Roman"/>
          <w:b/>
        </w:rPr>
      </w:pPr>
      <w:r w:rsidRPr="00287B9D">
        <w:rPr>
          <w:rFonts w:ascii="Times New Roman" w:hAnsi="Times New Roman"/>
          <w:b/>
        </w:rPr>
        <w:t>POLSCI 1101E:  Introduction to American Government Syllabus</w:t>
      </w:r>
    </w:p>
    <w:p w14:paraId="43D8ABC4" w14:textId="79EFAD9A" w:rsidR="002A7C7F" w:rsidRDefault="00A61755">
      <w:pPr>
        <w:rPr>
          <w:rFonts w:ascii="Times New Roman" w:hAnsi="Times New Roman"/>
        </w:rPr>
      </w:pPr>
      <w:r>
        <w:rPr>
          <w:rFonts w:ascii="Times New Roman" w:hAnsi="Times New Roman"/>
        </w:rPr>
        <w:t>Fa</w:t>
      </w:r>
      <w:r w:rsidR="007D06EF">
        <w:rPr>
          <w:rFonts w:ascii="Times New Roman" w:hAnsi="Times New Roman"/>
        </w:rPr>
        <w:t>ll</w:t>
      </w:r>
      <w:r w:rsidR="00196E18">
        <w:rPr>
          <w:rFonts w:ascii="Times New Roman" w:hAnsi="Times New Roman"/>
        </w:rPr>
        <w:t xml:space="preserve"> 202</w:t>
      </w:r>
      <w:r w:rsidR="00921995">
        <w:rPr>
          <w:rFonts w:ascii="Times New Roman" w:hAnsi="Times New Roman"/>
        </w:rPr>
        <w:t>2</w:t>
      </w:r>
    </w:p>
    <w:p w14:paraId="6A424B3A" w14:textId="6CFD0D24" w:rsidR="002A7C7F" w:rsidRDefault="002A7C7F">
      <w:pPr>
        <w:rPr>
          <w:rFonts w:ascii="Times New Roman" w:hAnsi="Times New Roman"/>
        </w:rPr>
      </w:pPr>
      <w:r>
        <w:rPr>
          <w:rFonts w:ascii="Times New Roman" w:hAnsi="Times New Roman"/>
        </w:rPr>
        <w:t>Dr. Audrey A. Haynes</w:t>
      </w:r>
      <w:r w:rsidR="005E694F">
        <w:rPr>
          <w:rFonts w:ascii="Times New Roman" w:hAnsi="Times New Roman"/>
        </w:rPr>
        <w:t xml:space="preserve"> (she/hers)</w:t>
      </w:r>
    </w:p>
    <w:p w14:paraId="7D181134" w14:textId="41A806CB" w:rsidR="00287B9D" w:rsidRDefault="002A7C7F">
      <w:pPr>
        <w:rPr>
          <w:rFonts w:ascii="Times New Roman" w:hAnsi="Times New Roman"/>
        </w:rPr>
      </w:pPr>
      <w:r>
        <w:rPr>
          <w:rFonts w:ascii="Times New Roman" w:hAnsi="Times New Roman"/>
        </w:rPr>
        <w:t xml:space="preserve">polaah@uga.edu </w:t>
      </w:r>
    </w:p>
    <w:p w14:paraId="1F58F925" w14:textId="77777777" w:rsidR="002A7C7F" w:rsidRDefault="002A7C7F">
      <w:pPr>
        <w:rPr>
          <w:rFonts w:ascii="Times New Roman" w:hAnsi="Times New Roman"/>
        </w:rPr>
      </w:pPr>
    </w:p>
    <w:p w14:paraId="335AC0A8" w14:textId="77777777" w:rsidR="002A7C7F" w:rsidRDefault="00493B17">
      <w:pPr>
        <w:rPr>
          <w:rFonts w:ascii="Times New Roman" w:hAnsi="Times New Roman"/>
        </w:rPr>
      </w:pPr>
      <w:r w:rsidRPr="00287B9D">
        <w:rPr>
          <w:rFonts w:ascii="Times New Roman" w:hAnsi="Times New Roman"/>
          <w:b/>
        </w:rPr>
        <w:t>VIRTUAL OFFICE HOURS</w:t>
      </w:r>
      <w:r>
        <w:rPr>
          <w:rFonts w:ascii="Times New Roman" w:hAnsi="Times New Roman"/>
        </w:rPr>
        <w:t xml:space="preserve">:  </w:t>
      </w:r>
      <w:r w:rsidR="002812F3">
        <w:rPr>
          <w:rFonts w:ascii="Times New Roman" w:hAnsi="Times New Roman"/>
        </w:rPr>
        <w:t>11 am</w:t>
      </w:r>
      <w:r w:rsidR="00287B9D">
        <w:rPr>
          <w:rFonts w:ascii="Times New Roman" w:hAnsi="Times New Roman"/>
        </w:rPr>
        <w:t xml:space="preserve"> to 12 pm on </w:t>
      </w:r>
      <w:r w:rsidR="002A7C7F">
        <w:rPr>
          <w:rFonts w:ascii="Times New Roman" w:hAnsi="Times New Roman"/>
        </w:rPr>
        <w:t>W</w:t>
      </w:r>
      <w:r w:rsidR="0063227A">
        <w:rPr>
          <w:rFonts w:ascii="Times New Roman" w:hAnsi="Times New Roman"/>
        </w:rPr>
        <w:t xml:space="preserve"> </w:t>
      </w:r>
      <w:r w:rsidR="002A7C7F" w:rsidRPr="00287B9D">
        <w:rPr>
          <w:rFonts w:ascii="Times New Roman" w:hAnsi="Times New Roman"/>
          <w:u w:val="single"/>
        </w:rPr>
        <w:t>and by appointment</w:t>
      </w:r>
      <w:r w:rsidR="002A7C7F">
        <w:rPr>
          <w:rFonts w:ascii="Times New Roman" w:hAnsi="Times New Roman"/>
        </w:rPr>
        <w:t xml:space="preserve">; I will be available to you via </w:t>
      </w:r>
      <w:r w:rsidR="00FD3835">
        <w:rPr>
          <w:rFonts w:ascii="Times New Roman" w:hAnsi="Times New Roman"/>
        </w:rPr>
        <w:t xml:space="preserve">our course </w:t>
      </w:r>
      <w:proofErr w:type="spellStart"/>
      <w:r w:rsidR="00FD3835">
        <w:rPr>
          <w:rFonts w:ascii="Times New Roman" w:hAnsi="Times New Roman"/>
        </w:rPr>
        <w:t>eLC</w:t>
      </w:r>
      <w:proofErr w:type="spellEnd"/>
      <w:r w:rsidR="002A7C7F">
        <w:rPr>
          <w:rFonts w:ascii="Times New Roman" w:hAnsi="Times New Roman"/>
        </w:rPr>
        <w:t xml:space="preserve"> </w:t>
      </w:r>
      <w:r w:rsidR="002812F3">
        <w:rPr>
          <w:rFonts w:ascii="Times New Roman" w:hAnsi="Times New Roman"/>
        </w:rPr>
        <w:t xml:space="preserve">message </w:t>
      </w:r>
      <w:r w:rsidR="002A7C7F">
        <w:rPr>
          <w:rFonts w:ascii="Times New Roman" w:hAnsi="Times New Roman"/>
        </w:rPr>
        <w:t>pager</w:t>
      </w:r>
      <w:r w:rsidR="00D30169">
        <w:rPr>
          <w:rFonts w:ascii="Times New Roman" w:hAnsi="Times New Roman"/>
        </w:rPr>
        <w:t xml:space="preserve"> if I am on </w:t>
      </w:r>
      <w:proofErr w:type="spellStart"/>
      <w:r w:rsidR="00D30169">
        <w:rPr>
          <w:rFonts w:ascii="Times New Roman" w:hAnsi="Times New Roman"/>
        </w:rPr>
        <w:t>eLC</w:t>
      </w:r>
      <w:proofErr w:type="spellEnd"/>
      <w:r w:rsidR="002A7C7F">
        <w:rPr>
          <w:rFonts w:ascii="Times New Roman" w:hAnsi="Times New Roman"/>
        </w:rPr>
        <w:t xml:space="preserve">, </w:t>
      </w:r>
      <w:r w:rsidR="00196E18">
        <w:rPr>
          <w:rFonts w:ascii="Times New Roman" w:hAnsi="Times New Roman"/>
        </w:rPr>
        <w:t>Zoom</w:t>
      </w:r>
      <w:r w:rsidR="002A7C7F">
        <w:rPr>
          <w:rFonts w:ascii="Times New Roman" w:hAnsi="Times New Roman"/>
        </w:rPr>
        <w:t xml:space="preserve">, </w:t>
      </w:r>
      <w:r w:rsidR="00FF7616">
        <w:rPr>
          <w:rFonts w:ascii="Times New Roman" w:hAnsi="Times New Roman"/>
        </w:rPr>
        <w:t xml:space="preserve">email </w:t>
      </w:r>
      <w:r w:rsidR="002A7C7F">
        <w:rPr>
          <w:rFonts w:ascii="Times New Roman" w:hAnsi="Times New Roman"/>
        </w:rPr>
        <w:t xml:space="preserve">and by phone </w:t>
      </w:r>
      <w:r w:rsidR="00FF7616">
        <w:rPr>
          <w:rFonts w:ascii="Times New Roman" w:hAnsi="Times New Roman"/>
        </w:rPr>
        <w:t xml:space="preserve">(just email me if you wish to talk) </w:t>
      </w:r>
      <w:r w:rsidR="002A7C7F">
        <w:rPr>
          <w:rFonts w:ascii="Times New Roman" w:hAnsi="Times New Roman"/>
        </w:rPr>
        <w:t xml:space="preserve">during </w:t>
      </w:r>
      <w:r w:rsidR="00FF7616">
        <w:rPr>
          <w:rFonts w:ascii="Times New Roman" w:hAnsi="Times New Roman"/>
        </w:rPr>
        <w:t>office</w:t>
      </w:r>
      <w:r w:rsidR="002A7C7F">
        <w:rPr>
          <w:rFonts w:ascii="Times New Roman" w:hAnsi="Times New Roman"/>
        </w:rPr>
        <w:t xml:space="preserve"> hours.</w:t>
      </w:r>
      <w:r w:rsidR="00A2760E">
        <w:rPr>
          <w:rFonts w:ascii="Times New Roman" w:hAnsi="Times New Roman"/>
        </w:rPr>
        <w:t xml:space="preserve"> </w:t>
      </w:r>
      <w:r w:rsidR="00196E18">
        <w:rPr>
          <w:rFonts w:ascii="Times New Roman" w:hAnsi="Times New Roman"/>
        </w:rPr>
        <w:t xml:space="preserve">I will also be available for in-person meetings by appointment.  </w:t>
      </w:r>
      <w:r w:rsidR="00A2760E">
        <w:rPr>
          <w:rFonts w:ascii="Times New Roman" w:hAnsi="Times New Roman"/>
        </w:rPr>
        <w:t>The BEST way to reach me quickly</w:t>
      </w:r>
      <w:r w:rsidR="0003434E">
        <w:rPr>
          <w:rFonts w:ascii="Times New Roman" w:hAnsi="Times New Roman"/>
        </w:rPr>
        <w:t xml:space="preserve"> is through my email: </w:t>
      </w:r>
      <w:hyperlink r:id="rId5" w:history="1">
        <w:r w:rsidR="0003434E" w:rsidRPr="00122BDE">
          <w:rPr>
            <w:rStyle w:val="Hyperlink"/>
            <w:rFonts w:ascii="Times New Roman" w:hAnsi="Times New Roman"/>
          </w:rPr>
          <w:t>polaah@uga.edu</w:t>
        </w:r>
      </w:hyperlink>
      <w:r w:rsidR="00A2760E">
        <w:rPr>
          <w:rFonts w:ascii="Times New Roman" w:hAnsi="Times New Roman"/>
        </w:rPr>
        <w:t>.  I generally will respond within a few hours</w:t>
      </w:r>
      <w:r w:rsidR="0003434E">
        <w:rPr>
          <w:rFonts w:ascii="Times New Roman" w:hAnsi="Times New Roman"/>
        </w:rPr>
        <w:t xml:space="preserve"> but no later than 24 hours.  If you do not hear from me, email me again. Why? There is likely a problem with the email. </w:t>
      </w:r>
      <w:r w:rsidR="006734C4">
        <w:rPr>
          <w:rFonts w:ascii="Times New Roman" w:hAnsi="Times New Roman"/>
        </w:rPr>
        <w:t xml:space="preserve">If you receive an email from the </w:t>
      </w:r>
      <w:proofErr w:type="spellStart"/>
      <w:r w:rsidR="006734C4">
        <w:rPr>
          <w:rFonts w:ascii="Times New Roman" w:hAnsi="Times New Roman"/>
        </w:rPr>
        <w:t>eLC</w:t>
      </w:r>
      <w:proofErr w:type="spellEnd"/>
      <w:r w:rsidR="006734C4">
        <w:rPr>
          <w:rFonts w:ascii="Times New Roman" w:hAnsi="Times New Roman"/>
        </w:rPr>
        <w:t xml:space="preserve"> class list (to all) you </w:t>
      </w:r>
      <w:r w:rsidR="00FF7616">
        <w:rPr>
          <w:rFonts w:ascii="Times New Roman" w:hAnsi="Times New Roman"/>
        </w:rPr>
        <w:t>should not</w:t>
      </w:r>
      <w:r w:rsidR="006734C4">
        <w:rPr>
          <w:rFonts w:ascii="Times New Roman" w:hAnsi="Times New Roman"/>
        </w:rPr>
        <w:t xml:space="preserve"> reply back to it. You must start a new email either to my direct email address or within </w:t>
      </w:r>
      <w:proofErr w:type="spellStart"/>
      <w:r w:rsidR="006734C4">
        <w:rPr>
          <w:rFonts w:ascii="Times New Roman" w:hAnsi="Times New Roman"/>
        </w:rPr>
        <w:t>eLC</w:t>
      </w:r>
      <w:proofErr w:type="spellEnd"/>
      <w:r w:rsidR="006734C4">
        <w:rPr>
          <w:rFonts w:ascii="Times New Roman" w:hAnsi="Times New Roman"/>
        </w:rPr>
        <w:t>.</w:t>
      </w:r>
    </w:p>
    <w:p w14:paraId="3B9DBA0F" w14:textId="77777777" w:rsidR="002A7C7F" w:rsidRDefault="002A7C7F">
      <w:pPr>
        <w:rPr>
          <w:rFonts w:ascii="Times New Roman" w:hAnsi="Times New Roman"/>
        </w:rPr>
      </w:pPr>
    </w:p>
    <w:p w14:paraId="2CF7A0CD" w14:textId="77777777" w:rsidR="00287B9D" w:rsidRPr="00287B9D" w:rsidRDefault="00493B17" w:rsidP="00287B9D">
      <w:pPr>
        <w:widowControl w:val="0"/>
        <w:autoSpaceDE w:val="0"/>
        <w:autoSpaceDN w:val="0"/>
        <w:adjustRightInd w:val="0"/>
        <w:rPr>
          <w:rFonts w:ascii="Times New Roman" w:hAnsi="Times New Roman" w:cs="Times New Roman"/>
          <w:szCs w:val="32"/>
        </w:rPr>
      </w:pPr>
      <w:r w:rsidRPr="00287B9D">
        <w:rPr>
          <w:rFonts w:ascii="Times New Roman" w:hAnsi="Times New Roman"/>
          <w:b/>
        </w:rPr>
        <w:t>COURSE DESCRIPTION</w:t>
      </w:r>
      <w:r w:rsidR="00287B9D" w:rsidRPr="00287B9D">
        <w:rPr>
          <w:rFonts w:ascii="Times New Roman" w:hAnsi="Times New Roman"/>
          <w:b/>
        </w:rPr>
        <w:t xml:space="preserve">:  </w:t>
      </w:r>
      <w:r w:rsidR="00287B9D" w:rsidRPr="00287B9D">
        <w:rPr>
          <w:rFonts w:ascii="Times New Roman" w:hAnsi="Times New Roman" w:cs="Times New Roman"/>
          <w:szCs w:val="32"/>
        </w:rPr>
        <w:t>This course is concerned with government and politics in the United States, primarily at the national level, but attention will be given to state and local government, particularly the na</w:t>
      </w:r>
      <w:r w:rsidR="00D378C6">
        <w:rPr>
          <w:rFonts w:ascii="Times New Roman" w:hAnsi="Times New Roman" w:cs="Times New Roman"/>
          <w:szCs w:val="32"/>
        </w:rPr>
        <w:t>ture of Georgia’s Constitution</w:t>
      </w:r>
      <w:r w:rsidR="00287B9D" w:rsidRPr="00287B9D">
        <w:rPr>
          <w:rFonts w:ascii="Times New Roman" w:hAnsi="Times New Roman" w:cs="Times New Roman"/>
          <w:szCs w:val="32"/>
        </w:rPr>
        <w:t>. We will examine the institutional rules and human behaviors that shape government, the operation of elections, the development of parties and interest groups, public opinion, and the functioning of Congress, the presidency, and the courts. An historic overview of the topics will shed light on how the current system has evolved. This is important since the foundation of our system and the rules and norms established early have a great impact on how the government performs what policies it produces and how its citizens relate to it.</w:t>
      </w:r>
    </w:p>
    <w:p w14:paraId="32E099A9" w14:textId="77777777" w:rsidR="00287B9D" w:rsidRPr="00287B9D" w:rsidRDefault="00287B9D" w:rsidP="00287B9D">
      <w:pPr>
        <w:widowControl w:val="0"/>
        <w:autoSpaceDE w:val="0"/>
        <w:autoSpaceDN w:val="0"/>
        <w:adjustRightInd w:val="0"/>
        <w:rPr>
          <w:rFonts w:ascii="Times New Roman" w:hAnsi="Times New Roman" w:cs="Times New Roman"/>
          <w:szCs w:val="32"/>
        </w:rPr>
      </w:pPr>
      <w:r w:rsidRPr="00287B9D">
        <w:rPr>
          <w:rFonts w:ascii="Times New Roman" w:hAnsi="Times New Roman" w:cs="Times New Roman"/>
          <w:szCs w:val="32"/>
        </w:rPr>
        <w:t> </w:t>
      </w:r>
    </w:p>
    <w:p w14:paraId="6D73C348" w14:textId="77777777" w:rsidR="00287B9D" w:rsidRPr="00287B9D" w:rsidRDefault="00287B9D" w:rsidP="00287B9D">
      <w:pPr>
        <w:widowControl w:val="0"/>
        <w:autoSpaceDE w:val="0"/>
        <w:autoSpaceDN w:val="0"/>
        <w:adjustRightInd w:val="0"/>
        <w:rPr>
          <w:rFonts w:ascii="Times New Roman" w:hAnsi="Times New Roman" w:cs="Times New Roman"/>
          <w:szCs w:val="32"/>
        </w:rPr>
      </w:pPr>
      <w:r w:rsidRPr="00287B9D">
        <w:rPr>
          <w:rFonts w:ascii="Times New Roman" w:hAnsi="Times New Roman" w:cs="Times New Roman"/>
          <w:szCs w:val="32"/>
        </w:rPr>
        <w:t xml:space="preserve">We </w:t>
      </w:r>
      <w:r w:rsidR="00FF7616">
        <w:rPr>
          <w:rFonts w:ascii="Times New Roman" w:hAnsi="Times New Roman" w:cs="Times New Roman"/>
          <w:szCs w:val="32"/>
        </w:rPr>
        <w:t>may</w:t>
      </w:r>
      <w:r w:rsidRPr="00287B9D">
        <w:rPr>
          <w:rFonts w:ascii="Times New Roman" w:hAnsi="Times New Roman" w:cs="Times New Roman"/>
          <w:szCs w:val="32"/>
        </w:rPr>
        <w:t xml:space="preserve"> also focus our attention on current political, social and economic events and </w:t>
      </w:r>
      <w:r w:rsidR="00FF7616">
        <w:rPr>
          <w:rFonts w:ascii="Times New Roman" w:hAnsi="Times New Roman" w:cs="Times New Roman"/>
          <w:szCs w:val="32"/>
        </w:rPr>
        <w:t>draw attention to</w:t>
      </w:r>
      <w:r w:rsidRPr="00287B9D">
        <w:rPr>
          <w:rFonts w:ascii="Times New Roman" w:hAnsi="Times New Roman" w:cs="Times New Roman"/>
          <w:szCs w:val="32"/>
        </w:rPr>
        <w:t xml:space="preserve"> how they relate to the governmental concepts we </w:t>
      </w:r>
      <w:r w:rsidR="00FF7616">
        <w:rPr>
          <w:rFonts w:ascii="Times New Roman" w:hAnsi="Times New Roman" w:cs="Times New Roman"/>
          <w:szCs w:val="32"/>
        </w:rPr>
        <w:t xml:space="preserve">are </w:t>
      </w:r>
      <w:r w:rsidRPr="00287B9D">
        <w:rPr>
          <w:rFonts w:ascii="Times New Roman" w:hAnsi="Times New Roman" w:cs="Times New Roman"/>
          <w:szCs w:val="32"/>
        </w:rPr>
        <w:t xml:space="preserve">studying. </w:t>
      </w:r>
      <w:r w:rsidR="00FF7616">
        <w:rPr>
          <w:rFonts w:ascii="Times New Roman" w:hAnsi="Times New Roman" w:cs="Times New Roman"/>
          <w:szCs w:val="32"/>
        </w:rPr>
        <w:t>In addition</w:t>
      </w:r>
      <w:r w:rsidR="00E273B0">
        <w:rPr>
          <w:rFonts w:ascii="Times New Roman" w:hAnsi="Times New Roman" w:cs="Times New Roman"/>
          <w:szCs w:val="32"/>
        </w:rPr>
        <w:t>,</w:t>
      </w:r>
      <w:r w:rsidR="00FF7616">
        <w:rPr>
          <w:rFonts w:ascii="Times New Roman" w:hAnsi="Times New Roman" w:cs="Times New Roman"/>
          <w:szCs w:val="32"/>
        </w:rPr>
        <w:t xml:space="preserve"> we will</w:t>
      </w:r>
      <w:r w:rsidRPr="00287B9D">
        <w:rPr>
          <w:rFonts w:ascii="Times New Roman" w:hAnsi="Times New Roman" w:cs="Times New Roman"/>
          <w:szCs w:val="32"/>
        </w:rPr>
        <w:t xml:space="preserve"> also </w:t>
      </w:r>
      <w:r w:rsidR="00E273B0">
        <w:rPr>
          <w:rFonts w:ascii="Times New Roman" w:hAnsi="Times New Roman" w:cs="Times New Roman"/>
          <w:szCs w:val="32"/>
        </w:rPr>
        <w:t>cover</w:t>
      </w:r>
      <w:r w:rsidRPr="00287B9D">
        <w:rPr>
          <w:rFonts w:ascii="Times New Roman" w:hAnsi="Times New Roman" w:cs="Times New Roman"/>
          <w:szCs w:val="32"/>
        </w:rPr>
        <w:t xml:space="preserve"> a variety of theories of, and perspectives on</w:t>
      </w:r>
      <w:r w:rsidR="00FF7616">
        <w:rPr>
          <w:rFonts w:ascii="Times New Roman" w:hAnsi="Times New Roman" w:cs="Times New Roman"/>
          <w:szCs w:val="32"/>
        </w:rPr>
        <w:t>,</w:t>
      </w:r>
      <w:r w:rsidRPr="00287B9D">
        <w:rPr>
          <w:rFonts w:ascii="Times New Roman" w:hAnsi="Times New Roman" w:cs="Times New Roman"/>
          <w:szCs w:val="32"/>
        </w:rPr>
        <w:t xml:space="preserve"> government.</w:t>
      </w:r>
      <w:r w:rsidR="00D378C6">
        <w:rPr>
          <w:rFonts w:ascii="Times New Roman" w:hAnsi="Times New Roman" w:cs="Times New Roman"/>
          <w:szCs w:val="32"/>
        </w:rPr>
        <w:t xml:space="preserve"> At times, I will post news articles or bits of information on the </w:t>
      </w:r>
      <w:r w:rsidR="0002510C">
        <w:rPr>
          <w:rFonts w:ascii="Times New Roman" w:hAnsi="Times New Roman" w:cs="Times New Roman"/>
          <w:szCs w:val="32"/>
        </w:rPr>
        <w:t>Announcement board or the D</w:t>
      </w:r>
      <w:r w:rsidR="00D378C6">
        <w:rPr>
          <w:rFonts w:ascii="Times New Roman" w:hAnsi="Times New Roman" w:cs="Times New Roman"/>
          <w:szCs w:val="32"/>
        </w:rPr>
        <w:t>iscussion board</w:t>
      </w:r>
      <w:r w:rsidR="0002510C">
        <w:rPr>
          <w:rFonts w:ascii="Times New Roman" w:hAnsi="Times New Roman" w:cs="Times New Roman"/>
          <w:szCs w:val="32"/>
        </w:rPr>
        <w:t xml:space="preserve">, </w:t>
      </w:r>
      <w:r w:rsidR="00D378C6">
        <w:rPr>
          <w:rFonts w:ascii="Times New Roman" w:hAnsi="Times New Roman" w:cs="Times New Roman"/>
          <w:szCs w:val="32"/>
        </w:rPr>
        <w:t>and your thoughts are welcome and expected.</w:t>
      </w:r>
      <w:r w:rsidR="00E273B0">
        <w:rPr>
          <w:rFonts w:ascii="Times New Roman" w:hAnsi="Times New Roman" w:cs="Times New Roman"/>
          <w:szCs w:val="32"/>
        </w:rPr>
        <w:t xml:space="preserve"> In fact, email any time you have a question or thought you wish to discuss.</w:t>
      </w:r>
    </w:p>
    <w:p w14:paraId="0D1787A9" w14:textId="77777777" w:rsidR="00287B9D" w:rsidRPr="00287B9D" w:rsidRDefault="00287B9D" w:rsidP="00287B9D">
      <w:pPr>
        <w:widowControl w:val="0"/>
        <w:autoSpaceDE w:val="0"/>
        <w:autoSpaceDN w:val="0"/>
        <w:adjustRightInd w:val="0"/>
        <w:rPr>
          <w:rFonts w:ascii="Times New Roman" w:hAnsi="Times New Roman" w:cs="Times New Roman"/>
          <w:szCs w:val="32"/>
        </w:rPr>
      </w:pPr>
      <w:r w:rsidRPr="00287B9D">
        <w:rPr>
          <w:rFonts w:ascii="Times New Roman" w:hAnsi="Times New Roman" w:cs="Times New Roman"/>
          <w:szCs w:val="32"/>
        </w:rPr>
        <w:t> </w:t>
      </w:r>
    </w:p>
    <w:p w14:paraId="5ABC2474" w14:textId="77777777" w:rsidR="00287B9D" w:rsidRPr="00287B9D" w:rsidRDefault="00287B9D" w:rsidP="00287B9D">
      <w:pPr>
        <w:rPr>
          <w:rFonts w:ascii="Times New Roman" w:hAnsi="Times New Roman" w:cs="Times New Roman"/>
          <w:szCs w:val="32"/>
        </w:rPr>
      </w:pPr>
      <w:r w:rsidRPr="00287B9D">
        <w:rPr>
          <w:rFonts w:ascii="Times New Roman" w:hAnsi="Times New Roman" w:cs="Times New Roman"/>
          <w:szCs w:val="32"/>
        </w:rPr>
        <w:t xml:space="preserve">Specific topics and the time at which they will be covered, as well as your assigned reading can be found on the calendar on this course’s </w:t>
      </w:r>
      <w:proofErr w:type="spellStart"/>
      <w:r w:rsidRPr="00287B9D">
        <w:rPr>
          <w:rFonts w:ascii="Times New Roman" w:hAnsi="Times New Roman" w:cs="Times New Roman"/>
          <w:szCs w:val="32"/>
        </w:rPr>
        <w:t>eLC</w:t>
      </w:r>
      <w:proofErr w:type="spellEnd"/>
      <w:r w:rsidRPr="00287B9D">
        <w:rPr>
          <w:rFonts w:ascii="Times New Roman" w:hAnsi="Times New Roman" w:cs="Times New Roman"/>
          <w:szCs w:val="32"/>
        </w:rPr>
        <w:t xml:space="preserve"> portal</w:t>
      </w:r>
      <w:r w:rsidR="00E273B0">
        <w:rPr>
          <w:rFonts w:ascii="Times New Roman" w:hAnsi="Times New Roman" w:cs="Times New Roman"/>
          <w:szCs w:val="32"/>
        </w:rPr>
        <w:t>, in your checklist</w:t>
      </w:r>
      <w:r w:rsidR="00486CE7">
        <w:rPr>
          <w:rFonts w:ascii="Times New Roman" w:hAnsi="Times New Roman" w:cs="Times New Roman"/>
          <w:szCs w:val="32"/>
        </w:rPr>
        <w:t>, and in the announcements.  If you ever are in any doubt about a deadline, email your TA or your professor.</w:t>
      </w:r>
    </w:p>
    <w:p w14:paraId="7ECF499B" w14:textId="77777777" w:rsidR="002A7C7F" w:rsidRDefault="002A7C7F" w:rsidP="00287B9D">
      <w:pPr>
        <w:rPr>
          <w:rFonts w:ascii="Times New Roman" w:hAnsi="Times New Roman"/>
        </w:rPr>
      </w:pPr>
    </w:p>
    <w:p w14:paraId="7147CCD8" w14:textId="77777777" w:rsidR="003A6ABE" w:rsidRDefault="00493B17">
      <w:pPr>
        <w:rPr>
          <w:rFonts w:ascii="Times New Roman" w:hAnsi="Times New Roman"/>
        </w:rPr>
      </w:pPr>
      <w:r w:rsidRPr="003A6ABE">
        <w:rPr>
          <w:rFonts w:ascii="Times New Roman" w:hAnsi="Times New Roman"/>
          <w:b/>
        </w:rPr>
        <w:t>PREREQUISITES OF THE COURSE</w:t>
      </w:r>
      <w:r w:rsidR="002A7C7F" w:rsidRPr="003A6ABE">
        <w:rPr>
          <w:rFonts w:ascii="Times New Roman" w:hAnsi="Times New Roman"/>
          <w:b/>
        </w:rPr>
        <w:t>:</w:t>
      </w:r>
      <w:r w:rsidR="002A7C7F">
        <w:rPr>
          <w:rFonts w:ascii="Times New Roman" w:hAnsi="Times New Roman"/>
        </w:rPr>
        <w:t xml:space="preserve"> None</w:t>
      </w:r>
    </w:p>
    <w:p w14:paraId="6A8A7F50" w14:textId="77777777" w:rsidR="002A7C7F" w:rsidRDefault="002A7C7F">
      <w:pPr>
        <w:rPr>
          <w:rFonts w:ascii="Times New Roman" w:hAnsi="Times New Roman"/>
        </w:rPr>
      </w:pPr>
    </w:p>
    <w:p w14:paraId="5E432236" w14:textId="77777777" w:rsidR="00D378C6" w:rsidRDefault="00493B17">
      <w:pPr>
        <w:rPr>
          <w:rFonts w:ascii="Times New Roman" w:hAnsi="Times New Roman"/>
        </w:rPr>
      </w:pPr>
      <w:r w:rsidRPr="00D378C6">
        <w:rPr>
          <w:rFonts w:ascii="Times New Roman" w:hAnsi="Times New Roman"/>
          <w:b/>
        </w:rPr>
        <w:t>TECHNICAL REQUIREMENTS OF THE COURSE</w:t>
      </w:r>
      <w:r w:rsidR="00287B9D" w:rsidRPr="00D378C6">
        <w:rPr>
          <w:rFonts w:ascii="Times New Roman" w:hAnsi="Times New Roman"/>
          <w:b/>
        </w:rPr>
        <w:t>:</w:t>
      </w:r>
      <w:r w:rsidR="00287B9D">
        <w:rPr>
          <w:rFonts w:ascii="Times New Roman" w:hAnsi="Times New Roman"/>
        </w:rPr>
        <w:t xml:space="preserve"> </w:t>
      </w:r>
      <w:r w:rsidR="00D378C6">
        <w:rPr>
          <w:rFonts w:ascii="Times New Roman" w:hAnsi="Times New Roman"/>
        </w:rPr>
        <w:t>If you are able to access the I</w:t>
      </w:r>
      <w:r w:rsidR="003A6ABE">
        <w:rPr>
          <w:rFonts w:ascii="Times New Roman" w:hAnsi="Times New Roman"/>
        </w:rPr>
        <w:t>nternet on a regular basis, you meet the technical requirements for the course. It is important tha</w:t>
      </w:r>
      <w:r w:rsidR="00D378C6">
        <w:rPr>
          <w:rFonts w:ascii="Times New Roman" w:hAnsi="Times New Roman"/>
        </w:rPr>
        <w:t>t you have reliable I</w:t>
      </w:r>
      <w:r w:rsidR="00DB17A8">
        <w:rPr>
          <w:rFonts w:ascii="Times New Roman" w:hAnsi="Times New Roman"/>
        </w:rPr>
        <w:t>nternet service, particularly as the tests are time sensitive.</w:t>
      </w:r>
      <w:r w:rsidR="0003434E">
        <w:rPr>
          <w:rFonts w:ascii="Times New Roman" w:hAnsi="Times New Roman"/>
        </w:rPr>
        <w:t xml:space="preserve"> You also need a reliable laptop or desktop computer.</w:t>
      </w:r>
      <w:r w:rsidR="006734C4">
        <w:rPr>
          <w:rFonts w:ascii="Times New Roman" w:hAnsi="Times New Roman"/>
        </w:rPr>
        <w:t xml:space="preserve"> I would not suggest taking tests or quizzes on your phone.  It is not reliable, particularly for the short </w:t>
      </w:r>
      <w:proofErr w:type="gramStart"/>
      <w:r w:rsidR="006734C4">
        <w:rPr>
          <w:rFonts w:ascii="Times New Roman" w:hAnsi="Times New Roman"/>
        </w:rPr>
        <w:t>answers</w:t>
      </w:r>
      <w:proofErr w:type="gramEnd"/>
      <w:r w:rsidR="006734C4">
        <w:rPr>
          <w:rFonts w:ascii="Times New Roman" w:hAnsi="Times New Roman"/>
        </w:rPr>
        <w:t xml:space="preserve"> questions.</w:t>
      </w:r>
      <w:r w:rsidR="0002510C">
        <w:rPr>
          <w:rFonts w:ascii="Times New Roman" w:hAnsi="Times New Roman"/>
        </w:rPr>
        <w:t xml:space="preserve"> If that is all you have, then let me and your TA know. </w:t>
      </w:r>
    </w:p>
    <w:p w14:paraId="50845F03" w14:textId="77777777" w:rsidR="002A7C7F" w:rsidRDefault="002A7C7F">
      <w:pPr>
        <w:rPr>
          <w:rFonts w:ascii="Times New Roman" w:hAnsi="Times New Roman"/>
        </w:rPr>
      </w:pPr>
    </w:p>
    <w:p w14:paraId="013DD76D" w14:textId="77777777" w:rsidR="002A7C7F" w:rsidRDefault="00493B17">
      <w:pPr>
        <w:rPr>
          <w:rFonts w:ascii="Times New Roman" w:hAnsi="Times New Roman"/>
        </w:rPr>
      </w:pPr>
      <w:r w:rsidRPr="00DB17A8">
        <w:rPr>
          <w:rFonts w:ascii="Times New Roman" w:hAnsi="Times New Roman"/>
          <w:b/>
        </w:rPr>
        <w:lastRenderedPageBreak/>
        <w:t>COURSE OBJECTIVES</w:t>
      </w:r>
      <w:r w:rsidR="00D378C6">
        <w:rPr>
          <w:rFonts w:ascii="Times New Roman" w:hAnsi="Times New Roman"/>
        </w:rPr>
        <w:t>:  At the start of each of our content modules, you will see a list of course objectives. They range from general understanding of a process to very specific skills (such as being able to determine what type of collective action problem is being described or predicting the outcome of a political situation. Please make sure to read through these objectives. They will correspond to the learning outcomes/assessments.</w:t>
      </w:r>
      <w:r w:rsidR="0002510C">
        <w:rPr>
          <w:rFonts w:ascii="Times New Roman" w:hAnsi="Times New Roman"/>
        </w:rPr>
        <w:t xml:space="preserve"> At the end of the semester look back and them and let me know if you feel that you have not achieved competency in those objectives.  We will make sure you do.</w:t>
      </w:r>
    </w:p>
    <w:p w14:paraId="3C7E2233" w14:textId="77777777" w:rsidR="002A7C7F" w:rsidRDefault="002A7C7F">
      <w:pPr>
        <w:rPr>
          <w:rFonts w:ascii="Times New Roman" w:hAnsi="Times New Roman"/>
        </w:rPr>
      </w:pPr>
    </w:p>
    <w:p w14:paraId="4DF2E1CF" w14:textId="77777777" w:rsidR="005077F8" w:rsidRDefault="00493B17">
      <w:pPr>
        <w:rPr>
          <w:rFonts w:ascii="Times New Roman" w:hAnsi="Times New Roman"/>
        </w:rPr>
      </w:pPr>
      <w:r w:rsidRPr="00287B9D">
        <w:rPr>
          <w:rFonts w:ascii="Times New Roman" w:hAnsi="Times New Roman"/>
          <w:b/>
        </w:rPr>
        <w:t xml:space="preserve">COURSE TEXTBOOK:  </w:t>
      </w:r>
      <w:r w:rsidR="002812F3">
        <w:rPr>
          <w:rFonts w:ascii="Times New Roman" w:hAnsi="Times New Roman"/>
        </w:rPr>
        <w:t>Logic of American Politics 8</w:t>
      </w:r>
      <w:r w:rsidR="002A7C7F">
        <w:rPr>
          <w:rFonts w:ascii="Times New Roman" w:hAnsi="Times New Roman"/>
        </w:rPr>
        <w:t xml:space="preserve">th edition.  You may purchase the electronic version </w:t>
      </w:r>
      <w:r w:rsidR="005077F8">
        <w:rPr>
          <w:rFonts w:ascii="Times New Roman" w:hAnsi="Times New Roman"/>
        </w:rPr>
        <w:t>or the</w:t>
      </w:r>
      <w:r w:rsidR="00D30169">
        <w:rPr>
          <w:rFonts w:ascii="Times New Roman" w:hAnsi="Times New Roman"/>
        </w:rPr>
        <w:t xml:space="preserve"> </w:t>
      </w:r>
      <w:r w:rsidR="005077F8">
        <w:rPr>
          <w:rFonts w:ascii="Times New Roman" w:hAnsi="Times New Roman"/>
        </w:rPr>
        <w:t>paper text, w</w:t>
      </w:r>
      <w:r w:rsidR="002A7C7F">
        <w:rPr>
          <w:rFonts w:ascii="Times New Roman" w:hAnsi="Times New Roman"/>
        </w:rPr>
        <w:t xml:space="preserve">hichever </w:t>
      </w:r>
      <w:r w:rsidR="005077F8">
        <w:rPr>
          <w:rFonts w:ascii="Times New Roman" w:hAnsi="Times New Roman"/>
        </w:rPr>
        <w:t xml:space="preserve">text </w:t>
      </w:r>
      <w:r w:rsidR="002A7C7F">
        <w:rPr>
          <w:rFonts w:ascii="Times New Roman" w:hAnsi="Times New Roman"/>
        </w:rPr>
        <w:t>you feel more comfortable working with for your course reading.</w:t>
      </w:r>
      <w:r w:rsidR="00287B9D">
        <w:rPr>
          <w:rFonts w:ascii="Times New Roman" w:hAnsi="Times New Roman"/>
        </w:rPr>
        <w:t xml:space="preserve"> </w:t>
      </w:r>
      <w:r w:rsidR="00A2760E">
        <w:rPr>
          <w:rFonts w:ascii="Times New Roman" w:hAnsi="Times New Roman"/>
        </w:rPr>
        <w:t>There is a 9</w:t>
      </w:r>
      <w:r w:rsidR="00A2760E" w:rsidRPr="00A2760E">
        <w:rPr>
          <w:rFonts w:ascii="Times New Roman" w:hAnsi="Times New Roman"/>
          <w:vertAlign w:val="superscript"/>
        </w:rPr>
        <w:t>th</w:t>
      </w:r>
      <w:r w:rsidR="00A2760E">
        <w:rPr>
          <w:rFonts w:ascii="Times New Roman" w:hAnsi="Times New Roman"/>
        </w:rPr>
        <w:t xml:space="preserve"> </w:t>
      </w:r>
      <w:r w:rsidR="00196E18">
        <w:rPr>
          <w:rFonts w:ascii="Times New Roman" w:hAnsi="Times New Roman"/>
        </w:rPr>
        <w:t>and 10</w:t>
      </w:r>
      <w:r w:rsidR="00196E18" w:rsidRPr="00196E18">
        <w:rPr>
          <w:rFonts w:ascii="Times New Roman" w:hAnsi="Times New Roman"/>
          <w:vertAlign w:val="superscript"/>
        </w:rPr>
        <w:t>th</w:t>
      </w:r>
      <w:r w:rsidR="00196E18">
        <w:rPr>
          <w:rFonts w:ascii="Times New Roman" w:hAnsi="Times New Roman"/>
        </w:rPr>
        <w:t xml:space="preserve"> edition, BUT do not purchase these</w:t>
      </w:r>
      <w:r w:rsidR="00A2760E">
        <w:rPr>
          <w:rFonts w:ascii="Times New Roman" w:hAnsi="Times New Roman"/>
        </w:rPr>
        <w:t xml:space="preserve">. We </w:t>
      </w:r>
      <w:r w:rsidR="00A2760E" w:rsidRPr="00196E18">
        <w:rPr>
          <w:rFonts w:ascii="Times New Roman" w:hAnsi="Times New Roman"/>
          <w:highlight w:val="yellow"/>
        </w:rPr>
        <w:t>are keeping costs low</w:t>
      </w:r>
      <w:r w:rsidR="00A2760E">
        <w:rPr>
          <w:rFonts w:ascii="Times New Roman" w:hAnsi="Times New Roman"/>
        </w:rPr>
        <w:t xml:space="preserve"> this semester and using the 8</w:t>
      </w:r>
      <w:r w:rsidR="00A2760E" w:rsidRPr="00A2760E">
        <w:rPr>
          <w:rFonts w:ascii="Times New Roman" w:hAnsi="Times New Roman"/>
          <w:vertAlign w:val="superscript"/>
        </w:rPr>
        <w:t>th</w:t>
      </w:r>
      <w:r w:rsidR="00A2760E">
        <w:rPr>
          <w:rFonts w:ascii="Times New Roman" w:hAnsi="Times New Roman"/>
        </w:rPr>
        <w:t xml:space="preserve"> edition. You are welcome.  </w:t>
      </w:r>
    </w:p>
    <w:p w14:paraId="79CD9AFC" w14:textId="77777777" w:rsidR="0003434E" w:rsidRDefault="0003434E">
      <w:pPr>
        <w:rPr>
          <w:rFonts w:ascii="Times New Roman" w:hAnsi="Times New Roman"/>
        </w:rPr>
      </w:pPr>
    </w:p>
    <w:p w14:paraId="5FBFBF1D" w14:textId="77777777" w:rsidR="0003434E" w:rsidRDefault="0003434E">
      <w:pPr>
        <w:rPr>
          <w:rFonts w:ascii="Times New Roman" w:hAnsi="Times New Roman"/>
        </w:rPr>
      </w:pPr>
      <w:r>
        <w:rPr>
          <w:rFonts w:ascii="Times New Roman" w:hAnsi="Times New Roman"/>
        </w:rPr>
        <w:t>You may purchase the hard copy of the textbook through whatever online bookstore you prefer</w:t>
      </w:r>
      <w:r w:rsidR="006734C4">
        <w:rPr>
          <w:rFonts w:ascii="Times New Roman" w:hAnsi="Times New Roman"/>
        </w:rPr>
        <w:t>, order it through UGA’s bookstore</w:t>
      </w:r>
      <w:r>
        <w:rPr>
          <w:rFonts w:ascii="Times New Roman" w:hAnsi="Times New Roman"/>
        </w:rPr>
        <w:t xml:space="preserve">, but it must be this book:  </w:t>
      </w:r>
    </w:p>
    <w:p w14:paraId="5A13A841" w14:textId="77777777" w:rsidR="0003434E" w:rsidRDefault="0003434E">
      <w:pPr>
        <w:rPr>
          <w:rFonts w:ascii="Times New Roman" w:hAnsi="Times New Roman"/>
        </w:rPr>
      </w:pPr>
    </w:p>
    <w:p w14:paraId="3F2AB4F5" w14:textId="77777777" w:rsidR="0003434E" w:rsidRDefault="0003434E">
      <w:pPr>
        <w:rPr>
          <w:rFonts w:ascii="Times New Roman" w:hAnsi="Times New Roman"/>
        </w:rPr>
      </w:pPr>
      <w:r>
        <w:rPr>
          <w:noProof/>
        </w:rPr>
        <w:drawing>
          <wp:inline distT="0" distB="0" distL="0" distR="0" wp14:anchorId="6A6B6288" wp14:editId="34AFD998">
            <wp:extent cx="1057275" cy="1285875"/>
            <wp:effectExtent l="0" t="0" r="9525" b="9525"/>
            <wp:docPr id="4" name="Picture 4" descr="https://encrypted-tbn1.gstatic.com/shopping?q=tbn:ANd9GcRUHk1nl4xU9bYy_X16lEPRKuzZf3xx7qJgDV0Bt_4_lAEGzYtpQVbXngmu&amp;usqp=C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shopping?q=tbn:ANd9GcRUHk1nl4xU9bYy_X16lEPRKuzZf3xx7qJgDV0Bt_4_lAEGzYtpQVbXngmu&amp;usqp=CA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1285875"/>
                    </a:xfrm>
                    <a:prstGeom prst="rect">
                      <a:avLst/>
                    </a:prstGeom>
                    <a:noFill/>
                    <a:ln>
                      <a:noFill/>
                    </a:ln>
                  </pic:spPr>
                </pic:pic>
              </a:graphicData>
            </a:graphic>
          </wp:inline>
        </w:drawing>
      </w:r>
    </w:p>
    <w:p w14:paraId="646CF1B2" w14:textId="77777777" w:rsidR="0003434E" w:rsidRDefault="0003434E">
      <w:pPr>
        <w:rPr>
          <w:rFonts w:ascii="Times New Roman" w:hAnsi="Times New Roman"/>
        </w:rPr>
      </w:pPr>
      <w:r>
        <w:rPr>
          <w:rFonts w:ascii="Times New Roman" w:hAnsi="Times New Roman"/>
        </w:rPr>
        <w:t>The Logic of American Politics (8</w:t>
      </w:r>
      <w:r w:rsidRPr="0003434E">
        <w:rPr>
          <w:rFonts w:ascii="Times New Roman" w:hAnsi="Times New Roman"/>
          <w:vertAlign w:val="superscript"/>
        </w:rPr>
        <w:t>th</w:t>
      </w:r>
      <w:r>
        <w:rPr>
          <w:rFonts w:ascii="Times New Roman" w:hAnsi="Times New Roman"/>
        </w:rPr>
        <w:t xml:space="preserve"> edition)</w:t>
      </w:r>
    </w:p>
    <w:p w14:paraId="42811993" w14:textId="77777777" w:rsidR="0003434E" w:rsidRDefault="0003434E">
      <w:pPr>
        <w:rPr>
          <w:rFonts w:ascii="Times New Roman" w:hAnsi="Times New Roman"/>
        </w:rPr>
      </w:pPr>
      <w:r>
        <w:rPr>
          <w:rFonts w:ascii="Times New Roman" w:hAnsi="Times New Roman"/>
        </w:rPr>
        <w:t xml:space="preserve">Samuel Kernell, Gary C. Jacobson, Thad </w:t>
      </w:r>
      <w:proofErr w:type="spellStart"/>
      <w:r>
        <w:rPr>
          <w:rFonts w:ascii="Times New Roman" w:hAnsi="Times New Roman"/>
        </w:rPr>
        <w:t>Kousser</w:t>
      </w:r>
      <w:proofErr w:type="spellEnd"/>
      <w:r>
        <w:rPr>
          <w:rFonts w:ascii="Times New Roman" w:hAnsi="Times New Roman"/>
        </w:rPr>
        <w:t>, and Lynn Vavreck</w:t>
      </w:r>
    </w:p>
    <w:p w14:paraId="6DBEE30F" w14:textId="77777777" w:rsidR="0003434E" w:rsidRDefault="0003434E">
      <w:pPr>
        <w:rPr>
          <w:rFonts w:ascii="Times New Roman" w:hAnsi="Times New Roman"/>
        </w:rPr>
      </w:pPr>
      <w:r>
        <w:rPr>
          <w:rFonts w:ascii="Times New Roman" w:hAnsi="Times New Roman"/>
        </w:rPr>
        <w:t>CQ Press</w:t>
      </w:r>
    </w:p>
    <w:p w14:paraId="4F199B4D" w14:textId="77777777" w:rsidR="0003434E" w:rsidRDefault="0003434E">
      <w:pPr>
        <w:rPr>
          <w:rFonts w:ascii="Times New Roman" w:hAnsi="Times New Roman"/>
        </w:rPr>
      </w:pPr>
      <w:r>
        <w:rPr>
          <w:rFonts w:ascii="Times New Roman" w:hAnsi="Times New Roman"/>
        </w:rPr>
        <w:t>Paperback or e-version</w:t>
      </w:r>
    </w:p>
    <w:p w14:paraId="2467C5B2" w14:textId="77777777" w:rsidR="0003434E" w:rsidRDefault="0003434E">
      <w:pPr>
        <w:rPr>
          <w:rFonts w:ascii="Times New Roman" w:hAnsi="Times New Roman"/>
        </w:rPr>
      </w:pPr>
      <w:r>
        <w:rPr>
          <w:rFonts w:ascii="Times New Roman" w:hAnsi="Times New Roman"/>
        </w:rPr>
        <w:t>Published: March 21, 2017</w:t>
      </w:r>
    </w:p>
    <w:p w14:paraId="3C1806A5" w14:textId="77777777" w:rsidR="0003434E" w:rsidRDefault="0003434E">
      <w:pPr>
        <w:rPr>
          <w:rFonts w:ascii="Times New Roman" w:hAnsi="Times New Roman"/>
        </w:rPr>
      </w:pPr>
    </w:p>
    <w:p w14:paraId="00C3BEA3" w14:textId="77777777" w:rsidR="0003434E" w:rsidRDefault="0003434E">
      <w:pPr>
        <w:rPr>
          <w:rFonts w:ascii="Times New Roman" w:hAnsi="Times New Roman"/>
        </w:rPr>
      </w:pPr>
      <w:r>
        <w:rPr>
          <w:rFonts w:ascii="Times New Roman" w:hAnsi="Times New Roman"/>
        </w:rPr>
        <w:t>ISBN:  1506358667</w:t>
      </w:r>
      <w:r w:rsidR="00D3308A">
        <w:rPr>
          <w:rFonts w:ascii="Times New Roman" w:hAnsi="Times New Roman"/>
        </w:rPr>
        <w:t xml:space="preserve"> (</w:t>
      </w:r>
      <w:proofErr w:type="gramStart"/>
      <w:r w:rsidR="00D3308A">
        <w:rPr>
          <w:rFonts w:ascii="Times New Roman" w:hAnsi="Times New Roman"/>
        </w:rPr>
        <w:t xml:space="preserve">print)  </w:t>
      </w:r>
      <w:r w:rsidR="00D3308A" w:rsidRPr="00D3308A">
        <w:rPr>
          <w:rFonts w:ascii="Times New Roman" w:hAnsi="Times New Roman"/>
        </w:rPr>
        <w:t>1506385184</w:t>
      </w:r>
      <w:proofErr w:type="gramEnd"/>
      <w:r w:rsidR="00D3308A">
        <w:rPr>
          <w:rFonts w:ascii="Times New Roman" w:hAnsi="Times New Roman"/>
        </w:rPr>
        <w:t xml:space="preserve"> (</w:t>
      </w:r>
      <w:proofErr w:type="spellStart"/>
      <w:r w:rsidR="00D3308A">
        <w:rPr>
          <w:rFonts w:ascii="Times New Roman" w:hAnsi="Times New Roman"/>
        </w:rPr>
        <w:t>ebook</w:t>
      </w:r>
      <w:proofErr w:type="spellEnd"/>
      <w:r w:rsidR="00D3308A">
        <w:rPr>
          <w:rFonts w:ascii="Times New Roman" w:hAnsi="Times New Roman"/>
        </w:rPr>
        <w:t>)</w:t>
      </w:r>
    </w:p>
    <w:p w14:paraId="70752CC2" w14:textId="77777777" w:rsidR="006C016B" w:rsidRDefault="006C016B">
      <w:pPr>
        <w:rPr>
          <w:rFonts w:ascii="Times New Roman" w:hAnsi="Times New Roman"/>
        </w:rPr>
      </w:pPr>
    </w:p>
    <w:p w14:paraId="5A42FB7F" w14:textId="77777777" w:rsidR="006C016B" w:rsidRDefault="006C016B">
      <w:pPr>
        <w:rPr>
          <w:rFonts w:ascii="Times New Roman" w:hAnsi="Times New Roman"/>
        </w:rPr>
      </w:pPr>
    </w:p>
    <w:p w14:paraId="56B7279A" w14:textId="77777777" w:rsidR="006C016B" w:rsidRDefault="006C016B">
      <w:pPr>
        <w:rPr>
          <w:rFonts w:ascii="Times New Roman" w:hAnsi="Times New Roman"/>
        </w:rPr>
      </w:pPr>
      <w:r>
        <w:rPr>
          <w:noProof/>
        </w:rPr>
        <w:drawing>
          <wp:inline distT="0" distB="0" distL="0" distR="0" wp14:anchorId="593B5C0E" wp14:editId="55477BFF">
            <wp:extent cx="3637052" cy="213550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44342" cy="2139785"/>
                    </a:xfrm>
                    <a:prstGeom prst="rect">
                      <a:avLst/>
                    </a:prstGeom>
                  </pic:spPr>
                </pic:pic>
              </a:graphicData>
            </a:graphic>
          </wp:inline>
        </w:drawing>
      </w:r>
    </w:p>
    <w:p w14:paraId="4B77316F" w14:textId="77777777" w:rsidR="0003434E" w:rsidRDefault="0003434E">
      <w:pPr>
        <w:rPr>
          <w:rFonts w:ascii="Times New Roman" w:hAnsi="Times New Roman"/>
        </w:rPr>
      </w:pPr>
    </w:p>
    <w:p w14:paraId="36B05E25" w14:textId="77777777" w:rsidR="006C016B" w:rsidRDefault="006C016B">
      <w:pPr>
        <w:rPr>
          <w:rFonts w:ascii="Times New Roman" w:hAnsi="Times New Roman"/>
        </w:rPr>
      </w:pPr>
      <w:r>
        <w:rPr>
          <w:rFonts w:ascii="Times New Roman" w:hAnsi="Times New Roman"/>
        </w:rPr>
        <w:t xml:space="preserve">Above is what you will see if you go to the UGA Bookstore.  You can rent or purchase the book there. The prices are a bit higher than you might find other places, but for this course I only require one book and if you rent a used copy, you are still under $50. (I am sensitive to cost as I have my own child in college at the moment.) </w:t>
      </w:r>
      <w:r w:rsidR="00493B17">
        <w:rPr>
          <w:rFonts w:ascii="Times New Roman" w:hAnsi="Times New Roman"/>
        </w:rPr>
        <w:t xml:space="preserve"> I also have the first chapter or two in pdf form in the start module, so you have use of that while hunting for a better bargain. I encourage you to check out the pdf before you buy. </w:t>
      </w:r>
    </w:p>
    <w:p w14:paraId="27187DB8" w14:textId="77777777" w:rsidR="006C016B" w:rsidRDefault="006C016B">
      <w:pPr>
        <w:rPr>
          <w:rFonts w:ascii="Times New Roman" w:hAnsi="Times New Roman"/>
        </w:rPr>
      </w:pPr>
    </w:p>
    <w:p w14:paraId="719BD23C" w14:textId="77777777" w:rsidR="00D00485" w:rsidRDefault="0002510C">
      <w:pPr>
        <w:rPr>
          <w:rFonts w:ascii="Times New Roman" w:hAnsi="Times New Roman"/>
        </w:rPr>
      </w:pPr>
      <w:r>
        <w:rPr>
          <w:rFonts w:ascii="Times New Roman" w:hAnsi="Times New Roman"/>
        </w:rPr>
        <w:t>You may purchase or rent the textbook</w:t>
      </w:r>
      <w:r w:rsidR="006C016B">
        <w:rPr>
          <w:rFonts w:ascii="Times New Roman" w:hAnsi="Times New Roman"/>
        </w:rPr>
        <w:t xml:space="preserve"> from other sources as well</w:t>
      </w:r>
      <w:r>
        <w:rPr>
          <w:rFonts w:ascii="Times New Roman" w:hAnsi="Times New Roman"/>
        </w:rPr>
        <w:t>. But do not trust any site that is not a confirmed business such as Amazon, Barnes and Noble, Chegg.com, Textbooks.com, etc.</w:t>
      </w:r>
      <w:r w:rsidR="0074051E">
        <w:rPr>
          <w:rFonts w:ascii="Times New Roman" w:hAnsi="Times New Roman"/>
        </w:rPr>
        <w:t xml:space="preserve">  If you see a higher price, it is likely you are purchasing the 9</w:t>
      </w:r>
      <w:r w:rsidR="0074051E" w:rsidRPr="0074051E">
        <w:rPr>
          <w:rFonts w:ascii="Times New Roman" w:hAnsi="Times New Roman"/>
          <w:vertAlign w:val="superscript"/>
        </w:rPr>
        <w:t>th</w:t>
      </w:r>
      <w:r w:rsidR="0074051E">
        <w:rPr>
          <w:rFonts w:ascii="Times New Roman" w:hAnsi="Times New Roman"/>
        </w:rPr>
        <w:t xml:space="preserve"> edition</w:t>
      </w:r>
      <w:r w:rsidR="006C016B">
        <w:rPr>
          <w:rFonts w:ascii="Times New Roman" w:hAnsi="Times New Roman"/>
        </w:rPr>
        <w:t xml:space="preserve"> in some cases.  Look for the picture that you see here and make sure it is the 8</w:t>
      </w:r>
      <w:r w:rsidR="006C016B" w:rsidRPr="006C016B">
        <w:rPr>
          <w:rFonts w:ascii="Times New Roman" w:hAnsi="Times New Roman"/>
          <w:vertAlign w:val="superscript"/>
        </w:rPr>
        <w:t>th</w:t>
      </w:r>
      <w:r w:rsidR="006C016B">
        <w:rPr>
          <w:rFonts w:ascii="Times New Roman" w:hAnsi="Times New Roman"/>
        </w:rPr>
        <w:t xml:space="preserve"> edition</w:t>
      </w:r>
      <w:r w:rsidR="0074051E">
        <w:rPr>
          <w:rFonts w:ascii="Times New Roman" w:hAnsi="Times New Roman"/>
        </w:rPr>
        <w:t>.  Some specific questions on my tests will not be in the 9</w:t>
      </w:r>
      <w:r w:rsidR="0074051E" w:rsidRPr="0074051E">
        <w:rPr>
          <w:rFonts w:ascii="Times New Roman" w:hAnsi="Times New Roman"/>
          <w:vertAlign w:val="superscript"/>
        </w:rPr>
        <w:t>th</w:t>
      </w:r>
      <w:r w:rsidR="0074051E">
        <w:rPr>
          <w:rFonts w:ascii="Times New Roman" w:hAnsi="Times New Roman"/>
        </w:rPr>
        <w:t xml:space="preserve"> edition as there are some changes. Not a tremendous number, but enough.</w:t>
      </w:r>
    </w:p>
    <w:p w14:paraId="01DD3233" w14:textId="77777777" w:rsidR="00D00485" w:rsidRDefault="00D00485">
      <w:pPr>
        <w:rPr>
          <w:rFonts w:ascii="Times New Roman" w:hAnsi="Times New Roman"/>
        </w:rPr>
      </w:pPr>
      <w:r>
        <w:rPr>
          <w:rFonts w:ascii="Times New Roman" w:hAnsi="Times New Roman"/>
          <w:noProof/>
        </w:rPr>
        <w:drawing>
          <wp:inline distT="0" distB="0" distL="0" distR="0" wp14:anchorId="326CC998" wp14:editId="127E8B89">
            <wp:extent cx="4044950" cy="182865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08-12 at 9.42.59 P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69766" cy="1839873"/>
                    </a:xfrm>
                    <a:prstGeom prst="rect">
                      <a:avLst/>
                    </a:prstGeom>
                  </pic:spPr>
                </pic:pic>
              </a:graphicData>
            </a:graphic>
          </wp:inline>
        </w:drawing>
      </w:r>
    </w:p>
    <w:p w14:paraId="1DDB7F4F" w14:textId="77777777" w:rsidR="00D00485" w:rsidRDefault="00D00485">
      <w:pPr>
        <w:rPr>
          <w:rFonts w:ascii="Times New Roman" w:hAnsi="Times New Roman"/>
        </w:rPr>
      </w:pPr>
    </w:p>
    <w:p w14:paraId="08AFB6B2" w14:textId="77777777" w:rsidR="00D00485" w:rsidRDefault="00D00485">
      <w:pPr>
        <w:rPr>
          <w:rFonts w:ascii="Times New Roman" w:hAnsi="Times New Roman"/>
        </w:rPr>
      </w:pPr>
    </w:p>
    <w:p w14:paraId="58008F99" w14:textId="77777777" w:rsidR="00D00485" w:rsidRDefault="00D00485">
      <w:pPr>
        <w:rPr>
          <w:rFonts w:ascii="Times New Roman" w:hAnsi="Times New Roman"/>
        </w:rPr>
      </w:pPr>
      <w:r>
        <w:rPr>
          <w:rFonts w:ascii="Times New Roman" w:hAnsi="Times New Roman"/>
          <w:noProof/>
        </w:rPr>
        <w:drawing>
          <wp:inline distT="0" distB="0" distL="0" distR="0" wp14:anchorId="1BBBCCE8" wp14:editId="0EB0945C">
            <wp:extent cx="5486400" cy="24790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9-08-12 at 9.49.18 P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86400" cy="2479040"/>
                    </a:xfrm>
                    <a:prstGeom prst="rect">
                      <a:avLst/>
                    </a:prstGeom>
                  </pic:spPr>
                </pic:pic>
              </a:graphicData>
            </a:graphic>
          </wp:inline>
        </w:drawing>
      </w:r>
    </w:p>
    <w:p w14:paraId="2891BE9E" w14:textId="77777777" w:rsidR="00D30169" w:rsidRDefault="00D30169">
      <w:pPr>
        <w:rPr>
          <w:rFonts w:ascii="Times New Roman" w:hAnsi="Times New Roman"/>
        </w:rPr>
      </w:pPr>
    </w:p>
    <w:p w14:paraId="7A4A8BA9" w14:textId="77777777" w:rsidR="00BA4144" w:rsidRDefault="00493B17">
      <w:pPr>
        <w:rPr>
          <w:rFonts w:ascii="Times New Roman" w:hAnsi="Times New Roman"/>
        </w:rPr>
      </w:pPr>
      <w:r w:rsidRPr="00BA4144">
        <w:rPr>
          <w:rFonts w:ascii="Times New Roman" w:hAnsi="Times New Roman"/>
          <w:b/>
        </w:rPr>
        <w:t>ONLINE LEARNING ENVIRONMEN</w:t>
      </w:r>
      <w:r>
        <w:rPr>
          <w:rFonts w:ascii="Times New Roman" w:hAnsi="Times New Roman"/>
        </w:rPr>
        <w:t>T</w:t>
      </w:r>
      <w:r w:rsidR="00DB17A8">
        <w:rPr>
          <w:rFonts w:ascii="Times New Roman" w:hAnsi="Times New Roman"/>
        </w:rPr>
        <w:t xml:space="preserve">:  This course is hosted on UGA </w:t>
      </w:r>
      <w:proofErr w:type="spellStart"/>
      <w:r w:rsidR="00DB17A8">
        <w:rPr>
          <w:rFonts w:ascii="Times New Roman" w:hAnsi="Times New Roman"/>
        </w:rPr>
        <w:t>eLC</w:t>
      </w:r>
      <w:proofErr w:type="spellEnd"/>
      <w:r w:rsidR="00DB17A8">
        <w:rPr>
          <w:rFonts w:ascii="Times New Roman" w:hAnsi="Times New Roman"/>
        </w:rPr>
        <w:t xml:space="preserve">.  If you have any issues at </w:t>
      </w:r>
      <w:r w:rsidR="00BA4144">
        <w:rPr>
          <w:rFonts w:ascii="Times New Roman" w:hAnsi="Times New Roman"/>
        </w:rPr>
        <w:t>any point, make sure to contact:</w:t>
      </w:r>
    </w:p>
    <w:p w14:paraId="18DCD18D" w14:textId="77777777" w:rsidR="00BA4144" w:rsidRPr="00BA4144" w:rsidRDefault="00BA4144" w:rsidP="00BA4144">
      <w:pPr>
        <w:rPr>
          <w:rFonts w:ascii="Times New Roman" w:hAnsi="Times New Roman"/>
        </w:rPr>
      </w:pPr>
    </w:p>
    <w:p w14:paraId="6A5FCB23" w14:textId="77777777" w:rsidR="00BA4144" w:rsidRPr="00BA4144" w:rsidRDefault="00BA4144" w:rsidP="00BA4144">
      <w:pPr>
        <w:rPr>
          <w:rFonts w:ascii="Times New Roman" w:hAnsi="Times New Roman"/>
        </w:rPr>
      </w:pPr>
      <w:r w:rsidRPr="00BA4144">
        <w:rPr>
          <w:rFonts w:ascii="Times New Roman" w:hAnsi="Times New Roman"/>
        </w:rPr>
        <w:t>EITS Help Desk: helpdesk@uga.edu or 706.542.3106.</w:t>
      </w:r>
      <w:r w:rsidR="006734C4">
        <w:rPr>
          <w:rFonts w:ascii="Times New Roman" w:hAnsi="Times New Roman"/>
        </w:rPr>
        <w:t xml:space="preserve"> </w:t>
      </w:r>
    </w:p>
    <w:p w14:paraId="7800F167" w14:textId="77777777" w:rsidR="00BA4144" w:rsidRPr="00BA4144" w:rsidRDefault="00BA4144" w:rsidP="00BA4144">
      <w:pPr>
        <w:rPr>
          <w:rFonts w:ascii="Times New Roman" w:hAnsi="Times New Roman"/>
        </w:rPr>
      </w:pPr>
      <w:r w:rsidRPr="00BA4144">
        <w:rPr>
          <w:rFonts w:ascii="Times New Roman" w:hAnsi="Times New Roman"/>
        </w:rPr>
        <w:t>Business hours are 8am - 10pm (Mon-Thurs), 8am-6pm (Fri), and 1pm-7pm (Sat-Sun)</w:t>
      </w:r>
    </w:p>
    <w:p w14:paraId="5739E7A4" w14:textId="77777777" w:rsidR="00BA4144" w:rsidRPr="00BA4144" w:rsidRDefault="00BA4144" w:rsidP="00BA4144">
      <w:pPr>
        <w:rPr>
          <w:rFonts w:ascii="Times New Roman" w:hAnsi="Times New Roman"/>
        </w:rPr>
      </w:pPr>
      <w:r w:rsidRPr="00BA4144">
        <w:rPr>
          <w:rFonts w:ascii="Times New Roman" w:hAnsi="Times New Roman"/>
        </w:rPr>
        <w:lastRenderedPageBreak/>
        <w:t xml:space="preserve"> </w:t>
      </w:r>
    </w:p>
    <w:p w14:paraId="637855B8" w14:textId="77777777" w:rsidR="006734C4" w:rsidRDefault="00BA4144" w:rsidP="00BA4144">
      <w:pPr>
        <w:rPr>
          <w:rFonts w:ascii="Times New Roman" w:hAnsi="Times New Roman"/>
        </w:rPr>
      </w:pPr>
      <w:r w:rsidRPr="00BA4144">
        <w:rPr>
          <w:rFonts w:ascii="Times New Roman" w:hAnsi="Times New Roman"/>
        </w:rPr>
        <w:t xml:space="preserve">Go the University System of Georgia Desire2Learn Online Help Center at </w:t>
      </w:r>
      <w:r w:rsidR="006734C4">
        <w:rPr>
          <w:rFonts w:ascii="Times New Roman" w:hAnsi="Times New Roman"/>
        </w:rPr>
        <w:t xml:space="preserve"> </w:t>
      </w:r>
    </w:p>
    <w:p w14:paraId="1A7D5734" w14:textId="77777777" w:rsidR="005077F8" w:rsidRDefault="00BA4144" w:rsidP="00BA4144">
      <w:pPr>
        <w:rPr>
          <w:rFonts w:ascii="Times New Roman" w:hAnsi="Times New Roman"/>
        </w:rPr>
      </w:pPr>
      <w:r w:rsidRPr="00BA4144">
        <w:rPr>
          <w:rFonts w:ascii="Times New Roman" w:hAnsi="Times New Roman"/>
        </w:rPr>
        <w:t>http://D2Lhelp.view.usg.edu. From this site, you can search the Knowledge Base, browse popular articles, or click the link for live support (24x7x365) in the scrolling news area.</w:t>
      </w:r>
    </w:p>
    <w:p w14:paraId="558713D2" w14:textId="77777777" w:rsidR="005077F8" w:rsidRDefault="005077F8">
      <w:pPr>
        <w:rPr>
          <w:rFonts w:ascii="Times New Roman" w:hAnsi="Times New Roman"/>
        </w:rPr>
      </w:pPr>
    </w:p>
    <w:p w14:paraId="3A104664" w14:textId="77777777" w:rsidR="00BA4144" w:rsidRDefault="00493B17">
      <w:pPr>
        <w:rPr>
          <w:rFonts w:ascii="Times New Roman" w:hAnsi="Times New Roman"/>
        </w:rPr>
      </w:pPr>
      <w:r w:rsidRPr="00BA4144">
        <w:rPr>
          <w:rFonts w:ascii="Times New Roman" w:hAnsi="Times New Roman"/>
          <w:b/>
        </w:rPr>
        <w:t>GRADING AND ASSIGNMENTS</w:t>
      </w:r>
      <w:r w:rsidR="00BA4144">
        <w:rPr>
          <w:rFonts w:ascii="Times New Roman" w:hAnsi="Times New Roman"/>
        </w:rPr>
        <w:t xml:space="preserve">: </w:t>
      </w:r>
    </w:p>
    <w:p w14:paraId="1D6941C6" w14:textId="77777777" w:rsidR="0074051E" w:rsidRPr="00485CF6" w:rsidRDefault="00BA4144">
      <w:pPr>
        <w:rPr>
          <w:rFonts w:ascii="Times New Roman" w:hAnsi="Times New Roman"/>
        </w:rPr>
      </w:pPr>
      <w:r>
        <w:rPr>
          <w:rFonts w:ascii="Times New Roman" w:hAnsi="Times New Roman"/>
        </w:rPr>
        <w:t xml:space="preserve">Your grade for this course will be determined by your scores on </w:t>
      </w:r>
      <w:r w:rsidR="002812F3">
        <w:rPr>
          <w:rFonts w:ascii="Times New Roman" w:hAnsi="Times New Roman"/>
        </w:rPr>
        <w:t>your</w:t>
      </w:r>
      <w:r w:rsidR="008E09EE">
        <w:rPr>
          <w:rFonts w:ascii="Times New Roman" w:hAnsi="Times New Roman"/>
        </w:rPr>
        <w:t xml:space="preserve"> </w:t>
      </w:r>
      <w:r>
        <w:rPr>
          <w:rFonts w:ascii="Times New Roman" w:hAnsi="Times New Roman"/>
        </w:rPr>
        <w:t>tests</w:t>
      </w:r>
      <w:r w:rsidR="008E09EE">
        <w:rPr>
          <w:rFonts w:ascii="Times New Roman" w:hAnsi="Times New Roman"/>
        </w:rPr>
        <w:t xml:space="preserve">, quizzes </w:t>
      </w:r>
      <w:r>
        <w:rPr>
          <w:rFonts w:ascii="Times New Roman" w:hAnsi="Times New Roman"/>
        </w:rPr>
        <w:t xml:space="preserve">and </w:t>
      </w:r>
      <w:r w:rsidR="00412310">
        <w:rPr>
          <w:rFonts w:ascii="Times New Roman" w:hAnsi="Times New Roman"/>
        </w:rPr>
        <w:t xml:space="preserve">discussion </w:t>
      </w:r>
      <w:r>
        <w:rPr>
          <w:rFonts w:ascii="Times New Roman" w:hAnsi="Times New Roman"/>
        </w:rPr>
        <w:t>essays, your final</w:t>
      </w:r>
      <w:r w:rsidR="008E09EE">
        <w:rPr>
          <w:rFonts w:ascii="Times New Roman" w:hAnsi="Times New Roman"/>
        </w:rPr>
        <w:t xml:space="preserve"> project</w:t>
      </w:r>
      <w:r>
        <w:rPr>
          <w:rFonts w:ascii="Times New Roman" w:hAnsi="Times New Roman"/>
        </w:rPr>
        <w:t>.</w:t>
      </w:r>
      <w:r w:rsidR="008E09EE">
        <w:rPr>
          <w:rFonts w:ascii="Times New Roman" w:hAnsi="Times New Roman"/>
        </w:rPr>
        <w:t xml:space="preserve"> Each </w:t>
      </w:r>
      <w:r w:rsidR="00485CF6">
        <w:rPr>
          <w:rFonts w:ascii="Times New Roman" w:hAnsi="Times New Roman"/>
        </w:rPr>
        <w:t xml:space="preserve">assessment </w:t>
      </w:r>
      <w:r w:rsidR="008E09EE">
        <w:rPr>
          <w:rFonts w:ascii="Times New Roman" w:hAnsi="Times New Roman"/>
        </w:rPr>
        <w:t>counts toward a percentage of your grade.  To see the distribution of weight for each assessment, simply go to the Grades link on the course page and review the list of assessments and their individual and group weights.</w:t>
      </w:r>
    </w:p>
    <w:p w14:paraId="6A0CFB6E" w14:textId="77777777" w:rsidR="00046972" w:rsidRPr="00196E18" w:rsidRDefault="00046972" w:rsidP="00046972">
      <w:pPr>
        <w:rPr>
          <w:rFonts w:ascii="Times New Roman" w:hAnsi="Times New Roman"/>
          <w:b/>
        </w:rPr>
      </w:pPr>
      <w:r w:rsidRPr="00196E18">
        <w:rPr>
          <w:rFonts w:ascii="Times New Roman" w:hAnsi="Times New Roman"/>
          <w:b/>
        </w:rPr>
        <w:t xml:space="preserve">Grades: </w:t>
      </w:r>
    </w:p>
    <w:p w14:paraId="0F169523" w14:textId="77777777" w:rsidR="00046972" w:rsidRDefault="00046972" w:rsidP="00046972">
      <w:pPr>
        <w:rPr>
          <w:rFonts w:ascii="Times New Roman" w:hAnsi="Times New Roman"/>
        </w:rPr>
      </w:pPr>
    </w:p>
    <w:p w14:paraId="706421F3" w14:textId="77777777" w:rsidR="00046972" w:rsidRDefault="00046972" w:rsidP="00046972">
      <w:pPr>
        <w:rPr>
          <w:rFonts w:ascii="Times New Roman" w:hAnsi="Times New Roman"/>
        </w:rPr>
      </w:pPr>
      <w:r>
        <w:rPr>
          <w:rFonts w:ascii="Times New Roman" w:hAnsi="Times New Roman"/>
        </w:rPr>
        <w:t>C</w:t>
      </w:r>
      <w:r w:rsidR="00A62606">
        <w:rPr>
          <w:rFonts w:ascii="Times New Roman" w:hAnsi="Times New Roman"/>
        </w:rPr>
        <w:t>oncept, video, other quizzes</w:t>
      </w:r>
      <w:r w:rsidR="00A62606">
        <w:rPr>
          <w:rFonts w:ascii="Times New Roman" w:hAnsi="Times New Roman"/>
        </w:rPr>
        <w:tab/>
      </w:r>
      <w:r w:rsidR="00A62606">
        <w:rPr>
          <w:rFonts w:ascii="Times New Roman" w:hAnsi="Times New Roman"/>
        </w:rPr>
        <w:tab/>
        <w:t>2</w:t>
      </w:r>
      <w:r w:rsidR="00485CF6">
        <w:rPr>
          <w:rFonts w:ascii="Times New Roman" w:hAnsi="Times New Roman"/>
        </w:rPr>
        <w:t>0</w:t>
      </w:r>
      <w:r>
        <w:rPr>
          <w:rFonts w:ascii="Times New Roman" w:hAnsi="Times New Roman"/>
        </w:rPr>
        <w:t>%</w:t>
      </w:r>
    </w:p>
    <w:p w14:paraId="4C7756FF" w14:textId="77777777" w:rsidR="00046972" w:rsidRDefault="00046972" w:rsidP="00046972">
      <w:pPr>
        <w:rPr>
          <w:rFonts w:ascii="Times New Roman" w:hAnsi="Times New Roman"/>
        </w:rPr>
      </w:pPr>
      <w:r>
        <w:rPr>
          <w:rFonts w:ascii="Times New Roman" w:hAnsi="Times New Roman"/>
        </w:rPr>
        <w:t>Discussion assignments</w:t>
      </w:r>
      <w:r>
        <w:rPr>
          <w:rFonts w:ascii="Times New Roman" w:hAnsi="Times New Roman"/>
        </w:rPr>
        <w:tab/>
      </w:r>
      <w:r>
        <w:rPr>
          <w:rFonts w:ascii="Times New Roman" w:hAnsi="Times New Roman"/>
        </w:rPr>
        <w:tab/>
      </w:r>
      <w:r w:rsidR="00485CF6">
        <w:rPr>
          <w:rFonts w:ascii="Times New Roman" w:hAnsi="Times New Roman"/>
        </w:rPr>
        <w:t>20</w:t>
      </w:r>
      <w:r>
        <w:rPr>
          <w:rFonts w:ascii="Times New Roman" w:hAnsi="Times New Roman"/>
        </w:rPr>
        <w:t>%</w:t>
      </w:r>
    </w:p>
    <w:p w14:paraId="195147E2" w14:textId="77777777" w:rsidR="00046972" w:rsidRDefault="00046972" w:rsidP="00046972">
      <w:pPr>
        <w:rPr>
          <w:rFonts w:ascii="Times New Roman" w:hAnsi="Times New Roman"/>
        </w:rPr>
      </w:pPr>
      <w:r>
        <w:rPr>
          <w:rFonts w:ascii="Times New Roman" w:hAnsi="Times New Roman"/>
        </w:rPr>
        <w:t>Exams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w:t>
      </w:r>
      <w:r w:rsidR="00485CF6">
        <w:rPr>
          <w:rFonts w:ascii="Times New Roman" w:hAnsi="Times New Roman"/>
        </w:rPr>
        <w:t>5</w:t>
      </w:r>
      <w:r>
        <w:rPr>
          <w:rFonts w:ascii="Times New Roman" w:hAnsi="Times New Roman"/>
        </w:rPr>
        <w:t>%</w:t>
      </w:r>
    </w:p>
    <w:p w14:paraId="5E3F7B5F" w14:textId="67C835FE" w:rsidR="00046972" w:rsidRDefault="00046972" w:rsidP="00046972">
      <w:pPr>
        <w:rPr>
          <w:rFonts w:ascii="Times New Roman" w:hAnsi="Times New Roman"/>
        </w:rPr>
      </w:pPr>
      <w:r>
        <w:rPr>
          <w:rFonts w:ascii="Times New Roman" w:hAnsi="Times New Roman"/>
        </w:rPr>
        <w:t xml:space="preserve">Course </w:t>
      </w:r>
      <w:r w:rsidR="00485CF6">
        <w:rPr>
          <w:rFonts w:ascii="Times New Roman" w:hAnsi="Times New Roman"/>
        </w:rPr>
        <w:t>final</w:t>
      </w:r>
      <w:r w:rsidR="002B0946">
        <w:rPr>
          <w:rFonts w:ascii="Times New Roman" w:hAnsi="Times New Roman"/>
        </w:rPr>
        <w:t xml:space="preserve"> </w:t>
      </w:r>
      <w:r>
        <w:rPr>
          <w:rFonts w:ascii="Times New Roman" w:hAnsi="Times New Roman"/>
        </w:rPr>
        <w:t>project</w:t>
      </w:r>
      <w:r>
        <w:rPr>
          <w:rFonts w:ascii="Times New Roman" w:hAnsi="Times New Roman"/>
        </w:rPr>
        <w:tab/>
      </w:r>
      <w:r>
        <w:rPr>
          <w:rFonts w:ascii="Times New Roman" w:hAnsi="Times New Roman"/>
        </w:rPr>
        <w:tab/>
      </w:r>
      <w:r>
        <w:rPr>
          <w:rFonts w:ascii="Times New Roman" w:hAnsi="Times New Roman"/>
        </w:rPr>
        <w:tab/>
      </w:r>
      <w:r w:rsidR="00485CF6">
        <w:rPr>
          <w:rFonts w:ascii="Times New Roman" w:hAnsi="Times New Roman"/>
        </w:rPr>
        <w:t>2</w:t>
      </w:r>
      <w:r>
        <w:rPr>
          <w:rFonts w:ascii="Times New Roman" w:hAnsi="Times New Roman"/>
        </w:rPr>
        <w:t>5%</w:t>
      </w:r>
    </w:p>
    <w:p w14:paraId="446CD649" w14:textId="77777777" w:rsidR="00046972" w:rsidRDefault="00046972" w:rsidP="00046972">
      <w:pPr>
        <w:rPr>
          <w:rFonts w:ascii="Times New Roman" w:hAnsi="Times New Roman"/>
        </w:rPr>
      </w:pPr>
    </w:p>
    <w:p w14:paraId="1E658224" w14:textId="77777777" w:rsidR="00046972" w:rsidRDefault="00046972" w:rsidP="00046972">
      <w:pPr>
        <w:rPr>
          <w:rFonts w:ascii="Times New Roman" w:hAnsi="Times New Roman"/>
        </w:rPr>
      </w:pPr>
      <w:r>
        <w:rPr>
          <w:rFonts w:ascii="Times New Roman" w:hAnsi="Times New Roman"/>
        </w:rPr>
        <w:t>Total: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w:t>
      </w:r>
    </w:p>
    <w:p w14:paraId="373E6DD4" w14:textId="77777777" w:rsidR="00046972" w:rsidRDefault="00046972">
      <w:pPr>
        <w:rPr>
          <w:rFonts w:ascii="Times New Roman" w:hAnsi="Times New Roman"/>
          <w:b/>
        </w:rPr>
      </w:pPr>
    </w:p>
    <w:p w14:paraId="7108342E" w14:textId="77777777" w:rsidR="00046972" w:rsidRDefault="00046972">
      <w:pPr>
        <w:rPr>
          <w:rFonts w:ascii="Times New Roman" w:hAnsi="Times New Roman"/>
        </w:rPr>
      </w:pPr>
      <w:r>
        <w:rPr>
          <w:rFonts w:ascii="Times New Roman" w:hAnsi="Times New Roman"/>
        </w:rPr>
        <w:t xml:space="preserve">Grade scale:  </w:t>
      </w:r>
    </w:p>
    <w:p w14:paraId="62C6C491" w14:textId="77777777" w:rsidR="00046972" w:rsidRDefault="00046972">
      <w:pPr>
        <w:rPr>
          <w:rFonts w:ascii="Times New Roman" w:hAnsi="Times New Roman"/>
        </w:rPr>
      </w:pPr>
    </w:p>
    <w:p w14:paraId="7E6FD241" w14:textId="77777777" w:rsidR="00046972" w:rsidRDefault="00046972">
      <w:pPr>
        <w:rPr>
          <w:rFonts w:ascii="Times New Roman" w:hAnsi="Times New Roman"/>
        </w:rPr>
      </w:pPr>
      <w:r>
        <w:rPr>
          <w:rFonts w:ascii="Times New Roman" w:hAnsi="Times New Roman"/>
        </w:rPr>
        <w:t xml:space="preserve">A </w:t>
      </w:r>
      <w:r>
        <w:rPr>
          <w:rFonts w:ascii="Times New Roman" w:hAnsi="Times New Roman"/>
        </w:rPr>
        <w:tab/>
        <w:t>93.0000 and above</w:t>
      </w:r>
    </w:p>
    <w:p w14:paraId="22E1F0D1" w14:textId="77777777" w:rsidR="00046972" w:rsidRDefault="00046972" w:rsidP="00046972">
      <w:pPr>
        <w:rPr>
          <w:rFonts w:ascii="Times New Roman" w:hAnsi="Times New Roman"/>
        </w:rPr>
      </w:pPr>
      <w:r w:rsidRPr="00046972">
        <w:rPr>
          <w:rFonts w:ascii="Times New Roman" w:hAnsi="Times New Roman"/>
        </w:rPr>
        <w:t>A-</w:t>
      </w:r>
      <w:r>
        <w:rPr>
          <w:rFonts w:ascii="Times New Roman" w:hAnsi="Times New Roman"/>
        </w:rPr>
        <w:t xml:space="preserve"> </w:t>
      </w:r>
      <w:r w:rsidRPr="00046972">
        <w:rPr>
          <w:rFonts w:ascii="Times New Roman" w:hAnsi="Times New Roman"/>
        </w:rPr>
        <w:t xml:space="preserve"> </w:t>
      </w:r>
      <w:r>
        <w:rPr>
          <w:rFonts w:ascii="Times New Roman" w:hAnsi="Times New Roman"/>
        </w:rPr>
        <w:t xml:space="preserve">      92.9999 to 90.0000</w:t>
      </w:r>
    </w:p>
    <w:p w14:paraId="50E0364D" w14:textId="77777777" w:rsidR="00046972" w:rsidRDefault="00D1707C" w:rsidP="00046972">
      <w:pPr>
        <w:rPr>
          <w:rFonts w:ascii="Times New Roman" w:hAnsi="Times New Roman"/>
        </w:rPr>
      </w:pPr>
      <w:r>
        <w:rPr>
          <w:rFonts w:ascii="Times New Roman" w:hAnsi="Times New Roman"/>
        </w:rPr>
        <w:t>B+       87.0000 to</w:t>
      </w:r>
      <w:r w:rsidR="00046972">
        <w:rPr>
          <w:rFonts w:ascii="Times New Roman" w:hAnsi="Times New Roman"/>
        </w:rPr>
        <w:t xml:space="preserve"> 89.9999</w:t>
      </w:r>
    </w:p>
    <w:p w14:paraId="4490008A" w14:textId="77777777" w:rsidR="00046972" w:rsidRDefault="00046972" w:rsidP="00046972">
      <w:pPr>
        <w:rPr>
          <w:rFonts w:ascii="Times New Roman" w:hAnsi="Times New Roman"/>
        </w:rPr>
      </w:pPr>
      <w:r>
        <w:rPr>
          <w:rFonts w:ascii="Times New Roman" w:hAnsi="Times New Roman"/>
        </w:rPr>
        <w:t>B</w:t>
      </w:r>
      <w:r>
        <w:rPr>
          <w:rFonts w:ascii="Times New Roman" w:hAnsi="Times New Roman"/>
        </w:rPr>
        <w:tab/>
        <w:t>86.999</w:t>
      </w:r>
      <w:r w:rsidR="00D1707C">
        <w:rPr>
          <w:rFonts w:ascii="Times New Roman" w:hAnsi="Times New Roman"/>
        </w:rPr>
        <w:t>9 to 83.0000</w:t>
      </w:r>
    </w:p>
    <w:p w14:paraId="63717C6E" w14:textId="77777777" w:rsidR="00D1707C" w:rsidRDefault="00D1707C" w:rsidP="00046972">
      <w:pPr>
        <w:rPr>
          <w:rFonts w:ascii="Times New Roman" w:hAnsi="Times New Roman"/>
        </w:rPr>
      </w:pPr>
      <w:r>
        <w:rPr>
          <w:rFonts w:ascii="Times New Roman" w:hAnsi="Times New Roman"/>
        </w:rPr>
        <w:t>B-</w:t>
      </w:r>
      <w:r>
        <w:rPr>
          <w:rFonts w:ascii="Times New Roman" w:hAnsi="Times New Roman"/>
        </w:rPr>
        <w:tab/>
        <w:t>82.9999 to 80.0000</w:t>
      </w:r>
    </w:p>
    <w:p w14:paraId="13BF810C" w14:textId="77777777" w:rsidR="00D1707C" w:rsidRDefault="00D1707C" w:rsidP="00046972">
      <w:pPr>
        <w:rPr>
          <w:rFonts w:ascii="Times New Roman" w:hAnsi="Times New Roman"/>
        </w:rPr>
      </w:pPr>
      <w:r>
        <w:rPr>
          <w:rFonts w:ascii="Times New Roman" w:hAnsi="Times New Roman"/>
        </w:rPr>
        <w:t>C+</w:t>
      </w:r>
      <w:r>
        <w:rPr>
          <w:rFonts w:ascii="Times New Roman" w:hAnsi="Times New Roman"/>
        </w:rPr>
        <w:tab/>
        <w:t>77.0000 to 79.9999</w:t>
      </w:r>
    </w:p>
    <w:p w14:paraId="34C67137" w14:textId="77777777" w:rsidR="00D1707C" w:rsidRDefault="00D1707C" w:rsidP="00046972">
      <w:pPr>
        <w:rPr>
          <w:rFonts w:ascii="Times New Roman" w:hAnsi="Times New Roman"/>
        </w:rPr>
      </w:pPr>
      <w:r>
        <w:rPr>
          <w:rFonts w:ascii="Times New Roman" w:hAnsi="Times New Roman"/>
        </w:rPr>
        <w:t>C</w:t>
      </w:r>
      <w:r>
        <w:rPr>
          <w:rFonts w:ascii="Times New Roman" w:hAnsi="Times New Roman"/>
        </w:rPr>
        <w:tab/>
        <w:t>76.9999 to 70.0000</w:t>
      </w:r>
    </w:p>
    <w:p w14:paraId="3BF22C3D" w14:textId="77777777" w:rsidR="00D1707C" w:rsidRDefault="00D1707C" w:rsidP="00046972">
      <w:pPr>
        <w:rPr>
          <w:rFonts w:ascii="Times New Roman" w:hAnsi="Times New Roman"/>
        </w:rPr>
      </w:pPr>
      <w:r>
        <w:rPr>
          <w:rFonts w:ascii="Times New Roman" w:hAnsi="Times New Roman"/>
        </w:rPr>
        <w:t>D</w:t>
      </w:r>
      <w:r>
        <w:rPr>
          <w:rFonts w:ascii="Times New Roman" w:hAnsi="Times New Roman"/>
        </w:rPr>
        <w:tab/>
        <w:t>65.0000 to 69.9999</w:t>
      </w:r>
    </w:p>
    <w:p w14:paraId="5497F128" w14:textId="77777777" w:rsidR="00D1707C" w:rsidRDefault="00D1707C" w:rsidP="00046972">
      <w:pPr>
        <w:rPr>
          <w:rFonts w:ascii="Times New Roman" w:hAnsi="Times New Roman"/>
        </w:rPr>
      </w:pPr>
      <w:r>
        <w:rPr>
          <w:rFonts w:ascii="Times New Roman" w:hAnsi="Times New Roman"/>
        </w:rPr>
        <w:t>F</w:t>
      </w:r>
      <w:r>
        <w:rPr>
          <w:rFonts w:ascii="Times New Roman" w:hAnsi="Times New Roman"/>
        </w:rPr>
        <w:tab/>
        <w:t>64.9999 and below</w:t>
      </w:r>
    </w:p>
    <w:p w14:paraId="640B72EE" w14:textId="77777777" w:rsidR="00D1707C" w:rsidRDefault="00D1707C" w:rsidP="00046972">
      <w:pPr>
        <w:rPr>
          <w:rFonts w:ascii="Times New Roman" w:hAnsi="Times New Roman"/>
        </w:rPr>
      </w:pPr>
    </w:p>
    <w:p w14:paraId="264507C7" w14:textId="7AE3D4F1" w:rsidR="00D1707C" w:rsidRDefault="00485CF6" w:rsidP="00046972">
      <w:pPr>
        <w:rPr>
          <w:rFonts w:ascii="Times New Roman" w:hAnsi="Times New Roman"/>
        </w:rPr>
      </w:pPr>
      <w:r>
        <w:rPr>
          <w:rFonts w:ascii="Times New Roman" w:hAnsi="Times New Roman"/>
        </w:rPr>
        <w:t xml:space="preserve">There is </w:t>
      </w:r>
      <w:r w:rsidRPr="005E694F">
        <w:rPr>
          <w:rFonts w:ascii="Times New Roman" w:hAnsi="Times New Roman"/>
          <w:highlight w:val="yellow"/>
        </w:rPr>
        <w:t>no rounding/curving at the end of the semester</w:t>
      </w:r>
      <w:r w:rsidR="00D1707C">
        <w:rPr>
          <w:rFonts w:ascii="Times New Roman" w:hAnsi="Times New Roman"/>
        </w:rPr>
        <w:t xml:space="preserve">. Note this now so that you are properly motivated to achieve your grade goal.  </w:t>
      </w:r>
      <w:r w:rsidR="006734C4">
        <w:rPr>
          <w:rFonts w:ascii="Times New Roman" w:hAnsi="Times New Roman"/>
        </w:rPr>
        <w:t>It is open book and open note.  Some of the test questions may be challenging, but that is required when we have an open book and open note course.</w:t>
      </w:r>
      <w:r>
        <w:rPr>
          <w:rFonts w:ascii="Times New Roman" w:hAnsi="Times New Roman"/>
        </w:rPr>
        <w:t xml:space="preserve"> There is also ample opportunity for you to earn extra credit</w:t>
      </w:r>
      <w:r w:rsidR="00454009">
        <w:rPr>
          <w:rFonts w:ascii="Times New Roman" w:hAnsi="Times New Roman"/>
        </w:rPr>
        <w:t>.</w:t>
      </w:r>
    </w:p>
    <w:p w14:paraId="414825AD" w14:textId="77777777" w:rsidR="005077F8" w:rsidRDefault="005077F8">
      <w:pPr>
        <w:rPr>
          <w:rFonts w:ascii="Times New Roman" w:hAnsi="Times New Roman"/>
        </w:rPr>
      </w:pPr>
    </w:p>
    <w:p w14:paraId="07DA2329" w14:textId="691010E4" w:rsidR="005077F8" w:rsidRDefault="00BA4144">
      <w:pPr>
        <w:rPr>
          <w:rFonts w:ascii="Times New Roman" w:hAnsi="Times New Roman"/>
        </w:rPr>
      </w:pPr>
      <w:r w:rsidRPr="00DB1C05">
        <w:rPr>
          <w:rFonts w:ascii="Times New Roman" w:hAnsi="Times New Roman"/>
          <w:b/>
        </w:rPr>
        <w:t>Learning Activities</w:t>
      </w:r>
      <w:r>
        <w:rPr>
          <w:rFonts w:ascii="Times New Roman" w:hAnsi="Times New Roman"/>
        </w:rPr>
        <w:t xml:space="preserve">: In this course your learning activities consist of the following: reading your text, viewing/listening to course lectures, </w:t>
      </w:r>
      <w:r w:rsidR="006734C4">
        <w:rPr>
          <w:rFonts w:ascii="Times New Roman" w:hAnsi="Times New Roman"/>
        </w:rPr>
        <w:t>playing game</w:t>
      </w:r>
      <w:r>
        <w:rPr>
          <w:rFonts w:ascii="Times New Roman" w:hAnsi="Times New Roman"/>
        </w:rPr>
        <w:t>s, discussing relevant topics on the discussion board with your professor</w:t>
      </w:r>
      <w:r w:rsidR="00A2760E">
        <w:rPr>
          <w:rFonts w:ascii="Times New Roman" w:hAnsi="Times New Roman"/>
        </w:rPr>
        <w:t>, TAs</w:t>
      </w:r>
      <w:r>
        <w:rPr>
          <w:rFonts w:ascii="Times New Roman" w:hAnsi="Times New Roman"/>
        </w:rPr>
        <w:t xml:space="preserve"> and your peers, completing your tests and </w:t>
      </w:r>
      <w:r w:rsidR="00D3308A">
        <w:rPr>
          <w:rFonts w:ascii="Times New Roman" w:hAnsi="Times New Roman"/>
        </w:rPr>
        <w:t xml:space="preserve">discussion </w:t>
      </w:r>
      <w:r>
        <w:rPr>
          <w:rFonts w:ascii="Times New Roman" w:hAnsi="Times New Roman"/>
        </w:rPr>
        <w:t>essays, working on your final project, and viewing relevant videos.</w:t>
      </w:r>
      <w:r w:rsidR="008E09EE">
        <w:rPr>
          <w:rFonts w:ascii="Times New Roman" w:hAnsi="Times New Roman"/>
        </w:rPr>
        <w:t xml:space="preserve"> Almost all activities are graded.</w:t>
      </w:r>
      <w:r w:rsidR="005E694F">
        <w:rPr>
          <w:rFonts w:ascii="Times New Roman" w:hAnsi="Times New Roman"/>
        </w:rPr>
        <w:t xml:space="preserve">  NOTE:  </w:t>
      </w:r>
      <w:r w:rsidR="005E694F" w:rsidRPr="005E694F">
        <w:rPr>
          <w:rFonts w:ascii="Times New Roman" w:hAnsi="Times New Roman"/>
          <w:u w:val="single"/>
        </w:rPr>
        <w:t xml:space="preserve">This is an online, asynchronous class.  The goal is to expose you to critical concepts and historical developments as well as the theories that underly governance and politics.  If you have expectations of significant interaction with real human beings, this is not the course that will achieve it.  It is a course with real learning goals, but there are constraints with a course that has over 300 students and is </w:t>
      </w:r>
      <w:r w:rsidR="005E694F" w:rsidRPr="005E694F">
        <w:rPr>
          <w:rFonts w:ascii="Times New Roman" w:hAnsi="Times New Roman"/>
          <w:u w:val="single"/>
        </w:rPr>
        <w:lastRenderedPageBreak/>
        <w:t>virtual.  We have tried to design it to meet a wide variety of needs and goals, and I hope you know that if you do want that interaction, all you have to do is email or zoom with me or TA.  You have to put that effort in if that is one of your goals.</w:t>
      </w:r>
      <w:r w:rsidR="005E694F">
        <w:rPr>
          <w:rFonts w:ascii="Times New Roman" w:hAnsi="Times New Roman"/>
        </w:rPr>
        <w:t xml:space="preserve">  </w:t>
      </w:r>
    </w:p>
    <w:p w14:paraId="5683900B" w14:textId="77777777" w:rsidR="005077F8" w:rsidRDefault="005077F8">
      <w:pPr>
        <w:rPr>
          <w:rFonts w:ascii="Times New Roman" w:hAnsi="Times New Roman"/>
        </w:rPr>
      </w:pPr>
    </w:p>
    <w:p w14:paraId="1039E006" w14:textId="77777777" w:rsidR="00D3308A" w:rsidRDefault="005077F8">
      <w:pPr>
        <w:rPr>
          <w:rFonts w:ascii="Times New Roman" w:hAnsi="Times New Roman"/>
        </w:rPr>
      </w:pPr>
      <w:r w:rsidRPr="00BA4144">
        <w:rPr>
          <w:rFonts w:ascii="Times New Roman" w:hAnsi="Times New Roman"/>
          <w:b/>
        </w:rPr>
        <w:t>Course outline and schedule</w:t>
      </w:r>
      <w:r w:rsidR="00BA4144">
        <w:rPr>
          <w:rFonts w:ascii="Times New Roman" w:hAnsi="Times New Roman"/>
        </w:rPr>
        <w:t xml:space="preserve">: The course is outlined extensively on its </w:t>
      </w:r>
      <w:proofErr w:type="spellStart"/>
      <w:r w:rsidR="00BA4144">
        <w:rPr>
          <w:rFonts w:ascii="Times New Roman" w:hAnsi="Times New Roman"/>
        </w:rPr>
        <w:t>eLC</w:t>
      </w:r>
      <w:proofErr w:type="spellEnd"/>
      <w:r w:rsidR="00BA4144">
        <w:rPr>
          <w:rFonts w:ascii="Times New Roman" w:hAnsi="Times New Roman"/>
        </w:rPr>
        <w:t xml:space="preserve"> course site.  The schedule is located on the calendar. If you have any questions at all about the schedule, please contact Dr. Haynes immediately.</w:t>
      </w:r>
      <w:r w:rsidR="00D3308A">
        <w:rPr>
          <w:rFonts w:ascii="Times New Roman" w:hAnsi="Times New Roman"/>
        </w:rPr>
        <w:t xml:space="preserve"> </w:t>
      </w:r>
    </w:p>
    <w:p w14:paraId="1753FA7C" w14:textId="77777777" w:rsidR="003D2BBD" w:rsidRDefault="003D2BBD" w:rsidP="003D2BBD"/>
    <w:p w14:paraId="0BBD1249" w14:textId="77777777" w:rsidR="003D2BBD" w:rsidRPr="005E694F" w:rsidRDefault="003D2BBD" w:rsidP="003D2BBD">
      <w:pPr>
        <w:rPr>
          <w:b/>
        </w:rPr>
      </w:pPr>
      <w:r w:rsidRPr="005E694F">
        <w:rPr>
          <w:b/>
        </w:rPr>
        <w:t>Start Module</w:t>
      </w:r>
      <w:r w:rsidRPr="005E694F">
        <w:rPr>
          <w:b/>
        </w:rPr>
        <w:tab/>
      </w:r>
      <w:r w:rsidRPr="005E694F">
        <w:rPr>
          <w:b/>
        </w:rPr>
        <w:tab/>
      </w:r>
      <w:r w:rsidRPr="005E694F">
        <w:rPr>
          <w:b/>
        </w:rPr>
        <w:tab/>
      </w:r>
      <w:r w:rsidRPr="005E694F">
        <w:rPr>
          <w:b/>
        </w:rPr>
        <w:tab/>
      </w:r>
      <w:r w:rsidRPr="005E694F">
        <w:rPr>
          <w:b/>
        </w:rPr>
        <w:tab/>
      </w:r>
      <w:r w:rsidRPr="005E694F">
        <w:rPr>
          <w:b/>
        </w:rPr>
        <w:tab/>
      </w:r>
    </w:p>
    <w:p w14:paraId="6F732693" w14:textId="77777777" w:rsidR="00F07DC5" w:rsidRDefault="00F07DC5" w:rsidP="003D2BBD">
      <w:r>
        <w:t>Follow due dates for individual assignments in Start Module Checklist</w:t>
      </w:r>
    </w:p>
    <w:p w14:paraId="2F9BCE1D" w14:textId="77777777" w:rsidR="0074051E" w:rsidRDefault="0074051E" w:rsidP="003D2BBD"/>
    <w:p w14:paraId="073EF9FE" w14:textId="77777777" w:rsidR="00F07DC5" w:rsidRPr="005E694F" w:rsidRDefault="00F07DC5" w:rsidP="003D2BBD">
      <w:pPr>
        <w:rPr>
          <w:b/>
        </w:rPr>
      </w:pPr>
      <w:r w:rsidRPr="005E694F">
        <w:rPr>
          <w:b/>
        </w:rPr>
        <w:t>Part I</w:t>
      </w:r>
    </w:p>
    <w:p w14:paraId="16093561" w14:textId="77777777" w:rsidR="003D2BBD" w:rsidRDefault="003D2BBD" w:rsidP="005E694F">
      <w:pPr>
        <w:pStyle w:val="ListParagraph"/>
        <w:numPr>
          <w:ilvl w:val="0"/>
          <w:numId w:val="9"/>
        </w:numPr>
      </w:pPr>
      <w:r>
        <w:t>Module 1: Why Government?</w:t>
      </w:r>
      <w:r>
        <w:tab/>
      </w:r>
      <w:r>
        <w:tab/>
      </w:r>
      <w:r>
        <w:tab/>
      </w:r>
    </w:p>
    <w:p w14:paraId="7A51953D" w14:textId="77777777" w:rsidR="003D2BBD" w:rsidRDefault="003D2BBD" w:rsidP="005E694F">
      <w:pPr>
        <w:pStyle w:val="ListParagraph"/>
        <w:numPr>
          <w:ilvl w:val="0"/>
          <w:numId w:val="9"/>
        </w:numPr>
      </w:pPr>
      <w:r>
        <w:t>Module 2: Constitutional Foundations</w:t>
      </w:r>
      <w:r>
        <w:tab/>
      </w:r>
      <w:r>
        <w:tab/>
      </w:r>
    </w:p>
    <w:p w14:paraId="26D73E8C" w14:textId="77777777" w:rsidR="00103444" w:rsidRDefault="003D2BBD" w:rsidP="005E694F">
      <w:pPr>
        <w:pStyle w:val="ListParagraph"/>
        <w:numPr>
          <w:ilvl w:val="0"/>
          <w:numId w:val="9"/>
        </w:numPr>
      </w:pPr>
      <w:r>
        <w:t>Module 3: Federalism</w:t>
      </w:r>
    </w:p>
    <w:p w14:paraId="2A873E3A" w14:textId="5659038E" w:rsidR="003D2BBD" w:rsidRDefault="00103444" w:rsidP="005E694F">
      <w:pPr>
        <w:pStyle w:val="ListParagraph"/>
        <w:numPr>
          <w:ilvl w:val="0"/>
          <w:numId w:val="9"/>
        </w:numPr>
      </w:pPr>
      <w:r>
        <w:t xml:space="preserve">Module 3.1 Civil </w:t>
      </w:r>
      <w:r w:rsidR="00F90FB5">
        <w:t>Rights</w:t>
      </w:r>
      <w:r w:rsidR="00F07DC5">
        <w:t xml:space="preserve"> (video lecture and quiz only; no reading)</w:t>
      </w:r>
      <w:r w:rsidR="003D2BBD">
        <w:tab/>
      </w:r>
      <w:r w:rsidR="003D2BBD">
        <w:tab/>
      </w:r>
    </w:p>
    <w:p w14:paraId="216B07D8" w14:textId="77777777" w:rsidR="00F07DC5" w:rsidRDefault="00F07DC5" w:rsidP="003D2BBD"/>
    <w:p w14:paraId="2218BBF8" w14:textId="04A04E9C" w:rsidR="00F07DC5" w:rsidRDefault="00F07DC5" w:rsidP="003D2BBD">
      <w:r>
        <w:t xml:space="preserve">Deadline for all </w:t>
      </w:r>
      <w:r w:rsidR="00F90FB5">
        <w:t xml:space="preserve">Part I </w:t>
      </w:r>
      <w:r>
        <w:t>Module work</w:t>
      </w:r>
      <w:r w:rsidR="00F90FB5">
        <w:t xml:space="preserve"> is</w:t>
      </w:r>
      <w:r>
        <w:t xml:space="preserve"> </w:t>
      </w:r>
      <w:r w:rsidRPr="005E694F">
        <w:rPr>
          <w:highlight w:val="yellow"/>
        </w:rPr>
        <w:t xml:space="preserve">September </w:t>
      </w:r>
      <w:r w:rsidR="00921995">
        <w:rPr>
          <w:highlight w:val="yellow"/>
        </w:rPr>
        <w:t>10</w:t>
      </w:r>
      <w:r w:rsidRPr="005E694F">
        <w:rPr>
          <w:highlight w:val="yellow"/>
        </w:rPr>
        <w:t xml:space="preserve"> by 11:59 pm</w:t>
      </w:r>
      <w:r>
        <w:t xml:space="preserve">. </w:t>
      </w:r>
      <w:r w:rsidR="00F90FB5">
        <w:t xml:space="preserve">  Part I modules close on September 12.  Late work will have a 10-point penalty.  </w:t>
      </w:r>
    </w:p>
    <w:p w14:paraId="29EFCC0C" w14:textId="77777777" w:rsidR="00F07DC5" w:rsidRDefault="00F07DC5" w:rsidP="003D2BBD"/>
    <w:p w14:paraId="6F73AF9D" w14:textId="77777777" w:rsidR="00F07DC5" w:rsidRPr="005E694F" w:rsidRDefault="00F07DC5" w:rsidP="003D2BBD">
      <w:pPr>
        <w:rPr>
          <w:b/>
        </w:rPr>
      </w:pPr>
      <w:r w:rsidRPr="005E694F">
        <w:rPr>
          <w:b/>
        </w:rPr>
        <w:t>Part II</w:t>
      </w:r>
    </w:p>
    <w:p w14:paraId="44251046" w14:textId="77777777" w:rsidR="003D2BBD" w:rsidRDefault="007D06EF" w:rsidP="005E694F">
      <w:pPr>
        <w:pStyle w:val="ListParagraph"/>
        <w:numPr>
          <w:ilvl w:val="0"/>
          <w:numId w:val="10"/>
        </w:numPr>
      </w:pPr>
      <w:r>
        <w:t>Module 4: Legislative Branch</w:t>
      </w:r>
      <w:r>
        <w:tab/>
      </w:r>
      <w:r>
        <w:tab/>
      </w:r>
    </w:p>
    <w:p w14:paraId="5CEE192E" w14:textId="77777777" w:rsidR="007D06EF" w:rsidRDefault="003D2BBD" w:rsidP="005E694F">
      <w:pPr>
        <w:pStyle w:val="ListParagraph"/>
        <w:numPr>
          <w:ilvl w:val="0"/>
          <w:numId w:val="10"/>
        </w:numPr>
      </w:pPr>
      <w:r>
        <w:t>Module 5: Executive Branch</w:t>
      </w:r>
      <w:r>
        <w:tab/>
      </w:r>
      <w:r>
        <w:tab/>
      </w:r>
      <w:r>
        <w:tab/>
      </w:r>
      <w:r>
        <w:tab/>
      </w:r>
    </w:p>
    <w:p w14:paraId="3548EC0D" w14:textId="77777777" w:rsidR="0018317A" w:rsidRDefault="003D2BBD" w:rsidP="005E694F">
      <w:pPr>
        <w:pStyle w:val="ListParagraph"/>
        <w:numPr>
          <w:ilvl w:val="0"/>
          <w:numId w:val="10"/>
        </w:numPr>
      </w:pPr>
      <w:r>
        <w:t>Module 6: Judicial Branch</w:t>
      </w:r>
    </w:p>
    <w:p w14:paraId="635601D3" w14:textId="506C805B" w:rsidR="00F07DC5" w:rsidRDefault="00F90FB5" w:rsidP="003D2BBD">
      <w:pPr>
        <w:pStyle w:val="ListParagraph"/>
        <w:numPr>
          <w:ilvl w:val="0"/>
          <w:numId w:val="10"/>
        </w:numPr>
      </w:pPr>
      <w:r>
        <w:t>Module 6.1: Civil Liberties</w:t>
      </w:r>
      <w:r w:rsidR="00E14FEA">
        <w:t xml:space="preserve"> (video lecture and quiz only; no readings)</w:t>
      </w:r>
      <w:r>
        <w:tab/>
      </w:r>
      <w:r>
        <w:tab/>
      </w:r>
      <w:r>
        <w:tab/>
      </w:r>
      <w:r>
        <w:tab/>
      </w:r>
    </w:p>
    <w:p w14:paraId="7590F7A8" w14:textId="01708745" w:rsidR="00F90FB5" w:rsidRDefault="00F90FB5" w:rsidP="003D2BBD">
      <w:r>
        <w:t xml:space="preserve">Deadline for all Part II Module work is </w:t>
      </w:r>
      <w:r w:rsidRPr="005E694F">
        <w:rPr>
          <w:highlight w:val="yellow"/>
        </w:rPr>
        <w:t xml:space="preserve">October </w:t>
      </w:r>
      <w:r w:rsidR="00921995">
        <w:rPr>
          <w:highlight w:val="yellow"/>
        </w:rPr>
        <w:t>8</w:t>
      </w:r>
      <w:r w:rsidRPr="005E694F">
        <w:rPr>
          <w:highlight w:val="yellow"/>
        </w:rPr>
        <w:t xml:space="preserve"> by 11:59 pm</w:t>
      </w:r>
      <w:r>
        <w:t>; Part II modules close on October 10. Late work will have a 10-point penalty.</w:t>
      </w:r>
    </w:p>
    <w:p w14:paraId="5579D979" w14:textId="77777777" w:rsidR="00F90FB5" w:rsidRDefault="00F90FB5" w:rsidP="003D2BBD"/>
    <w:p w14:paraId="3E98D119" w14:textId="77777777" w:rsidR="00F90FB5" w:rsidRPr="005E694F" w:rsidRDefault="00F90FB5" w:rsidP="003D2BBD">
      <w:pPr>
        <w:rPr>
          <w:b/>
        </w:rPr>
      </w:pPr>
      <w:r w:rsidRPr="005E694F">
        <w:rPr>
          <w:b/>
        </w:rPr>
        <w:t>Part III</w:t>
      </w:r>
    </w:p>
    <w:p w14:paraId="079A7345" w14:textId="77777777" w:rsidR="003D2BBD" w:rsidRDefault="003D2BBD" w:rsidP="005E694F">
      <w:pPr>
        <w:pStyle w:val="ListParagraph"/>
        <w:numPr>
          <w:ilvl w:val="0"/>
          <w:numId w:val="11"/>
        </w:numPr>
      </w:pPr>
      <w:r>
        <w:t>Module 7: Voting</w:t>
      </w:r>
      <w:r>
        <w:tab/>
      </w:r>
      <w:r>
        <w:tab/>
      </w:r>
      <w:r>
        <w:tab/>
      </w:r>
      <w:r>
        <w:tab/>
      </w:r>
      <w:r>
        <w:tab/>
      </w:r>
    </w:p>
    <w:p w14:paraId="4B44C09C" w14:textId="77777777" w:rsidR="003D2BBD" w:rsidRDefault="003D2BBD" w:rsidP="005E694F">
      <w:pPr>
        <w:pStyle w:val="ListParagraph"/>
        <w:numPr>
          <w:ilvl w:val="0"/>
          <w:numId w:val="11"/>
        </w:numPr>
      </w:pPr>
      <w:r>
        <w:t>Module 8: Political Parties</w:t>
      </w:r>
      <w:r>
        <w:tab/>
      </w:r>
      <w:r>
        <w:tab/>
      </w:r>
      <w:r>
        <w:tab/>
      </w:r>
      <w:r>
        <w:tab/>
      </w:r>
      <w:r w:rsidR="005A1326">
        <w:t xml:space="preserve"> </w:t>
      </w:r>
    </w:p>
    <w:p w14:paraId="279DF066" w14:textId="77777777" w:rsidR="003D2BBD" w:rsidRDefault="003D2BBD" w:rsidP="005E694F">
      <w:pPr>
        <w:pStyle w:val="ListParagraph"/>
        <w:numPr>
          <w:ilvl w:val="0"/>
          <w:numId w:val="11"/>
        </w:numPr>
      </w:pPr>
      <w:r>
        <w:t>Module 9: Interest Groups</w:t>
      </w:r>
      <w:r>
        <w:tab/>
      </w:r>
      <w:r>
        <w:tab/>
      </w:r>
      <w:r>
        <w:tab/>
      </w:r>
      <w:r>
        <w:tab/>
      </w:r>
    </w:p>
    <w:p w14:paraId="711C36B8" w14:textId="77777777" w:rsidR="00F90FB5" w:rsidRDefault="00F90FB5" w:rsidP="003D2BBD"/>
    <w:p w14:paraId="626C1D7D" w14:textId="77777777" w:rsidR="00F90FB5" w:rsidRDefault="00F90FB5" w:rsidP="00F90FB5">
      <w:r>
        <w:t xml:space="preserve">Deadline for all Part III Module work is </w:t>
      </w:r>
      <w:r w:rsidRPr="005E694F">
        <w:rPr>
          <w:highlight w:val="yellow"/>
        </w:rPr>
        <w:t>November 7 by 11:59 pm</w:t>
      </w:r>
      <w:r>
        <w:t>; Part III modules close on November 10. Late work will have a 10-point penalty.</w:t>
      </w:r>
    </w:p>
    <w:p w14:paraId="68B42CEF" w14:textId="77777777" w:rsidR="00F90FB5" w:rsidRDefault="00F90FB5" w:rsidP="003D2BBD"/>
    <w:p w14:paraId="632CB592" w14:textId="77777777" w:rsidR="00F90FB5" w:rsidRPr="005E694F" w:rsidRDefault="00F90FB5" w:rsidP="003D2BBD">
      <w:pPr>
        <w:rPr>
          <w:b/>
        </w:rPr>
      </w:pPr>
      <w:r w:rsidRPr="005E694F">
        <w:rPr>
          <w:b/>
        </w:rPr>
        <w:t>Part IV</w:t>
      </w:r>
    </w:p>
    <w:p w14:paraId="453E9FB2" w14:textId="77777777" w:rsidR="00F07DC5" w:rsidRDefault="00F07DC5" w:rsidP="005E694F">
      <w:pPr>
        <w:pStyle w:val="ListParagraph"/>
        <w:numPr>
          <w:ilvl w:val="0"/>
          <w:numId w:val="12"/>
        </w:numPr>
      </w:pPr>
      <w:r>
        <w:t>Module 10 The Mass Media</w:t>
      </w:r>
    </w:p>
    <w:p w14:paraId="0E813A98" w14:textId="77777777" w:rsidR="00F07DC5" w:rsidRDefault="00F07DC5" w:rsidP="005E694F">
      <w:pPr>
        <w:pStyle w:val="ListParagraph"/>
        <w:numPr>
          <w:ilvl w:val="0"/>
          <w:numId w:val="12"/>
        </w:numPr>
      </w:pPr>
      <w:r>
        <w:t>Module 11:  Public Policy</w:t>
      </w:r>
    </w:p>
    <w:p w14:paraId="0EB1A546" w14:textId="77777777" w:rsidR="00F07DC5" w:rsidRDefault="00F07DC5" w:rsidP="005E694F">
      <w:pPr>
        <w:pStyle w:val="ListParagraph"/>
        <w:numPr>
          <w:ilvl w:val="0"/>
          <w:numId w:val="12"/>
        </w:numPr>
      </w:pPr>
      <w:r>
        <w:t>Module 12: The Georgia</w:t>
      </w:r>
      <w:r w:rsidR="00F90FB5">
        <w:t xml:space="preserve"> Constitution and Government</w:t>
      </w:r>
    </w:p>
    <w:p w14:paraId="501E2FEB" w14:textId="77777777" w:rsidR="00F90FB5" w:rsidRDefault="00F90FB5" w:rsidP="005E694F">
      <w:pPr>
        <w:pStyle w:val="ListParagraph"/>
        <w:numPr>
          <w:ilvl w:val="0"/>
          <w:numId w:val="12"/>
        </w:numPr>
      </w:pPr>
      <w:r>
        <w:t>Final paper project</w:t>
      </w:r>
    </w:p>
    <w:p w14:paraId="31211AC5" w14:textId="77777777" w:rsidR="00F90FB5" w:rsidRDefault="00F90FB5" w:rsidP="003D2BBD"/>
    <w:p w14:paraId="5E0CCD95" w14:textId="77777777" w:rsidR="00F90FB5" w:rsidRDefault="00F90FB5" w:rsidP="00F90FB5">
      <w:r>
        <w:lastRenderedPageBreak/>
        <w:t xml:space="preserve">Deadline for all Part IV Module work is </w:t>
      </w:r>
      <w:r w:rsidRPr="005E694F">
        <w:rPr>
          <w:highlight w:val="yellow"/>
        </w:rPr>
        <w:t>December 8 by 11:59 pm</w:t>
      </w:r>
      <w:r>
        <w:t xml:space="preserve">; Part IV modules close on December 11. Late work will have a 10-point penalty. No Late papers accepted.  </w:t>
      </w:r>
    </w:p>
    <w:p w14:paraId="2C37BB0D" w14:textId="77777777" w:rsidR="003D2BBD" w:rsidRDefault="003D2BBD">
      <w:pPr>
        <w:rPr>
          <w:rFonts w:ascii="Times New Roman" w:hAnsi="Times New Roman"/>
          <w:b/>
        </w:rPr>
      </w:pPr>
    </w:p>
    <w:p w14:paraId="710FA71B" w14:textId="77777777" w:rsidR="00C43A30" w:rsidRDefault="005077F8">
      <w:pPr>
        <w:rPr>
          <w:rFonts w:ascii="Times New Roman" w:hAnsi="Times New Roman"/>
        </w:rPr>
      </w:pPr>
      <w:r w:rsidRPr="00DB1C05">
        <w:rPr>
          <w:rFonts w:ascii="Times New Roman" w:hAnsi="Times New Roman"/>
          <w:b/>
        </w:rPr>
        <w:t>Policies</w:t>
      </w:r>
      <w:r w:rsidR="00BA4144">
        <w:rPr>
          <w:rFonts w:ascii="Times New Roman" w:hAnsi="Times New Roman"/>
        </w:rPr>
        <w:t>: This course follows all policies related to Academic Honesty and Student Code of</w:t>
      </w:r>
      <w:r w:rsidR="00F557FD">
        <w:rPr>
          <w:rFonts w:ascii="Times New Roman" w:hAnsi="Times New Roman"/>
        </w:rPr>
        <w:t xml:space="preserve"> Conduct as outlined by the Univ</w:t>
      </w:r>
      <w:r w:rsidR="00BA4144">
        <w:rPr>
          <w:rFonts w:ascii="Times New Roman" w:hAnsi="Times New Roman"/>
        </w:rPr>
        <w:t>ersity of Georgia.</w:t>
      </w:r>
    </w:p>
    <w:p w14:paraId="600134DC" w14:textId="6298A4D7" w:rsidR="00C43A30" w:rsidRDefault="00C43A30">
      <w:pPr>
        <w:rPr>
          <w:rFonts w:ascii="Times New Roman" w:hAnsi="Times New Roman"/>
        </w:rPr>
      </w:pPr>
      <w:r w:rsidRPr="00C43A30">
        <w:rPr>
          <w:rFonts w:ascii="Times New Roman" w:hAnsi="Times New Roman"/>
        </w:rPr>
        <w:t>http://www.conduct.uga.edu/code_of_conduct/codeofconduct.pdf</w:t>
      </w:r>
    </w:p>
    <w:p w14:paraId="2955BDEE" w14:textId="77777777" w:rsidR="005077F8" w:rsidRDefault="00C43A30">
      <w:pPr>
        <w:rPr>
          <w:rFonts w:ascii="Times New Roman" w:hAnsi="Times New Roman"/>
        </w:rPr>
      </w:pPr>
      <w:r w:rsidRPr="00C43A30">
        <w:rPr>
          <w:rFonts w:ascii="Times New Roman" w:hAnsi="Times New Roman"/>
        </w:rPr>
        <w:t>http://ovpi.uga.edu/academic-honesty/academic-honesty-policy</w:t>
      </w:r>
    </w:p>
    <w:p w14:paraId="596428E1" w14:textId="77777777" w:rsidR="005077F8" w:rsidRDefault="005077F8">
      <w:pPr>
        <w:rPr>
          <w:rFonts w:ascii="Times New Roman" w:hAnsi="Times New Roman"/>
        </w:rPr>
      </w:pPr>
    </w:p>
    <w:p w14:paraId="72811C46" w14:textId="509FD813" w:rsidR="00DB1C05" w:rsidRDefault="00F90FB5">
      <w:pPr>
        <w:rPr>
          <w:rFonts w:ascii="Times New Roman" w:hAnsi="Times New Roman"/>
        </w:rPr>
      </w:pPr>
      <w:r>
        <w:rPr>
          <w:rFonts w:ascii="Times New Roman" w:hAnsi="Times New Roman"/>
          <w:b/>
        </w:rPr>
        <w:t xml:space="preserve">Student </w:t>
      </w:r>
      <w:r w:rsidR="005077F8" w:rsidRPr="00DB1C05">
        <w:rPr>
          <w:rFonts w:ascii="Times New Roman" w:hAnsi="Times New Roman"/>
          <w:b/>
        </w:rPr>
        <w:t>Agreement</w:t>
      </w:r>
      <w:r w:rsidR="00BA4144">
        <w:rPr>
          <w:rFonts w:ascii="Times New Roman" w:hAnsi="Times New Roman"/>
        </w:rPr>
        <w:t>: By enrolling in this course, you agree to adhere to these policies linked above and to do your best to be a good, productive</w:t>
      </w:r>
      <w:r w:rsidR="00C43A30">
        <w:rPr>
          <w:rFonts w:ascii="Times New Roman" w:hAnsi="Times New Roman"/>
        </w:rPr>
        <w:t xml:space="preserve">, and </w:t>
      </w:r>
      <w:r w:rsidR="00C43A30" w:rsidRPr="002812F3">
        <w:rPr>
          <w:rFonts w:ascii="Times New Roman" w:hAnsi="Times New Roman"/>
          <w:b/>
        </w:rPr>
        <w:t>honest</w:t>
      </w:r>
      <w:r w:rsidR="00C43A30">
        <w:rPr>
          <w:rFonts w:ascii="Times New Roman" w:hAnsi="Times New Roman"/>
        </w:rPr>
        <w:t xml:space="preserve"> student. You also agree to work with Dr. Haynes to make sure that you have a positive learning experience</w:t>
      </w:r>
      <w:r w:rsidR="00F557FD">
        <w:rPr>
          <w:rFonts w:ascii="Times New Roman" w:hAnsi="Times New Roman"/>
        </w:rPr>
        <w:t xml:space="preserve"> and a rewarding course outcome and that you will not neglect to stay on top of your work.  Nor will you interact with your peers to collaborate on any exams, essays or projects unless they are clearly designated as group projects or work.</w:t>
      </w:r>
    </w:p>
    <w:p w14:paraId="1F3132D6" w14:textId="3D77FEBB" w:rsidR="00E14FEA" w:rsidRDefault="00E14FEA">
      <w:pPr>
        <w:rPr>
          <w:rFonts w:ascii="Times New Roman" w:hAnsi="Times New Roman"/>
        </w:rPr>
      </w:pPr>
    </w:p>
    <w:p w14:paraId="0866CA4B" w14:textId="059D4709" w:rsidR="005077F8" w:rsidRDefault="005E694F">
      <w:pPr>
        <w:rPr>
          <w:rFonts w:ascii="Times New Roman" w:hAnsi="Times New Roman"/>
        </w:rPr>
      </w:pPr>
      <w:r w:rsidRPr="005E694F">
        <w:rPr>
          <w:rFonts w:ascii="Times New Roman" w:hAnsi="Times New Roman"/>
          <w:b/>
        </w:rPr>
        <w:t>Religious Holidays</w:t>
      </w:r>
      <w:r>
        <w:rPr>
          <w:rFonts w:ascii="Times New Roman" w:hAnsi="Times New Roman"/>
        </w:rPr>
        <w:t>:  Just make sure to inform your TA and Professor Haynes when you require accommodation for a religious holiday.  We are glad to accommodate.</w:t>
      </w:r>
    </w:p>
    <w:p w14:paraId="7DBACF33" w14:textId="02ABDACE" w:rsidR="005E694F" w:rsidRDefault="005E694F">
      <w:pPr>
        <w:rPr>
          <w:rFonts w:ascii="Times New Roman" w:hAnsi="Times New Roman"/>
        </w:rPr>
      </w:pPr>
    </w:p>
    <w:p w14:paraId="15F5CD4E" w14:textId="363281F3" w:rsidR="005E694F" w:rsidRPr="002A7C7F" w:rsidRDefault="005E694F">
      <w:pPr>
        <w:rPr>
          <w:rFonts w:ascii="Times New Roman" w:hAnsi="Times New Roman"/>
        </w:rPr>
      </w:pPr>
      <w:r w:rsidRPr="005E694F">
        <w:rPr>
          <w:rFonts w:ascii="Times New Roman" w:hAnsi="Times New Roman"/>
          <w:b/>
        </w:rPr>
        <w:t> NOTE</w:t>
      </w:r>
      <w:r>
        <w:rPr>
          <w:rFonts w:ascii="Times New Roman" w:hAnsi="Times New Roman"/>
        </w:rPr>
        <w:t xml:space="preserve">: </w:t>
      </w:r>
      <w:r w:rsidRPr="005E694F">
        <w:rPr>
          <w:rFonts w:ascii="Times New Roman" w:hAnsi="Times New Roman"/>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I </w:t>
      </w:r>
      <w:r w:rsidR="000C3F5F">
        <w:rPr>
          <w:rFonts w:ascii="Times New Roman" w:hAnsi="Times New Roman"/>
        </w:rPr>
        <w:t>will certainly</w:t>
      </w:r>
      <w:r w:rsidRPr="005E694F">
        <w:rPr>
          <w:rFonts w:ascii="Times New Roman" w:hAnsi="Times New Roman"/>
        </w:rPr>
        <w:t xml:space="preserve"> address you by your preferred name and/or gender pronoun. Please advise </w:t>
      </w:r>
      <w:r>
        <w:rPr>
          <w:rFonts w:ascii="Times New Roman" w:hAnsi="Times New Roman"/>
        </w:rPr>
        <w:t>your TA and Professor Haynes</w:t>
      </w:r>
      <w:r w:rsidRPr="005E694F">
        <w:rPr>
          <w:rFonts w:ascii="Times New Roman" w:hAnsi="Times New Roman"/>
        </w:rPr>
        <w:t xml:space="preserve"> of this preference early in the semester</w:t>
      </w:r>
      <w:r w:rsidR="000C3F5F">
        <w:rPr>
          <w:rFonts w:ascii="Times New Roman" w:hAnsi="Times New Roman"/>
        </w:rPr>
        <w:t>.</w:t>
      </w:r>
      <w:r w:rsidRPr="005E694F">
        <w:rPr>
          <w:rFonts w:ascii="Times New Roman" w:hAnsi="Times New Roman"/>
        </w:rPr>
        <w:t>.</w:t>
      </w:r>
    </w:p>
    <w:sectPr w:rsidR="005E694F" w:rsidRPr="002A7C7F" w:rsidSect="005077F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74B69"/>
    <w:multiLevelType w:val="multilevel"/>
    <w:tmpl w:val="8FAA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56E4F"/>
    <w:multiLevelType w:val="hybridMultilevel"/>
    <w:tmpl w:val="A880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507FF"/>
    <w:multiLevelType w:val="hybridMultilevel"/>
    <w:tmpl w:val="D3249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644080"/>
    <w:multiLevelType w:val="hybridMultilevel"/>
    <w:tmpl w:val="7EC84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9055F"/>
    <w:multiLevelType w:val="multilevel"/>
    <w:tmpl w:val="6FBA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AA2672"/>
    <w:multiLevelType w:val="multilevel"/>
    <w:tmpl w:val="5EEE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9C17DD"/>
    <w:multiLevelType w:val="multilevel"/>
    <w:tmpl w:val="62FA8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B37F27"/>
    <w:multiLevelType w:val="hybridMultilevel"/>
    <w:tmpl w:val="ADB6A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41E4C"/>
    <w:multiLevelType w:val="hybridMultilevel"/>
    <w:tmpl w:val="DF7897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E2504F"/>
    <w:multiLevelType w:val="hybridMultilevel"/>
    <w:tmpl w:val="4A60B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72000D"/>
    <w:multiLevelType w:val="hybridMultilevel"/>
    <w:tmpl w:val="64989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644B09"/>
    <w:multiLevelType w:val="multilevel"/>
    <w:tmpl w:val="CFDA5F4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7411554">
    <w:abstractNumId w:val="1"/>
  </w:num>
  <w:num w:numId="2" w16cid:durableId="1622228849">
    <w:abstractNumId w:val="8"/>
  </w:num>
  <w:num w:numId="3" w16cid:durableId="72356755">
    <w:abstractNumId w:val="9"/>
  </w:num>
  <w:num w:numId="4" w16cid:durableId="566649047">
    <w:abstractNumId w:val="4"/>
  </w:num>
  <w:num w:numId="5" w16cid:durableId="279532934">
    <w:abstractNumId w:val="6"/>
  </w:num>
  <w:num w:numId="6" w16cid:durableId="1314870289">
    <w:abstractNumId w:val="11"/>
  </w:num>
  <w:num w:numId="7" w16cid:durableId="1163862476">
    <w:abstractNumId w:val="5"/>
  </w:num>
  <w:num w:numId="8" w16cid:durableId="312222988">
    <w:abstractNumId w:val="0"/>
  </w:num>
  <w:num w:numId="9" w16cid:durableId="1627352025">
    <w:abstractNumId w:val="3"/>
  </w:num>
  <w:num w:numId="10" w16cid:durableId="1327973870">
    <w:abstractNumId w:val="7"/>
  </w:num>
  <w:num w:numId="11" w16cid:durableId="1186556897">
    <w:abstractNumId w:val="2"/>
  </w:num>
  <w:num w:numId="12" w16cid:durableId="807641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C7F"/>
    <w:rsid w:val="0002510C"/>
    <w:rsid w:val="0003434E"/>
    <w:rsid w:val="00046972"/>
    <w:rsid w:val="000558F8"/>
    <w:rsid w:val="000C3F5F"/>
    <w:rsid w:val="00102A62"/>
    <w:rsid w:val="00103444"/>
    <w:rsid w:val="0018317A"/>
    <w:rsid w:val="00196E18"/>
    <w:rsid w:val="001F0810"/>
    <w:rsid w:val="0020600B"/>
    <w:rsid w:val="002812F3"/>
    <w:rsid w:val="00287B9D"/>
    <w:rsid w:val="002A7C7F"/>
    <w:rsid w:val="002B0946"/>
    <w:rsid w:val="002F2104"/>
    <w:rsid w:val="003846A9"/>
    <w:rsid w:val="003A6ABE"/>
    <w:rsid w:val="003D2BBD"/>
    <w:rsid w:val="00412310"/>
    <w:rsid w:val="0044066C"/>
    <w:rsid w:val="00454009"/>
    <w:rsid w:val="00485CF6"/>
    <w:rsid w:val="00486CE7"/>
    <w:rsid w:val="00493B17"/>
    <w:rsid w:val="005077F8"/>
    <w:rsid w:val="005100C0"/>
    <w:rsid w:val="00543930"/>
    <w:rsid w:val="00593288"/>
    <w:rsid w:val="00597323"/>
    <w:rsid w:val="005A1326"/>
    <w:rsid w:val="005E694F"/>
    <w:rsid w:val="0063227A"/>
    <w:rsid w:val="006734C4"/>
    <w:rsid w:val="00676756"/>
    <w:rsid w:val="006B4023"/>
    <w:rsid w:val="006C016B"/>
    <w:rsid w:val="00721532"/>
    <w:rsid w:val="0074051E"/>
    <w:rsid w:val="00767BA0"/>
    <w:rsid w:val="007D06EF"/>
    <w:rsid w:val="007D332C"/>
    <w:rsid w:val="0084293D"/>
    <w:rsid w:val="008E09EE"/>
    <w:rsid w:val="009156EB"/>
    <w:rsid w:val="00921995"/>
    <w:rsid w:val="009A4AF6"/>
    <w:rsid w:val="009E0D3D"/>
    <w:rsid w:val="00A2760E"/>
    <w:rsid w:val="00A30A89"/>
    <w:rsid w:val="00A53D9B"/>
    <w:rsid w:val="00A61755"/>
    <w:rsid w:val="00A62606"/>
    <w:rsid w:val="00A77106"/>
    <w:rsid w:val="00AB4B8C"/>
    <w:rsid w:val="00BA4144"/>
    <w:rsid w:val="00BB206F"/>
    <w:rsid w:val="00BE58AF"/>
    <w:rsid w:val="00BF2CD1"/>
    <w:rsid w:val="00C43A30"/>
    <w:rsid w:val="00D00485"/>
    <w:rsid w:val="00D1707C"/>
    <w:rsid w:val="00D30169"/>
    <w:rsid w:val="00D3308A"/>
    <w:rsid w:val="00D378C6"/>
    <w:rsid w:val="00D52C01"/>
    <w:rsid w:val="00DB17A8"/>
    <w:rsid w:val="00DB1C05"/>
    <w:rsid w:val="00E10719"/>
    <w:rsid w:val="00E14FEA"/>
    <w:rsid w:val="00E24960"/>
    <w:rsid w:val="00E25A5D"/>
    <w:rsid w:val="00E273B0"/>
    <w:rsid w:val="00E625AC"/>
    <w:rsid w:val="00E8782E"/>
    <w:rsid w:val="00EC67D2"/>
    <w:rsid w:val="00F07DC5"/>
    <w:rsid w:val="00F557FD"/>
    <w:rsid w:val="00F90FB5"/>
    <w:rsid w:val="00FD3835"/>
    <w:rsid w:val="00FF7616"/>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58477E7"/>
  <w15:docId w15:val="{81E75F7D-5316-4FD0-A2E2-AAD672D7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uiPriority="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1ECB"/>
  </w:style>
  <w:style w:type="paragraph" w:styleId="Heading1">
    <w:name w:val="heading 1"/>
    <w:basedOn w:val="Normal"/>
    <w:link w:val="Heading1Char"/>
    <w:uiPriority w:val="1"/>
    <w:qFormat/>
    <w:rsid w:val="0084293D"/>
    <w:pPr>
      <w:widowControl w:val="0"/>
      <w:ind w:left="100" w:right="574"/>
      <w:outlineLvl w:val="0"/>
    </w:pPr>
    <w:rPr>
      <w:rFonts w:ascii="Calibri" w:eastAsia="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BA4144"/>
    <w:pPr>
      <w:ind w:left="720"/>
      <w:contextualSpacing/>
    </w:pPr>
  </w:style>
  <w:style w:type="character" w:styleId="Hyperlink">
    <w:name w:val="Hyperlink"/>
    <w:basedOn w:val="DefaultParagraphFont"/>
    <w:uiPriority w:val="99"/>
    <w:unhideWhenUsed/>
    <w:rsid w:val="002812F3"/>
    <w:rPr>
      <w:color w:val="0000FF"/>
      <w:u w:val="single"/>
    </w:rPr>
  </w:style>
  <w:style w:type="character" w:customStyle="1" w:styleId="apple-converted-space">
    <w:name w:val="apple-converted-space"/>
    <w:basedOn w:val="DefaultParagraphFont"/>
    <w:rsid w:val="002812F3"/>
  </w:style>
  <w:style w:type="character" w:styleId="Strong">
    <w:name w:val="Strong"/>
    <w:basedOn w:val="DefaultParagraphFont"/>
    <w:uiPriority w:val="22"/>
    <w:qFormat/>
    <w:rsid w:val="00A53D9B"/>
    <w:rPr>
      <w:b/>
      <w:bCs/>
    </w:rPr>
  </w:style>
  <w:style w:type="character" w:customStyle="1" w:styleId="UnresolvedMention1">
    <w:name w:val="Unresolved Mention1"/>
    <w:basedOn w:val="DefaultParagraphFont"/>
    <w:uiPriority w:val="99"/>
    <w:semiHidden/>
    <w:unhideWhenUsed/>
    <w:rsid w:val="009A4AF6"/>
    <w:rPr>
      <w:color w:val="605E5C"/>
      <w:shd w:val="clear" w:color="auto" w:fill="E1DFDD"/>
    </w:rPr>
  </w:style>
  <w:style w:type="character" w:customStyle="1" w:styleId="Heading1Char">
    <w:name w:val="Heading 1 Char"/>
    <w:basedOn w:val="DefaultParagraphFont"/>
    <w:link w:val="Heading1"/>
    <w:uiPriority w:val="1"/>
    <w:rsid w:val="0084293D"/>
    <w:rPr>
      <w:rFonts w:ascii="Calibri" w:eastAsia="Calibri" w:hAnsi="Calibri" w:cs="Calibri"/>
      <w:b/>
      <w:bCs/>
      <w:sz w:val="22"/>
      <w:szCs w:val="22"/>
    </w:rPr>
  </w:style>
  <w:style w:type="paragraph" w:styleId="BodyText">
    <w:name w:val="Body Text"/>
    <w:basedOn w:val="Normal"/>
    <w:link w:val="BodyTextChar"/>
    <w:uiPriority w:val="1"/>
    <w:qFormat/>
    <w:rsid w:val="0084293D"/>
    <w:pPr>
      <w:widowControl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84293D"/>
    <w:rPr>
      <w:rFonts w:ascii="Calibri" w:eastAsia="Calibri" w:hAnsi="Calibri" w:cs="Calibri"/>
      <w:sz w:val="22"/>
      <w:szCs w:val="22"/>
    </w:rPr>
  </w:style>
  <w:style w:type="paragraph" w:styleId="NormalWeb">
    <w:name w:val="Normal (Web)"/>
    <w:basedOn w:val="Normal"/>
    <w:uiPriority w:val="99"/>
    <w:semiHidden/>
    <w:unhideWhenUsed/>
    <w:rsid w:val="00F07DC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7796">
      <w:bodyDiv w:val="1"/>
      <w:marLeft w:val="0"/>
      <w:marRight w:val="0"/>
      <w:marTop w:val="0"/>
      <w:marBottom w:val="0"/>
      <w:divBdr>
        <w:top w:val="none" w:sz="0" w:space="0" w:color="auto"/>
        <w:left w:val="none" w:sz="0" w:space="0" w:color="auto"/>
        <w:bottom w:val="none" w:sz="0" w:space="0" w:color="auto"/>
        <w:right w:val="none" w:sz="0" w:space="0" w:color="auto"/>
      </w:divBdr>
      <w:divsChild>
        <w:div w:id="573590413">
          <w:marLeft w:val="0"/>
          <w:marRight w:val="0"/>
          <w:marTop w:val="280"/>
          <w:marBottom w:val="280"/>
          <w:divBdr>
            <w:top w:val="none" w:sz="0" w:space="0" w:color="auto"/>
            <w:left w:val="none" w:sz="0" w:space="0" w:color="auto"/>
            <w:bottom w:val="none" w:sz="0" w:space="0" w:color="auto"/>
            <w:right w:val="none" w:sz="0" w:space="0" w:color="auto"/>
          </w:divBdr>
        </w:div>
        <w:div w:id="264579473">
          <w:marLeft w:val="0"/>
          <w:marRight w:val="0"/>
          <w:marTop w:val="280"/>
          <w:marBottom w:val="280"/>
          <w:divBdr>
            <w:top w:val="none" w:sz="0" w:space="0" w:color="auto"/>
            <w:left w:val="none" w:sz="0" w:space="0" w:color="auto"/>
            <w:bottom w:val="none" w:sz="0" w:space="0" w:color="auto"/>
            <w:right w:val="none" w:sz="0" w:space="0" w:color="auto"/>
          </w:divBdr>
        </w:div>
        <w:div w:id="2126533262">
          <w:marLeft w:val="0"/>
          <w:marRight w:val="0"/>
          <w:marTop w:val="280"/>
          <w:marBottom w:val="280"/>
          <w:divBdr>
            <w:top w:val="none" w:sz="0" w:space="0" w:color="auto"/>
            <w:left w:val="none" w:sz="0" w:space="0" w:color="auto"/>
            <w:bottom w:val="none" w:sz="0" w:space="0" w:color="auto"/>
            <w:right w:val="none" w:sz="0" w:space="0" w:color="auto"/>
          </w:divBdr>
        </w:div>
        <w:div w:id="183132310">
          <w:marLeft w:val="0"/>
          <w:marRight w:val="0"/>
          <w:marTop w:val="280"/>
          <w:marBottom w:val="280"/>
          <w:divBdr>
            <w:top w:val="none" w:sz="0" w:space="0" w:color="auto"/>
            <w:left w:val="none" w:sz="0" w:space="0" w:color="auto"/>
            <w:bottom w:val="none" w:sz="0" w:space="0" w:color="auto"/>
            <w:right w:val="none" w:sz="0" w:space="0" w:color="auto"/>
          </w:divBdr>
        </w:div>
        <w:div w:id="1429350627">
          <w:marLeft w:val="0"/>
          <w:marRight w:val="0"/>
          <w:marTop w:val="280"/>
          <w:marBottom w:val="280"/>
          <w:divBdr>
            <w:top w:val="none" w:sz="0" w:space="0" w:color="auto"/>
            <w:left w:val="none" w:sz="0" w:space="0" w:color="auto"/>
            <w:bottom w:val="none" w:sz="0" w:space="0" w:color="auto"/>
            <w:right w:val="none" w:sz="0" w:space="0" w:color="auto"/>
          </w:divBdr>
        </w:div>
        <w:div w:id="1742021580">
          <w:marLeft w:val="0"/>
          <w:marRight w:val="0"/>
          <w:marTop w:val="0"/>
          <w:marBottom w:val="0"/>
          <w:divBdr>
            <w:top w:val="none" w:sz="0" w:space="0" w:color="auto"/>
            <w:left w:val="none" w:sz="0" w:space="0" w:color="auto"/>
            <w:bottom w:val="none" w:sz="0" w:space="0" w:color="auto"/>
            <w:right w:val="none" w:sz="0" w:space="0" w:color="auto"/>
          </w:divBdr>
        </w:div>
        <w:div w:id="1630745036">
          <w:marLeft w:val="0"/>
          <w:marRight w:val="0"/>
          <w:marTop w:val="0"/>
          <w:marBottom w:val="0"/>
          <w:divBdr>
            <w:top w:val="none" w:sz="0" w:space="0" w:color="auto"/>
            <w:left w:val="none" w:sz="0" w:space="0" w:color="auto"/>
            <w:bottom w:val="none" w:sz="0" w:space="0" w:color="auto"/>
            <w:right w:val="none" w:sz="0" w:space="0" w:color="auto"/>
          </w:divBdr>
        </w:div>
      </w:divsChild>
    </w:div>
    <w:div w:id="445925581">
      <w:bodyDiv w:val="1"/>
      <w:marLeft w:val="0"/>
      <w:marRight w:val="0"/>
      <w:marTop w:val="0"/>
      <w:marBottom w:val="0"/>
      <w:divBdr>
        <w:top w:val="none" w:sz="0" w:space="0" w:color="auto"/>
        <w:left w:val="none" w:sz="0" w:space="0" w:color="auto"/>
        <w:bottom w:val="none" w:sz="0" w:space="0" w:color="auto"/>
        <w:right w:val="none" w:sz="0" w:space="0" w:color="auto"/>
      </w:divBdr>
    </w:div>
    <w:div w:id="897982776">
      <w:bodyDiv w:val="1"/>
      <w:marLeft w:val="0"/>
      <w:marRight w:val="0"/>
      <w:marTop w:val="0"/>
      <w:marBottom w:val="0"/>
      <w:divBdr>
        <w:top w:val="none" w:sz="0" w:space="0" w:color="auto"/>
        <w:left w:val="none" w:sz="0" w:space="0" w:color="auto"/>
        <w:bottom w:val="none" w:sz="0" w:space="0" w:color="auto"/>
        <w:right w:val="none" w:sz="0" w:space="0" w:color="auto"/>
      </w:divBdr>
    </w:div>
    <w:div w:id="1059062326">
      <w:bodyDiv w:val="1"/>
      <w:marLeft w:val="0"/>
      <w:marRight w:val="0"/>
      <w:marTop w:val="0"/>
      <w:marBottom w:val="0"/>
      <w:divBdr>
        <w:top w:val="none" w:sz="0" w:space="0" w:color="auto"/>
        <w:left w:val="none" w:sz="0" w:space="0" w:color="auto"/>
        <w:bottom w:val="none" w:sz="0" w:space="0" w:color="auto"/>
        <w:right w:val="none" w:sz="0" w:space="0" w:color="auto"/>
      </w:divBdr>
    </w:div>
    <w:div w:id="1349530139">
      <w:bodyDiv w:val="1"/>
      <w:marLeft w:val="0"/>
      <w:marRight w:val="0"/>
      <w:marTop w:val="0"/>
      <w:marBottom w:val="0"/>
      <w:divBdr>
        <w:top w:val="none" w:sz="0" w:space="0" w:color="auto"/>
        <w:left w:val="none" w:sz="0" w:space="0" w:color="auto"/>
        <w:bottom w:val="none" w:sz="0" w:space="0" w:color="auto"/>
        <w:right w:val="none" w:sz="0" w:space="0" w:color="auto"/>
      </w:divBdr>
    </w:div>
    <w:div w:id="1589650973">
      <w:bodyDiv w:val="1"/>
      <w:marLeft w:val="0"/>
      <w:marRight w:val="0"/>
      <w:marTop w:val="0"/>
      <w:marBottom w:val="0"/>
      <w:divBdr>
        <w:top w:val="none" w:sz="0" w:space="0" w:color="auto"/>
        <w:left w:val="none" w:sz="0" w:space="0" w:color="auto"/>
        <w:bottom w:val="none" w:sz="0" w:space="0" w:color="auto"/>
        <w:right w:val="none" w:sz="0" w:space="0" w:color="auto"/>
      </w:divBdr>
    </w:div>
    <w:div w:id="1653093490">
      <w:bodyDiv w:val="1"/>
      <w:marLeft w:val="0"/>
      <w:marRight w:val="0"/>
      <w:marTop w:val="0"/>
      <w:marBottom w:val="0"/>
      <w:divBdr>
        <w:top w:val="none" w:sz="0" w:space="0" w:color="auto"/>
        <w:left w:val="none" w:sz="0" w:space="0" w:color="auto"/>
        <w:bottom w:val="none" w:sz="0" w:space="0" w:color="auto"/>
        <w:right w:val="none" w:sz="0" w:space="0" w:color="auto"/>
      </w:divBdr>
    </w:div>
    <w:div w:id="17238632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polaah@uga.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Haynes</dc:creator>
  <cp:keywords/>
  <cp:lastModifiedBy>Edward Keaton Boney</cp:lastModifiedBy>
  <cp:revision>2</cp:revision>
  <dcterms:created xsi:type="dcterms:W3CDTF">2023-08-09T12:17:00Z</dcterms:created>
  <dcterms:modified xsi:type="dcterms:W3CDTF">2023-08-09T12:17:00Z</dcterms:modified>
</cp:coreProperties>
</file>