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5426" w14:textId="77777777"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
    <w:p w14:paraId="5F8B01C8" w14:textId="77777777"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14:paraId="72D03689" w14:textId="77777777" w:rsidR="00BC361D" w:rsidRPr="00DA19F3" w:rsidRDefault="00462751">
      <w:pPr>
        <w:tabs>
          <w:tab w:val="left" w:pos="5040"/>
        </w:tabs>
        <w:ind w:left="6480" w:hanging="6480"/>
        <w:rPr>
          <w:sz w:val="22"/>
          <w:szCs w:val="22"/>
        </w:rPr>
      </w:pPr>
      <w:r>
        <w:rPr>
          <w:sz w:val="22"/>
          <w:szCs w:val="22"/>
        </w:rPr>
        <w:t>Spring 2020</w:t>
      </w:r>
      <w:r w:rsidR="0008516D">
        <w:rPr>
          <w:sz w:val="22"/>
          <w:szCs w:val="22"/>
        </w:rPr>
        <w:tab/>
      </w:r>
      <w:r w:rsidR="00953BF5">
        <w:rPr>
          <w:sz w:val="22"/>
          <w:szCs w:val="22"/>
        </w:rPr>
        <w:t xml:space="preserve"> H</w:t>
      </w:r>
      <w:r w:rsidR="00BC361D" w:rsidRPr="00DA19F3">
        <w:rPr>
          <w:sz w:val="22"/>
          <w:szCs w:val="22"/>
        </w:rPr>
        <w:t>ours: 2-3:00 pm T</w:t>
      </w:r>
      <w:r w:rsidR="006E4243">
        <w:rPr>
          <w:sz w:val="22"/>
          <w:szCs w:val="22"/>
        </w:rPr>
        <w:t>u</w:t>
      </w:r>
      <w:r w:rsidR="00E42CFE">
        <w:rPr>
          <w:sz w:val="22"/>
          <w:szCs w:val="22"/>
        </w:rPr>
        <w:t>e</w:t>
      </w:r>
      <w:r w:rsidR="00BC361D" w:rsidRPr="00DA19F3">
        <w:rPr>
          <w:sz w:val="22"/>
          <w:szCs w:val="22"/>
        </w:rPr>
        <w:t>-</w:t>
      </w:r>
      <w:proofErr w:type="spellStart"/>
      <w:r w:rsidR="00BC361D" w:rsidRPr="00DA19F3">
        <w:rPr>
          <w:sz w:val="22"/>
          <w:szCs w:val="22"/>
        </w:rPr>
        <w:t>Thur</w:t>
      </w:r>
      <w:proofErr w:type="spellEnd"/>
      <w:r w:rsidR="00953BF5">
        <w:rPr>
          <w:sz w:val="22"/>
          <w:szCs w:val="22"/>
        </w:rPr>
        <w:tab/>
      </w:r>
    </w:p>
    <w:p w14:paraId="38C920A7" w14:textId="77777777" w:rsidR="00BC361D" w:rsidRPr="00DA19F3"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08516D">
        <w:rPr>
          <w:sz w:val="22"/>
          <w:szCs w:val="22"/>
        </w:rPr>
        <w:tab/>
      </w:r>
      <w:r w:rsidR="0008516D">
        <w:rPr>
          <w:sz w:val="22"/>
          <w:szCs w:val="22"/>
        </w:rPr>
        <w:tab/>
      </w:r>
      <w:r w:rsidR="00483AC7">
        <w:rPr>
          <w:sz w:val="22"/>
          <w:szCs w:val="22"/>
        </w:rPr>
        <w:t xml:space="preserve">9-10:30 TU </w:t>
      </w:r>
      <w:r w:rsidR="00BC361D" w:rsidRPr="00DA19F3">
        <w:rPr>
          <w:sz w:val="22"/>
          <w:szCs w:val="22"/>
        </w:rPr>
        <w:t>and by appointment</w:t>
      </w:r>
    </w:p>
    <w:p w14:paraId="16F67C50" w14:textId="77777777"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00541597" w:rsidRPr="006C4865">
          <w:rPr>
            <w:rStyle w:val="Hyperlink"/>
            <w:sz w:val="22"/>
            <w:szCs w:val="22"/>
          </w:rPr>
          <w:t>csbullock57@gmail.com</w:t>
        </w:r>
      </w:hyperlink>
      <w:r>
        <w:rPr>
          <w:rStyle w:val="Hypertext"/>
          <w:sz w:val="22"/>
          <w:szCs w:val="22"/>
        </w:rPr>
        <w:t xml:space="preserve"> </w:t>
      </w:r>
      <w:r w:rsidR="0008516D">
        <w:rPr>
          <w:rStyle w:val="Hypertext"/>
          <w:sz w:val="22"/>
          <w:szCs w:val="22"/>
          <w:u w:val="none"/>
        </w:rPr>
        <w:t xml:space="preserve">        </w:t>
      </w:r>
    </w:p>
    <w:p w14:paraId="090BD42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5D6431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14:paraId="27D7C2C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B586A2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14:paraId="29EDC29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4F2C4B"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Grades will be based primarily on </w:t>
      </w:r>
      <w:r w:rsidR="003545CC">
        <w:rPr>
          <w:sz w:val="22"/>
          <w:szCs w:val="22"/>
        </w:rPr>
        <w:t>exams</w:t>
      </w:r>
      <w:r w:rsidRPr="00DA19F3">
        <w:rPr>
          <w:sz w:val="22"/>
          <w:szCs w:val="22"/>
        </w:rPr>
        <w:t xml:space="preserve">, </w:t>
      </w:r>
      <w:r w:rsidR="0083611D">
        <w:rPr>
          <w:sz w:val="22"/>
          <w:szCs w:val="22"/>
        </w:rPr>
        <w:t xml:space="preserve">quizzes, </w:t>
      </w:r>
      <w:r w:rsidRPr="00DA19F3">
        <w:rPr>
          <w:sz w:val="22"/>
          <w:szCs w:val="22"/>
        </w:rPr>
        <w:t xml:space="preserve">a term paper, and classroom participation.  </w:t>
      </w:r>
      <w:r w:rsidR="00F82F1C">
        <w:rPr>
          <w:sz w:val="22"/>
          <w:szCs w:val="22"/>
        </w:rPr>
        <w:t>Each of t</w:t>
      </w:r>
      <w:r w:rsidRPr="00DA19F3">
        <w:rPr>
          <w:sz w:val="22"/>
          <w:szCs w:val="22"/>
        </w:rPr>
        <w:t xml:space="preserve">he exams and the term paper will be weighted equally.  </w:t>
      </w:r>
      <w:r w:rsidR="00C23B5D">
        <w:rPr>
          <w:sz w:val="22"/>
          <w:szCs w:val="22"/>
        </w:rPr>
        <w:t xml:space="preserve">Exams cover all assigned readings and all classroom activities including presentations by guest speakers.  </w:t>
      </w:r>
      <w:r w:rsidRPr="00DA19F3">
        <w:rPr>
          <w:sz w:val="22"/>
          <w:szCs w:val="22"/>
        </w:rPr>
        <w:t xml:space="preserve">Late term papers will be severely penalized. </w:t>
      </w:r>
    </w:p>
    <w:p w14:paraId="75630260" w14:textId="77777777" w:rsidR="0083611D" w:rsidRDefault="0083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25F0180" w14:textId="77777777" w:rsidR="0083611D" w:rsidRPr="00DA19F3" w:rsidRDefault="00823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Seven q</w:t>
      </w:r>
      <w:r w:rsidR="0083611D">
        <w:rPr>
          <w:sz w:val="22"/>
          <w:szCs w:val="22"/>
        </w:rPr>
        <w:t xml:space="preserve">uizzes will be administered and will account for </w:t>
      </w:r>
      <w:r w:rsidR="00722444">
        <w:rPr>
          <w:sz w:val="22"/>
          <w:szCs w:val="22"/>
        </w:rPr>
        <w:t xml:space="preserve">about </w:t>
      </w:r>
      <w:r w:rsidR="0083611D">
        <w:rPr>
          <w:sz w:val="22"/>
          <w:szCs w:val="22"/>
        </w:rPr>
        <w:t xml:space="preserve">10% of the course grade.  Each quiz will be over the </w:t>
      </w:r>
      <w:r w:rsidR="0083611D" w:rsidRPr="00722444">
        <w:rPr>
          <w:b/>
          <w:sz w:val="22"/>
          <w:szCs w:val="22"/>
        </w:rPr>
        <w:t>materials assigned but not yet discussed</w:t>
      </w:r>
      <w:r w:rsidR="0083611D">
        <w:rPr>
          <w:sz w:val="22"/>
          <w:szCs w:val="22"/>
        </w:rPr>
        <w:t xml:space="preserve">.  Thus it is imperative that students have read the materials if they are to do well on the quizzes.  </w:t>
      </w:r>
      <w:r>
        <w:rPr>
          <w:sz w:val="22"/>
          <w:szCs w:val="22"/>
        </w:rPr>
        <w:t xml:space="preserve">The highest five </w:t>
      </w:r>
      <w:r w:rsidR="0083611D">
        <w:rPr>
          <w:sz w:val="22"/>
          <w:szCs w:val="22"/>
        </w:rPr>
        <w:t>quiz</w:t>
      </w:r>
      <w:r>
        <w:rPr>
          <w:sz w:val="22"/>
          <w:szCs w:val="22"/>
        </w:rPr>
        <w:t xml:space="preserve"> grades </w:t>
      </w:r>
      <w:r w:rsidR="0083611D">
        <w:rPr>
          <w:sz w:val="22"/>
          <w:szCs w:val="22"/>
        </w:rPr>
        <w:t xml:space="preserve">will </w:t>
      </w:r>
      <w:r>
        <w:rPr>
          <w:sz w:val="22"/>
          <w:szCs w:val="22"/>
        </w:rPr>
        <w:t xml:space="preserve">be counted with </w:t>
      </w:r>
      <w:r w:rsidR="0083611D">
        <w:rPr>
          <w:sz w:val="22"/>
          <w:szCs w:val="22"/>
        </w:rPr>
        <w:t>lowe</w:t>
      </w:r>
      <w:r>
        <w:rPr>
          <w:sz w:val="22"/>
          <w:szCs w:val="22"/>
        </w:rPr>
        <w:t>r</w:t>
      </w:r>
      <w:r w:rsidR="0083611D">
        <w:rPr>
          <w:sz w:val="22"/>
          <w:szCs w:val="22"/>
        </w:rPr>
        <w:t xml:space="preserve"> grade</w:t>
      </w:r>
      <w:r>
        <w:rPr>
          <w:sz w:val="22"/>
          <w:szCs w:val="22"/>
        </w:rPr>
        <w:t>s</w:t>
      </w:r>
      <w:r w:rsidR="0083611D">
        <w:rPr>
          <w:sz w:val="22"/>
          <w:szCs w:val="22"/>
        </w:rPr>
        <w:t xml:space="preserve"> dropped.  </w:t>
      </w:r>
    </w:p>
    <w:p w14:paraId="41C9899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BB0CDC2"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Classroom participation will count for </w:t>
      </w:r>
      <w:r w:rsidR="00722444">
        <w:rPr>
          <w:sz w:val="22"/>
          <w:szCs w:val="22"/>
        </w:rPr>
        <w:t xml:space="preserve">about </w:t>
      </w:r>
      <w:r w:rsidRPr="00DA19F3">
        <w:rPr>
          <w:sz w:val="22"/>
          <w:szCs w:val="22"/>
        </w:rPr>
        <w:t>10% of the final grade for the course. Absences will pull down the class participation component of the grade.  Simply sitting in class, while a necessary prerequisite for a good participation grade will, by itself, be insufficient</w:t>
      </w:r>
      <w:r w:rsidR="00B46E6E">
        <w:rPr>
          <w:sz w:val="22"/>
          <w:szCs w:val="22"/>
        </w:rPr>
        <w:t>.</w:t>
      </w:r>
      <w:r w:rsidR="00B46E6E">
        <w:rPr>
          <w:color w:val="FFFFFF" w:themeColor="background1"/>
          <w:sz w:val="22"/>
          <w:szCs w:val="22"/>
        </w:rPr>
        <w:t xml:space="preserve">  </w:t>
      </w:r>
      <w:r w:rsidR="00B46E6E" w:rsidRPr="00546972">
        <w:rPr>
          <w:i/>
          <w:color w:val="FF0000"/>
          <w:sz w:val="22"/>
          <w:szCs w:val="22"/>
        </w:rPr>
        <w:t>To</w:t>
      </w:r>
      <w:r w:rsidRPr="00546972">
        <w:rPr>
          <w:i/>
          <w:color w:val="FF0000"/>
          <w:sz w:val="22"/>
          <w:szCs w:val="22"/>
        </w:rPr>
        <w:t xml:space="preserve"> do well on the participation component, you must participate</w:t>
      </w:r>
      <w:r w:rsidR="00B46E6E" w:rsidRPr="00546972">
        <w:rPr>
          <w:color w:val="FF0000"/>
          <w:sz w:val="22"/>
          <w:szCs w:val="22"/>
        </w:rPr>
        <w:t>.</w:t>
      </w:r>
      <w:r w:rsidR="00B46E6E">
        <w:rPr>
          <w:sz w:val="22"/>
          <w:szCs w:val="22"/>
        </w:rPr>
        <w:t xml:space="preserve">  St</w:t>
      </w:r>
      <w:r w:rsidRPr="00B46E6E">
        <w:rPr>
          <w:sz w:val="22"/>
          <w:szCs w:val="22"/>
        </w:rPr>
        <w:t>ud</w:t>
      </w:r>
      <w:r w:rsidRPr="00DA19F3">
        <w:rPr>
          <w:sz w:val="22"/>
          <w:szCs w:val="22"/>
        </w:rPr>
        <w:t>ents with excessive absences may be dropped from the course by the instructor.</w:t>
      </w:r>
    </w:p>
    <w:p w14:paraId="78D26C22" w14:textId="77777777" w:rsidR="00EA21C6" w:rsidRDefault="00EA2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B8B3A7B" w14:textId="77777777" w:rsidR="00EA21C6" w:rsidRPr="00DA19F3" w:rsidRDefault="00EA2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The exams and term paper account for the remaining </w:t>
      </w:r>
      <w:r w:rsidR="00371BF9">
        <w:rPr>
          <w:sz w:val="22"/>
          <w:szCs w:val="22"/>
        </w:rPr>
        <w:t xml:space="preserve">share </w:t>
      </w:r>
      <w:r>
        <w:rPr>
          <w:sz w:val="22"/>
          <w:szCs w:val="22"/>
        </w:rPr>
        <w:t xml:space="preserve">of the grade.  Each of the exams and the term paper are equally weighted in calculating this </w:t>
      </w:r>
      <w:r w:rsidR="00371BF9">
        <w:rPr>
          <w:sz w:val="22"/>
          <w:szCs w:val="22"/>
        </w:rPr>
        <w:t>component of the final grade.</w:t>
      </w:r>
    </w:p>
    <w:p w14:paraId="674F4A56"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7E3B449"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sidR="00D35CE3">
        <w:rPr>
          <w:sz w:val="22"/>
          <w:szCs w:val="22"/>
        </w:rPr>
        <w:t xml:space="preserve">  Note also that after </w:t>
      </w:r>
      <w:r w:rsidR="005F7E67">
        <w:rPr>
          <w:color w:val="FF0000"/>
          <w:sz w:val="22"/>
          <w:szCs w:val="22"/>
        </w:rPr>
        <w:t xml:space="preserve">March </w:t>
      </w:r>
      <w:r w:rsidR="00E42CFE">
        <w:rPr>
          <w:color w:val="FF0000"/>
          <w:sz w:val="22"/>
          <w:szCs w:val="22"/>
        </w:rPr>
        <w:t>3</w:t>
      </w:r>
      <w:r w:rsidR="00D35CE3">
        <w:rPr>
          <w:sz w:val="22"/>
          <w:szCs w:val="22"/>
        </w:rPr>
        <w:t xml:space="preserve"> you will not be allowed to change the topic of your term paper.  You should begin researching your topic w</w:t>
      </w:r>
      <w:r w:rsidR="00E035B0">
        <w:rPr>
          <w:sz w:val="22"/>
          <w:szCs w:val="22"/>
        </w:rPr>
        <w:t xml:space="preserve">ell before that date so if you </w:t>
      </w:r>
      <w:r w:rsidR="00D35CE3">
        <w:rPr>
          <w:sz w:val="22"/>
          <w:szCs w:val="22"/>
        </w:rPr>
        <w:t xml:space="preserve">encounter problems, </w:t>
      </w:r>
      <w:r w:rsidR="00E035B0">
        <w:rPr>
          <w:sz w:val="22"/>
          <w:szCs w:val="22"/>
        </w:rPr>
        <w:t xml:space="preserve">you </w:t>
      </w:r>
      <w:r w:rsidR="00D35CE3">
        <w:rPr>
          <w:sz w:val="22"/>
          <w:szCs w:val="22"/>
        </w:rPr>
        <w:t xml:space="preserve">will </w:t>
      </w:r>
      <w:r w:rsidR="00E035B0">
        <w:rPr>
          <w:sz w:val="22"/>
          <w:szCs w:val="22"/>
        </w:rPr>
        <w:t xml:space="preserve">have </w:t>
      </w:r>
      <w:r w:rsidR="00D35CE3">
        <w:rPr>
          <w:sz w:val="22"/>
          <w:szCs w:val="22"/>
        </w:rPr>
        <w:t>s</w:t>
      </w:r>
      <w:r w:rsidR="00E035B0">
        <w:rPr>
          <w:sz w:val="22"/>
          <w:szCs w:val="22"/>
        </w:rPr>
        <w:t>ufficien</w:t>
      </w:r>
      <w:r w:rsidR="00D35CE3">
        <w:rPr>
          <w:sz w:val="22"/>
          <w:szCs w:val="22"/>
        </w:rPr>
        <w:t>t</w:t>
      </w:r>
      <w:r w:rsidR="00E035B0">
        <w:rPr>
          <w:sz w:val="22"/>
          <w:szCs w:val="22"/>
        </w:rPr>
        <w:t xml:space="preserve"> </w:t>
      </w:r>
      <w:r w:rsidR="00D35CE3">
        <w:rPr>
          <w:sz w:val="22"/>
          <w:szCs w:val="22"/>
        </w:rPr>
        <w:t xml:space="preserve">time to come up with a new topic.  </w:t>
      </w:r>
    </w:p>
    <w:p w14:paraId="258835B4" w14:textId="77777777" w:rsidR="00FA22C3" w:rsidRPr="00DA19F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581046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Make-up exams will be given only under special circumstances.</w:t>
      </w:r>
    </w:p>
    <w:p w14:paraId="7193686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18B75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14:paraId="323E7DEA" w14:textId="77777777"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14:paraId="227156C5" w14:textId="77777777"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14:paraId="711A9875" w14:textId="77777777"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 xml:space="preserve">Lawrence Dodd and Bruce Oppenheimer (D&amp;O), </w:t>
      </w:r>
      <w:r w:rsidR="001A4911">
        <w:rPr>
          <w:i/>
        </w:rPr>
        <w:t>Congr</w:t>
      </w:r>
      <w:r w:rsidR="001A4911" w:rsidRPr="000E124F">
        <w:rPr>
          <w:i/>
        </w:rPr>
        <w:t>e</w:t>
      </w:r>
      <w:r w:rsidR="001A4911">
        <w:rPr>
          <w:i/>
        </w:rPr>
        <w:t xml:space="preserve">ss Reconsidered, </w:t>
      </w:r>
      <w:r w:rsidR="004A2174" w:rsidRPr="004A2174">
        <w:t>11</w:t>
      </w:r>
      <w:r w:rsidR="001A4911" w:rsidRPr="004A2174">
        <w:rPr>
          <w:vertAlign w:val="superscript"/>
        </w:rPr>
        <w:t>th</w:t>
      </w:r>
      <w:r w:rsidR="001A4911">
        <w:t xml:space="preserve"> edition</w:t>
      </w:r>
      <w:r w:rsidR="001A4911">
        <w:rPr>
          <w:i/>
        </w:rPr>
        <w:t xml:space="preserve"> </w:t>
      </w:r>
    </w:p>
    <w:p w14:paraId="54609EBF" w14:textId="77777777"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p>
    <w:p w14:paraId="19B6E140" w14:textId="77777777" w:rsidR="001A4911" w:rsidRPr="00315A2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i/>
        </w:rPr>
        <w:tab/>
      </w:r>
      <w:r>
        <w:t xml:space="preserve">Steven Smith, et al., </w:t>
      </w:r>
      <w:r>
        <w:rPr>
          <w:i/>
        </w:rPr>
        <w:t xml:space="preserve">The American Congress, </w:t>
      </w:r>
      <w:r w:rsidR="00DD3ADA">
        <w:t>10</w:t>
      </w:r>
      <w:r w:rsidRPr="004A2174">
        <w:rPr>
          <w:vertAlign w:val="superscript"/>
        </w:rPr>
        <w:t>th</w:t>
      </w:r>
      <w:r>
        <w:t xml:space="preserve"> ed.</w:t>
      </w:r>
    </w:p>
    <w:p w14:paraId="17EC2241" w14:textId="77777777" w:rsidR="008D5247" w:rsidRDefault="008D524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8EACE76" w14:textId="1D95CEDE" w:rsidR="00FF2AC4" w:rsidRDefault="00FF2AC4"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72DEAC0" w14:textId="77777777" w:rsidR="00D03B67" w:rsidRPr="00315A23" w:rsidRDefault="00D03B6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2FF5D35" w14:textId="77777777"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14:paraId="59A79A03" w14:textId="77777777"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lastRenderedPageBreak/>
        <w:t>Jan</w:t>
      </w:r>
      <w:r w:rsidR="003545CC">
        <w:rPr>
          <w:sz w:val="22"/>
          <w:szCs w:val="22"/>
        </w:rPr>
        <w:t xml:space="preserve">. </w:t>
      </w:r>
      <w:r w:rsidR="00462751">
        <w:rPr>
          <w:sz w:val="22"/>
          <w:szCs w:val="22"/>
        </w:rPr>
        <w:t>7</w:t>
      </w:r>
      <w:r w:rsidR="00541597">
        <w:rPr>
          <w:sz w:val="22"/>
          <w:szCs w:val="22"/>
        </w:rPr>
        <w:t xml:space="preserve"> -</w:t>
      </w:r>
      <w:r w:rsidR="00462751">
        <w:rPr>
          <w:sz w:val="22"/>
          <w:szCs w:val="22"/>
        </w:rPr>
        <w:t>9</w:t>
      </w:r>
      <w:r w:rsidR="00D72CAD">
        <w:rPr>
          <w:sz w:val="22"/>
          <w:szCs w:val="22"/>
        </w:rPr>
        <w:tab/>
      </w:r>
      <w:r w:rsidR="00BC361D" w:rsidRPr="00DA19F3">
        <w:rPr>
          <w:sz w:val="22"/>
          <w:szCs w:val="22"/>
        </w:rPr>
        <w:tab/>
        <w:t>Recruitment and Personal Background</w:t>
      </w:r>
    </w:p>
    <w:p w14:paraId="0DCC442D" w14:textId="77777777"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722444">
        <w:rPr>
          <w:sz w:val="22"/>
          <w:szCs w:val="22"/>
        </w:rPr>
        <w:t xml:space="preserve"> et al.</w:t>
      </w:r>
      <w:r w:rsidR="00BC361D" w:rsidRPr="00DA19F3">
        <w:rPr>
          <w:sz w:val="22"/>
          <w:szCs w:val="22"/>
        </w:rPr>
        <w:t>,</w:t>
      </w:r>
      <w:r w:rsidR="00E75D19">
        <w:rPr>
          <w:sz w:val="22"/>
          <w:szCs w:val="22"/>
        </w:rPr>
        <w:t xml:space="preserve"> Ch 1</w:t>
      </w:r>
      <w:r w:rsidR="00FA22C3">
        <w:rPr>
          <w:sz w:val="22"/>
          <w:szCs w:val="22"/>
        </w:rPr>
        <w:t>;</w:t>
      </w:r>
      <w:r w:rsidR="007C7DDE">
        <w:rPr>
          <w:sz w:val="22"/>
          <w:szCs w:val="22"/>
        </w:rPr>
        <w:t xml:space="preserve"> D&amp;O, Ch. 6</w:t>
      </w:r>
      <w:r w:rsidR="00113BA3">
        <w:rPr>
          <w:sz w:val="22"/>
          <w:szCs w:val="22"/>
        </w:rPr>
        <w:t xml:space="preserve"> and pp. 461 - 464</w:t>
      </w:r>
    </w:p>
    <w:p w14:paraId="70603914" w14:textId="77777777" w:rsidR="00D35CE3" w:rsidRDefault="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367AA017" w14:textId="77777777"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1</w:t>
      </w:r>
      <w:r w:rsidR="00462751">
        <w:rPr>
          <w:sz w:val="22"/>
          <w:szCs w:val="22"/>
        </w:rPr>
        <w:t>4</w:t>
      </w:r>
      <w:r>
        <w:rPr>
          <w:sz w:val="22"/>
          <w:szCs w:val="22"/>
        </w:rPr>
        <w:t xml:space="preserve"> - </w:t>
      </w:r>
      <w:r w:rsidR="00462751">
        <w:rPr>
          <w:sz w:val="22"/>
          <w:szCs w:val="22"/>
        </w:rPr>
        <w:t>16</w:t>
      </w:r>
      <w:r w:rsidR="00E64923">
        <w:rPr>
          <w:sz w:val="22"/>
          <w:szCs w:val="22"/>
        </w:rPr>
        <w:tab/>
      </w:r>
      <w:r w:rsidR="00E64923">
        <w:rPr>
          <w:sz w:val="22"/>
          <w:szCs w:val="22"/>
        </w:rPr>
        <w:tab/>
      </w:r>
      <w:proofErr w:type="gramStart"/>
      <w:r w:rsidR="00E64923">
        <w:rPr>
          <w:sz w:val="22"/>
          <w:szCs w:val="22"/>
        </w:rPr>
        <w:t>Apportionment</w:t>
      </w:r>
      <w:r w:rsidR="00DD025C">
        <w:rPr>
          <w:sz w:val="22"/>
          <w:szCs w:val="22"/>
        </w:rPr>
        <w:t xml:space="preserve">  </w:t>
      </w:r>
      <w:r w:rsidR="00DD025C">
        <w:rPr>
          <w:b/>
          <w:sz w:val="22"/>
          <w:szCs w:val="22"/>
        </w:rPr>
        <w:t>Quiz</w:t>
      </w:r>
      <w:proofErr w:type="gramEnd"/>
    </w:p>
    <w:p w14:paraId="195C548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ab/>
      </w:r>
      <w:r>
        <w:rPr>
          <w:sz w:val="22"/>
          <w:szCs w:val="22"/>
        </w:rPr>
        <w:tab/>
      </w:r>
      <w:r>
        <w:rPr>
          <w:sz w:val="22"/>
          <w:szCs w:val="22"/>
        </w:rPr>
        <w:tab/>
        <w:t xml:space="preserve">Bullock, all  </w:t>
      </w:r>
    </w:p>
    <w:p w14:paraId="062334B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14:paraId="0FA9B4AF" w14:textId="77777777" w:rsidR="00E64923" w:rsidRPr="00E64923" w:rsidRDefault="00462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21</w:t>
      </w:r>
      <w:r w:rsidR="00541597">
        <w:rPr>
          <w:sz w:val="22"/>
          <w:szCs w:val="22"/>
        </w:rPr>
        <w:t xml:space="preserve"> – </w:t>
      </w:r>
      <w:r w:rsidR="007D40E8">
        <w:rPr>
          <w:sz w:val="22"/>
          <w:szCs w:val="22"/>
        </w:rPr>
        <w:t>30</w:t>
      </w:r>
      <w:r w:rsidR="00E64923">
        <w:rPr>
          <w:sz w:val="22"/>
          <w:szCs w:val="22"/>
        </w:rPr>
        <w:tab/>
      </w:r>
      <w:r w:rsidR="00E64923">
        <w:rPr>
          <w:sz w:val="22"/>
          <w:szCs w:val="22"/>
        </w:rPr>
        <w:tab/>
        <w:t>Elections</w:t>
      </w:r>
      <w:r w:rsidR="00DD025C">
        <w:rPr>
          <w:sz w:val="22"/>
          <w:szCs w:val="22"/>
        </w:rPr>
        <w:t xml:space="preserve">   </w:t>
      </w:r>
      <w:r w:rsidR="00DD025C">
        <w:rPr>
          <w:b/>
          <w:sz w:val="22"/>
          <w:szCs w:val="22"/>
        </w:rPr>
        <w:t>Quiz</w:t>
      </w:r>
    </w:p>
    <w:p w14:paraId="7C856880" w14:textId="77777777" w:rsidR="00BC361D"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Bell et al., all; </w:t>
      </w:r>
      <w:r w:rsidR="00DA6727">
        <w:rPr>
          <w:sz w:val="22"/>
          <w:szCs w:val="22"/>
        </w:rPr>
        <w:t>Smith et al., Ch 3</w:t>
      </w:r>
      <w:r w:rsidR="007721BB">
        <w:rPr>
          <w:sz w:val="22"/>
          <w:szCs w:val="22"/>
        </w:rPr>
        <w:t>;</w:t>
      </w:r>
      <w:r w:rsidR="00FA22C3">
        <w:rPr>
          <w:sz w:val="22"/>
          <w:szCs w:val="22"/>
        </w:rPr>
        <w:t xml:space="preserve"> </w:t>
      </w:r>
      <w:r w:rsidR="00D72CAD">
        <w:rPr>
          <w:sz w:val="22"/>
          <w:szCs w:val="22"/>
        </w:rPr>
        <w:t xml:space="preserve">D&amp;O, </w:t>
      </w:r>
      <w:proofErr w:type="spellStart"/>
      <w:r w:rsidR="00D72CAD">
        <w:rPr>
          <w:sz w:val="22"/>
          <w:szCs w:val="22"/>
        </w:rPr>
        <w:t>Ch</w:t>
      </w:r>
      <w:r w:rsidR="00CB41FB">
        <w:rPr>
          <w:sz w:val="22"/>
          <w:szCs w:val="22"/>
        </w:rPr>
        <w:t>s</w:t>
      </w:r>
      <w:proofErr w:type="spellEnd"/>
      <w:r w:rsidR="00CB41FB">
        <w:rPr>
          <w:sz w:val="22"/>
          <w:szCs w:val="22"/>
        </w:rPr>
        <w:t>.</w:t>
      </w:r>
      <w:r w:rsidR="00113BA3">
        <w:rPr>
          <w:sz w:val="22"/>
          <w:szCs w:val="22"/>
        </w:rPr>
        <w:t xml:space="preserve"> 3, 4 and 457 - 461</w:t>
      </w:r>
      <w:r w:rsidR="00BC361D" w:rsidRPr="00DA19F3">
        <w:rPr>
          <w:sz w:val="22"/>
          <w:szCs w:val="22"/>
        </w:rPr>
        <w:t>.</w:t>
      </w:r>
      <w:r w:rsidR="0083611D">
        <w:rPr>
          <w:sz w:val="22"/>
          <w:szCs w:val="22"/>
        </w:rPr>
        <w:t xml:space="preserve">  </w:t>
      </w:r>
    </w:p>
    <w:p w14:paraId="2506E8EB" w14:textId="77777777" w:rsidR="00337931" w:rsidRDefault="00337931"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152240F0" w14:textId="77777777" w:rsidR="00753A60" w:rsidRPr="00D35CE3" w:rsidRDefault="00753A60"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January </w:t>
      </w:r>
      <w:r w:rsidR="00DD7D6C">
        <w:rPr>
          <w:color w:val="FF0000"/>
          <w:sz w:val="22"/>
          <w:szCs w:val="22"/>
        </w:rPr>
        <w:t>30</w:t>
      </w:r>
      <w:r w:rsidR="00DD7D6C">
        <w:rPr>
          <w:color w:val="FF0000"/>
          <w:sz w:val="22"/>
          <w:szCs w:val="22"/>
        </w:rPr>
        <w:tab/>
      </w:r>
      <w:r>
        <w:rPr>
          <w:color w:val="FF0000"/>
          <w:sz w:val="22"/>
          <w:szCs w:val="22"/>
        </w:rPr>
        <w:tab/>
      </w:r>
      <w:r w:rsidRPr="00D35CE3">
        <w:rPr>
          <w:color w:val="FF0000"/>
          <w:sz w:val="22"/>
          <w:szCs w:val="22"/>
        </w:rPr>
        <w:t>PAPER TOPICS DUE</w:t>
      </w:r>
    </w:p>
    <w:p w14:paraId="5E21E830" w14:textId="77777777" w:rsidR="00753A60" w:rsidRDefault="00753A60"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55D571B2" w14:textId="77777777" w:rsidR="00337931" w:rsidRPr="00DA19F3"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F</w:t>
      </w:r>
      <w:r w:rsidRPr="00D35CE3">
        <w:rPr>
          <w:color w:val="FF0000"/>
          <w:sz w:val="22"/>
          <w:szCs w:val="22"/>
        </w:rPr>
        <w:t>e</w:t>
      </w:r>
      <w:r w:rsidR="007D40E8">
        <w:rPr>
          <w:color w:val="FF0000"/>
          <w:sz w:val="22"/>
          <w:szCs w:val="22"/>
        </w:rPr>
        <w:t>bruary 4</w:t>
      </w:r>
      <w:r>
        <w:rPr>
          <w:color w:val="FF0000"/>
          <w:sz w:val="22"/>
          <w:szCs w:val="22"/>
        </w:rPr>
        <w:tab/>
      </w:r>
      <w:r w:rsidRPr="00D35CE3">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r w:rsidRPr="00D35CE3">
        <w:rPr>
          <w:color w:val="FF0000"/>
          <w:sz w:val="22"/>
          <w:szCs w:val="22"/>
        </w:rPr>
        <w:t>TERM</w:t>
      </w:r>
      <w:r w:rsidRPr="00DA19F3">
        <w:rPr>
          <w:sz w:val="22"/>
          <w:szCs w:val="22"/>
        </w:rPr>
        <w:t>.</w:t>
      </w:r>
    </w:p>
    <w:p w14:paraId="7877A7F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734A3B" w14:textId="77777777" w:rsidR="00BC361D" w:rsidRPr="00DA19F3" w:rsidRDefault="0047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7D40E8">
        <w:rPr>
          <w:sz w:val="22"/>
          <w:szCs w:val="22"/>
        </w:rPr>
        <w:t>. 6-11</w:t>
      </w:r>
      <w:r w:rsidR="00777407">
        <w:rPr>
          <w:sz w:val="22"/>
          <w:szCs w:val="22"/>
        </w:rPr>
        <w:tab/>
      </w:r>
      <w:r w:rsidR="00BC361D" w:rsidRPr="00DA19F3">
        <w:rPr>
          <w:sz w:val="22"/>
          <w:szCs w:val="22"/>
        </w:rPr>
        <w:tab/>
      </w:r>
      <w:r w:rsidR="00E13569">
        <w:rPr>
          <w:sz w:val="22"/>
          <w:szCs w:val="22"/>
        </w:rPr>
        <w:t xml:space="preserve">Recruitment, </w:t>
      </w:r>
      <w:r w:rsidR="00BC361D" w:rsidRPr="00DA19F3">
        <w:rPr>
          <w:sz w:val="22"/>
          <w:szCs w:val="22"/>
        </w:rPr>
        <w:t xml:space="preserve">Constituency Relations and Campaign </w:t>
      </w:r>
      <w:proofErr w:type="gramStart"/>
      <w:r w:rsidR="00BC361D" w:rsidRPr="00DA19F3">
        <w:rPr>
          <w:sz w:val="22"/>
          <w:szCs w:val="22"/>
        </w:rPr>
        <w:t>Finance</w:t>
      </w:r>
      <w:r w:rsidR="00770006">
        <w:rPr>
          <w:sz w:val="22"/>
          <w:szCs w:val="22"/>
        </w:rPr>
        <w:t xml:space="preserve">  </w:t>
      </w:r>
      <w:r w:rsidR="00770006">
        <w:rPr>
          <w:b/>
          <w:sz w:val="22"/>
          <w:szCs w:val="22"/>
        </w:rPr>
        <w:t>Quiz</w:t>
      </w:r>
      <w:proofErr w:type="gramEnd"/>
    </w:p>
    <w:p w14:paraId="5EF38662" w14:textId="579381E5"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8D5247">
        <w:rPr>
          <w:sz w:val="22"/>
          <w:szCs w:val="22"/>
        </w:rPr>
        <w:t xml:space="preserve"> et al., </w:t>
      </w:r>
      <w:r w:rsidR="000D582D">
        <w:rPr>
          <w:sz w:val="22"/>
          <w:szCs w:val="22"/>
        </w:rPr>
        <w:t xml:space="preserve">pp. </w:t>
      </w:r>
      <w:r w:rsidR="00122FAE">
        <w:rPr>
          <w:sz w:val="22"/>
          <w:szCs w:val="22"/>
        </w:rPr>
        <w:t xml:space="preserve">34-38, </w:t>
      </w:r>
      <w:r w:rsidR="000D582D">
        <w:rPr>
          <w:sz w:val="22"/>
          <w:szCs w:val="22"/>
        </w:rPr>
        <w:t>97 - 106</w:t>
      </w:r>
      <w:r w:rsidR="008D5247">
        <w:rPr>
          <w:sz w:val="22"/>
          <w:szCs w:val="22"/>
        </w:rPr>
        <w:t xml:space="preserve">; </w:t>
      </w:r>
      <w:r w:rsidR="007C7DDE">
        <w:rPr>
          <w:sz w:val="22"/>
          <w:szCs w:val="22"/>
        </w:rPr>
        <w:t>D&amp;O, Ch.  5</w:t>
      </w:r>
      <w:r w:rsidR="0083611D">
        <w:rPr>
          <w:sz w:val="22"/>
          <w:szCs w:val="22"/>
        </w:rPr>
        <w:t xml:space="preserve"> </w:t>
      </w:r>
    </w:p>
    <w:p w14:paraId="3F774C59" w14:textId="77777777" w:rsidR="00A27391" w:rsidRPr="0083611D" w:rsidRDefault="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5EB8B7A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F69E917" w14:textId="77777777"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r>
        <w:rPr>
          <w:sz w:val="22"/>
          <w:szCs w:val="22"/>
        </w:rPr>
        <w:t xml:space="preserve">Feb.  </w:t>
      </w:r>
      <w:r w:rsidR="008108D6">
        <w:rPr>
          <w:sz w:val="22"/>
          <w:szCs w:val="22"/>
        </w:rPr>
        <w:t>1</w:t>
      </w:r>
      <w:r w:rsidR="007D40E8">
        <w:rPr>
          <w:sz w:val="22"/>
          <w:szCs w:val="22"/>
        </w:rPr>
        <w:t>3</w:t>
      </w:r>
      <w:r w:rsidR="008108D6">
        <w:rPr>
          <w:sz w:val="22"/>
          <w:szCs w:val="22"/>
        </w:rPr>
        <w:t xml:space="preserve"> - 1</w:t>
      </w:r>
      <w:r w:rsidR="007D40E8">
        <w:rPr>
          <w:sz w:val="22"/>
          <w:szCs w:val="22"/>
        </w:rPr>
        <w:t>8</w:t>
      </w:r>
      <w:r w:rsidRPr="00DA19F3">
        <w:rPr>
          <w:sz w:val="22"/>
          <w:szCs w:val="22"/>
        </w:rPr>
        <w:tab/>
      </w:r>
      <w:r w:rsidRPr="00DA19F3">
        <w:rPr>
          <w:sz w:val="22"/>
          <w:szCs w:val="22"/>
        </w:rPr>
        <w:tab/>
        <w:t>Norms and Rules</w:t>
      </w:r>
      <w:r>
        <w:rPr>
          <w:sz w:val="22"/>
          <w:szCs w:val="22"/>
        </w:rPr>
        <w:t xml:space="preserve">  </w:t>
      </w:r>
    </w:p>
    <w:p w14:paraId="4D200161" w14:textId="77777777"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Pr>
          <w:sz w:val="22"/>
          <w:szCs w:val="22"/>
        </w:rPr>
        <w:tab/>
      </w:r>
      <w:r w:rsidRPr="00DA19F3">
        <w:rPr>
          <w:sz w:val="22"/>
          <w:szCs w:val="22"/>
        </w:rPr>
        <w:t xml:space="preserve"> </w:t>
      </w:r>
      <w:r>
        <w:rPr>
          <w:sz w:val="22"/>
          <w:szCs w:val="22"/>
        </w:rPr>
        <w:t xml:space="preserve">Smith, et al., pp. </w:t>
      </w:r>
      <w:r w:rsidR="00122FAE">
        <w:rPr>
          <w:sz w:val="22"/>
          <w:szCs w:val="22"/>
        </w:rPr>
        <w:t xml:space="preserve">44-46, </w:t>
      </w:r>
      <w:r w:rsidR="00753A60">
        <w:rPr>
          <w:sz w:val="22"/>
          <w:szCs w:val="22"/>
        </w:rPr>
        <w:t xml:space="preserve">249 - </w:t>
      </w:r>
      <w:r>
        <w:rPr>
          <w:sz w:val="22"/>
          <w:szCs w:val="22"/>
        </w:rPr>
        <w:t>26</w:t>
      </w:r>
      <w:r w:rsidR="00753A60">
        <w:rPr>
          <w:sz w:val="22"/>
          <w:szCs w:val="22"/>
        </w:rPr>
        <w:t>0</w:t>
      </w:r>
      <w:r>
        <w:rPr>
          <w:sz w:val="22"/>
          <w:szCs w:val="22"/>
        </w:rPr>
        <w:t xml:space="preserve">, </w:t>
      </w:r>
      <w:r w:rsidRPr="00DA19F3">
        <w:rPr>
          <w:sz w:val="22"/>
          <w:szCs w:val="22"/>
        </w:rPr>
        <w:t xml:space="preserve">Ch </w:t>
      </w:r>
      <w:r w:rsidR="00C92403">
        <w:rPr>
          <w:sz w:val="22"/>
          <w:szCs w:val="22"/>
        </w:rPr>
        <w:t xml:space="preserve">7; D&amp;O, </w:t>
      </w:r>
      <w:proofErr w:type="spellStart"/>
      <w:r w:rsidR="00C92403">
        <w:rPr>
          <w:sz w:val="22"/>
          <w:szCs w:val="22"/>
        </w:rPr>
        <w:t>Chs</w:t>
      </w:r>
      <w:proofErr w:type="spellEnd"/>
      <w:r w:rsidR="00C92403">
        <w:rPr>
          <w:sz w:val="22"/>
          <w:szCs w:val="22"/>
        </w:rPr>
        <w:t>. 1,</w:t>
      </w:r>
      <w:r>
        <w:rPr>
          <w:sz w:val="22"/>
          <w:szCs w:val="22"/>
        </w:rPr>
        <w:t xml:space="preserve"> 1</w:t>
      </w:r>
      <w:r w:rsidR="007C7DDE">
        <w:rPr>
          <w:sz w:val="22"/>
          <w:szCs w:val="22"/>
        </w:rPr>
        <w:t>3</w:t>
      </w:r>
      <w:r w:rsidR="00C92403">
        <w:rPr>
          <w:sz w:val="22"/>
          <w:szCs w:val="22"/>
        </w:rPr>
        <w:t xml:space="preserve"> and pp. 293 - 296</w:t>
      </w:r>
    </w:p>
    <w:p w14:paraId="5FE1C0F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2B50F62" w14:textId="77777777"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71C1744" w14:textId="77777777" w:rsidR="00E841D2" w:rsidRPr="00E841D2"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sidR="00754269">
        <w:rPr>
          <w:b/>
          <w:sz w:val="22"/>
          <w:szCs w:val="22"/>
        </w:rPr>
        <w:t xml:space="preserve">pages 3 -7 </w:t>
      </w:r>
      <w:r w:rsidRPr="00E841D2">
        <w:rPr>
          <w:b/>
          <w:sz w:val="22"/>
          <w:szCs w:val="22"/>
        </w:rPr>
        <w:t xml:space="preserve">of this </w:t>
      </w:r>
      <w:r w:rsidR="00754269">
        <w:rPr>
          <w:b/>
          <w:sz w:val="22"/>
          <w:szCs w:val="22"/>
        </w:rPr>
        <w:t>syllabus.</w:t>
      </w:r>
      <w:r w:rsidRPr="00E841D2">
        <w:rPr>
          <w:b/>
          <w:sz w:val="22"/>
          <w:szCs w:val="22"/>
        </w:rPr>
        <w:t xml:space="preserve"> </w:t>
      </w:r>
    </w:p>
    <w:p w14:paraId="7BB55E7F" w14:textId="77777777" w:rsidR="00E841D2" w:rsidRPr="00DA19F3"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7F72352" w14:textId="77777777" w:rsidR="00337931"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5F130449" w14:textId="77777777" w:rsidR="0090050F" w:rsidRDefault="0090050F"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77985C54" w14:textId="77777777" w:rsidR="0090050F" w:rsidRPr="00D55C13" w:rsidRDefault="007D40E8"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 xml:space="preserve"> Feb. 20</w:t>
      </w:r>
      <w:r w:rsidR="004A2174">
        <w:rPr>
          <w:sz w:val="22"/>
          <w:szCs w:val="22"/>
        </w:rPr>
        <w:t xml:space="preserve"> - 2</w:t>
      </w:r>
      <w:r>
        <w:rPr>
          <w:sz w:val="22"/>
          <w:szCs w:val="22"/>
        </w:rPr>
        <w:t>5</w:t>
      </w:r>
      <w:r w:rsidR="0090050F" w:rsidRPr="00DA19F3">
        <w:rPr>
          <w:sz w:val="22"/>
          <w:szCs w:val="22"/>
        </w:rPr>
        <w:tab/>
      </w:r>
      <w:r w:rsidR="0090050F" w:rsidRPr="00DA19F3">
        <w:rPr>
          <w:sz w:val="22"/>
          <w:szCs w:val="22"/>
        </w:rPr>
        <w:tab/>
      </w:r>
      <w:r w:rsidR="0090050F">
        <w:rPr>
          <w:sz w:val="22"/>
          <w:szCs w:val="22"/>
        </w:rPr>
        <w:t xml:space="preserve"> </w:t>
      </w:r>
      <w:r w:rsidR="0090050F" w:rsidRPr="00DA19F3">
        <w:rPr>
          <w:sz w:val="22"/>
          <w:szCs w:val="22"/>
        </w:rPr>
        <w:t xml:space="preserve">Legislature and the </w:t>
      </w:r>
      <w:proofErr w:type="gramStart"/>
      <w:r w:rsidR="0090050F" w:rsidRPr="00DA19F3">
        <w:rPr>
          <w:sz w:val="22"/>
          <w:szCs w:val="22"/>
        </w:rPr>
        <w:t>Executive</w:t>
      </w:r>
      <w:r w:rsidR="00D55C13">
        <w:rPr>
          <w:sz w:val="22"/>
          <w:szCs w:val="22"/>
        </w:rPr>
        <w:t xml:space="preserve">  </w:t>
      </w:r>
      <w:r w:rsidR="00D55C13">
        <w:rPr>
          <w:b/>
          <w:sz w:val="22"/>
          <w:szCs w:val="22"/>
        </w:rPr>
        <w:t>Quiz</w:t>
      </w:r>
      <w:proofErr w:type="gramEnd"/>
    </w:p>
    <w:p w14:paraId="2B1AED5D" w14:textId="50EB063B"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sz w:val="22"/>
          <w:szCs w:val="22"/>
        </w:rPr>
        <w:tab/>
      </w:r>
      <w:r w:rsidR="0090050F">
        <w:rPr>
          <w:sz w:val="22"/>
          <w:szCs w:val="22"/>
        </w:rPr>
        <w:tab/>
      </w:r>
      <w:r w:rsidR="0090050F">
        <w:rPr>
          <w:sz w:val="22"/>
          <w:szCs w:val="22"/>
        </w:rPr>
        <w:tab/>
      </w:r>
      <w:r w:rsidR="00753A60">
        <w:rPr>
          <w:sz w:val="22"/>
          <w:szCs w:val="22"/>
        </w:rPr>
        <w:t>Smith, et al., Ch. 10</w:t>
      </w:r>
      <w:r w:rsidR="0090050F">
        <w:rPr>
          <w:sz w:val="22"/>
          <w:szCs w:val="22"/>
        </w:rPr>
        <w:t xml:space="preserve">; </w:t>
      </w:r>
      <w:r w:rsidR="007C7DDE">
        <w:rPr>
          <w:sz w:val="22"/>
          <w:szCs w:val="22"/>
        </w:rPr>
        <w:t>D&amp;</w:t>
      </w:r>
      <w:r w:rsidR="002C38EC">
        <w:rPr>
          <w:sz w:val="22"/>
          <w:szCs w:val="22"/>
        </w:rPr>
        <w:t xml:space="preserve">O, </w:t>
      </w:r>
      <w:proofErr w:type="gramStart"/>
      <w:r w:rsidR="002C38EC">
        <w:rPr>
          <w:sz w:val="22"/>
          <w:szCs w:val="22"/>
        </w:rPr>
        <w:t>Chapters  15</w:t>
      </w:r>
      <w:proofErr w:type="gramEnd"/>
      <w:r w:rsidR="002C38EC">
        <w:rPr>
          <w:sz w:val="22"/>
          <w:szCs w:val="22"/>
        </w:rPr>
        <w:t>, 16 &amp;</w:t>
      </w:r>
      <w:r w:rsidR="00113BA3">
        <w:rPr>
          <w:sz w:val="22"/>
          <w:szCs w:val="22"/>
        </w:rPr>
        <w:t>18</w:t>
      </w:r>
      <w:r w:rsidR="0090050F">
        <w:rPr>
          <w:sz w:val="22"/>
          <w:szCs w:val="22"/>
        </w:rPr>
        <w:t xml:space="preserve">  </w:t>
      </w:r>
    </w:p>
    <w:p w14:paraId="4310E386" w14:textId="77777777"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79F5643E" w14:textId="77777777" w:rsidR="007D40E8" w:rsidRPr="00DA19F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Feb. 27 – Mar. 3    </w:t>
      </w:r>
      <w:r w:rsidRPr="00DA19F3">
        <w:rPr>
          <w:sz w:val="22"/>
          <w:szCs w:val="22"/>
        </w:rPr>
        <w:tab/>
        <w:t>Committees</w:t>
      </w:r>
    </w:p>
    <w:p w14:paraId="56139330" w14:textId="77777777" w:rsidR="007D40E8" w:rsidRPr="0083611D"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w:t>
      </w:r>
      <w:r w:rsidR="00753A60">
        <w:rPr>
          <w:sz w:val="22"/>
          <w:szCs w:val="22"/>
        </w:rPr>
        <w:t xml:space="preserve">pp. 54 – 58, </w:t>
      </w:r>
      <w:r w:rsidR="00B124E5">
        <w:rPr>
          <w:sz w:val="22"/>
          <w:szCs w:val="22"/>
        </w:rPr>
        <w:t xml:space="preserve">86 – 93, </w:t>
      </w:r>
      <w:r>
        <w:rPr>
          <w:sz w:val="22"/>
          <w:szCs w:val="22"/>
        </w:rPr>
        <w:t xml:space="preserve">Ch. 6; D&amp;O, </w:t>
      </w:r>
      <w:proofErr w:type="spellStart"/>
      <w:r>
        <w:rPr>
          <w:sz w:val="22"/>
          <w:szCs w:val="22"/>
        </w:rPr>
        <w:t>Chs</w:t>
      </w:r>
      <w:proofErr w:type="spellEnd"/>
      <w:r>
        <w:rPr>
          <w:sz w:val="22"/>
          <w:szCs w:val="22"/>
        </w:rPr>
        <w:t xml:space="preserve">. 1, 11 and </w:t>
      </w:r>
      <w:r w:rsidRPr="00113BA3">
        <w:rPr>
          <w:sz w:val="22"/>
          <w:szCs w:val="22"/>
        </w:rPr>
        <w:t>12</w:t>
      </w:r>
    </w:p>
    <w:p w14:paraId="48026B3C" w14:textId="77777777" w:rsidR="007D40E8" w:rsidRDefault="007D40E8"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1FD8ABA0" w14:textId="77777777" w:rsidR="007D40E8" w:rsidRPr="00D35CE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March 3</w:t>
      </w:r>
      <w:r w:rsidRPr="00D35CE3">
        <w:rPr>
          <w:color w:val="FF0000"/>
          <w:sz w:val="22"/>
          <w:szCs w:val="22"/>
        </w:rPr>
        <w:tab/>
      </w:r>
      <w:r w:rsidRPr="00D35CE3">
        <w:rPr>
          <w:color w:val="FF0000"/>
          <w:sz w:val="22"/>
          <w:szCs w:val="22"/>
        </w:rPr>
        <w:tab/>
        <w:t>Last day to change term paper topic</w:t>
      </w:r>
    </w:p>
    <w:p w14:paraId="563CCFE6" w14:textId="77777777" w:rsidR="004A2174" w:rsidRDefault="004A2174"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76007BED" w14:textId="77777777" w:rsidR="004A2174" w:rsidRDefault="00462751"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March 5</w:t>
      </w:r>
      <w:r w:rsidR="004A2174" w:rsidRPr="00D35CE3">
        <w:rPr>
          <w:color w:val="FF0000"/>
          <w:sz w:val="22"/>
          <w:szCs w:val="22"/>
        </w:rPr>
        <w:tab/>
      </w:r>
      <w:r w:rsidR="004A2174" w:rsidRPr="00D35CE3">
        <w:rPr>
          <w:color w:val="FF0000"/>
          <w:sz w:val="22"/>
          <w:szCs w:val="22"/>
        </w:rPr>
        <w:tab/>
        <w:t>2</w:t>
      </w:r>
      <w:r w:rsidR="004A2174" w:rsidRPr="00D35CE3">
        <w:rPr>
          <w:color w:val="FF0000"/>
          <w:sz w:val="22"/>
          <w:szCs w:val="22"/>
          <w:vertAlign w:val="superscript"/>
        </w:rPr>
        <w:t>nd</w:t>
      </w:r>
      <w:r w:rsidR="004A2174" w:rsidRPr="00D35CE3">
        <w:rPr>
          <w:color w:val="FF0000"/>
          <w:sz w:val="22"/>
          <w:szCs w:val="22"/>
        </w:rPr>
        <w:t xml:space="preserve"> EXAM</w:t>
      </w:r>
    </w:p>
    <w:p w14:paraId="0B9F16FB" w14:textId="77777777" w:rsidR="008108D6"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141539A" w14:textId="77777777" w:rsidR="004A2174" w:rsidRDefault="00462751"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Mar. 9 - 13</w:t>
      </w:r>
      <w:r w:rsidR="004A2174">
        <w:rPr>
          <w:sz w:val="22"/>
          <w:szCs w:val="22"/>
        </w:rPr>
        <w:tab/>
      </w:r>
      <w:r w:rsidR="004A2174">
        <w:rPr>
          <w:sz w:val="22"/>
          <w:szCs w:val="22"/>
        </w:rPr>
        <w:tab/>
        <w:t>Spring Break</w:t>
      </w:r>
    </w:p>
    <w:p w14:paraId="72313287" w14:textId="77777777" w:rsidR="004A2174" w:rsidRDefault="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46C6159" w14:textId="77777777" w:rsidR="007D40E8" w:rsidRPr="00DA19F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17</w:t>
      </w:r>
      <w:r>
        <w:rPr>
          <w:sz w:val="22"/>
          <w:szCs w:val="22"/>
        </w:rPr>
        <w:tab/>
      </w:r>
      <w:r>
        <w:rPr>
          <w:sz w:val="22"/>
          <w:szCs w:val="22"/>
        </w:rPr>
        <w:tab/>
      </w:r>
      <w:r>
        <w:rPr>
          <w:sz w:val="22"/>
          <w:szCs w:val="22"/>
        </w:rPr>
        <w:tab/>
      </w:r>
      <w:r w:rsidRPr="00DA19F3">
        <w:rPr>
          <w:sz w:val="22"/>
          <w:szCs w:val="22"/>
        </w:rPr>
        <w:t>Staff</w:t>
      </w:r>
    </w:p>
    <w:p w14:paraId="2CDF7A5C" w14:textId="5DEF06F8" w:rsidR="007D40E8" w:rsidRPr="00DA19F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391AB3">
        <w:rPr>
          <w:iCs/>
          <w:sz w:val="22"/>
          <w:szCs w:val="22"/>
        </w:rPr>
        <w:t>Hertel-Fernandez et al.</w:t>
      </w:r>
      <w:r w:rsidR="00391AB3">
        <w:rPr>
          <w:iCs/>
          <w:sz w:val="22"/>
          <w:szCs w:val="22"/>
        </w:rPr>
        <w:t xml:space="preserve"> (</w:t>
      </w:r>
      <w:r w:rsidR="00606FC0">
        <w:rPr>
          <w:iCs/>
          <w:sz w:val="22"/>
          <w:szCs w:val="22"/>
        </w:rPr>
        <w:t xml:space="preserve">APSR 2019: 1-18 and </w:t>
      </w:r>
      <w:bookmarkStart w:id="0" w:name="_GoBack"/>
      <w:bookmarkEnd w:id="0"/>
      <w:r w:rsidR="00391AB3">
        <w:rPr>
          <w:iCs/>
          <w:sz w:val="22"/>
          <w:szCs w:val="22"/>
        </w:rPr>
        <w:t>posted on ELC)</w:t>
      </w:r>
      <w:r w:rsidRPr="00391AB3">
        <w:rPr>
          <w:iCs/>
          <w:sz w:val="22"/>
          <w:szCs w:val="22"/>
        </w:rPr>
        <w:t>;</w:t>
      </w:r>
      <w:r w:rsidRPr="00391AB3">
        <w:rPr>
          <w:sz w:val="22"/>
          <w:szCs w:val="22"/>
        </w:rPr>
        <w:t xml:space="preserve"> </w:t>
      </w:r>
      <w:r>
        <w:rPr>
          <w:sz w:val="22"/>
          <w:szCs w:val="22"/>
        </w:rPr>
        <w:t xml:space="preserve">Smith, et al., </w:t>
      </w:r>
      <w:r w:rsidR="00B21BC8">
        <w:rPr>
          <w:sz w:val="22"/>
          <w:szCs w:val="22"/>
        </w:rPr>
        <w:t xml:space="preserve">pp. 93 </w:t>
      </w:r>
      <w:r w:rsidR="000D582D">
        <w:rPr>
          <w:sz w:val="22"/>
          <w:szCs w:val="22"/>
        </w:rPr>
        <w:t>–</w:t>
      </w:r>
      <w:r w:rsidR="00B21BC8">
        <w:rPr>
          <w:sz w:val="22"/>
          <w:szCs w:val="22"/>
        </w:rPr>
        <w:t xml:space="preserve"> 97</w:t>
      </w:r>
      <w:r w:rsidR="000D582D">
        <w:rPr>
          <w:sz w:val="22"/>
          <w:szCs w:val="22"/>
        </w:rPr>
        <w:t>, 106-107</w:t>
      </w:r>
      <w:r>
        <w:rPr>
          <w:sz w:val="22"/>
          <w:szCs w:val="22"/>
        </w:rPr>
        <w:t xml:space="preserve"> </w:t>
      </w:r>
    </w:p>
    <w:p w14:paraId="1465EBE6" w14:textId="77777777" w:rsidR="007D40E8" w:rsidRPr="00DA19F3" w:rsidRDefault="000D582D"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w:t>
      </w:r>
    </w:p>
    <w:p w14:paraId="25178D2E" w14:textId="77777777" w:rsidR="007D40E8" w:rsidRPr="00DA19F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17</w:t>
      </w:r>
      <w:r>
        <w:rPr>
          <w:sz w:val="22"/>
          <w:szCs w:val="22"/>
        </w:rPr>
        <w:tab/>
        <w:t xml:space="preserve"> </w:t>
      </w:r>
      <w:r>
        <w:rPr>
          <w:sz w:val="22"/>
          <w:szCs w:val="22"/>
        </w:rPr>
        <w:tab/>
      </w:r>
      <w:r w:rsidRPr="00DA19F3">
        <w:rPr>
          <w:sz w:val="22"/>
          <w:szCs w:val="22"/>
        </w:rPr>
        <w:tab/>
        <w:t xml:space="preserve">Budget Process </w:t>
      </w:r>
    </w:p>
    <w:p w14:paraId="138FE126" w14:textId="77777777" w:rsidR="007D40E8"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Smith, </w:t>
      </w:r>
      <w:r w:rsidR="00753A60">
        <w:rPr>
          <w:sz w:val="22"/>
          <w:szCs w:val="22"/>
        </w:rPr>
        <w:t>et al.</w:t>
      </w:r>
      <w:proofErr w:type="gramStart"/>
      <w:r w:rsidR="00753A60">
        <w:rPr>
          <w:sz w:val="22"/>
          <w:szCs w:val="22"/>
        </w:rPr>
        <w:t>,  Ch</w:t>
      </w:r>
      <w:proofErr w:type="gramEnd"/>
      <w:r w:rsidR="00753A60">
        <w:rPr>
          <w:sz w:val="22"/>
          <w:szCs w:val="22"/>
        </w:rPr>
        <w:t xml:space="preserve"> 8</w:t>
      </w:r>
      <w:r>
        <w:rPr>
          <w:sz w:val="22"/>
          <w:szCs w:val="22"/>
        </w:rPr>
        <w:t xml:space="preserve">; D&amp;O Ch. 12 </w:t>
      </w:r>
    </w:p>
    <w:p w14:paraId="11BD3491" w14:textId="77777777" w:rsidR="00F22882" w:rsidRDefault="00F22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2965646" w14:textId="77777777" w:rsidR="00F95665" w:rsidRPr="00DA19F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w:t>
      </w:r>
      <w:r w:rsidR="00F95665">
        <w:rPr>
          <w:sz w:val="22"/>
          <w:szCs w:val="22"/>
        </w:rPr>
        <w:t xml:space="preserve">r. </w:t>
      </w:r>
      <w:r>
        <w:rPr>
          <w:sz w:val="22"/>
          <w:szCs w:val="22"/>
        </w:rPr>
        <w:t>1</w:t>
      </w:r>
      <w:r w:rsidR="00F95665">
        <w:rPr>
          <w:sz w:val="22"/>
          <w:szCs w:val="22"/>
        </w:rPr>
        <w:t xml:space="preserve">9 - </w:t>
      </w:r>
      <w:r>
        <w:rPr>
          <w:sz w:val="22"/>
          <w:szCs w:val="22"/>
        </w:rPr>
        <w:t>24</w:t>
      </w:r>
      <w:r w:rsidR="00F95665">
        <w:rPr>
          <w:sz w:val="22"/>
          <w:szCs w:val="22"/>
        </w:rPr>
        <w:tab/>
      </w:r>
      <w:r w:rsidR="00F95665">
        <w:rPr>
          <w:sz w:val="22"/>
          <w:szCs w:val="22"/>
        </w:rPr>
        <w:tab/>
        <w:t>Lobbying</w:t>
      </w:r>
    </w:p>
    <w:p w14:paraId="7C788CB9" w14:textId="32A9D5C8" w:rsidR="00F95665" w:rsidRDefault="00753A60"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Smith, et al., Ch. 12</w:t>
      </w:r>
      <w:r w:rsidR="00F95665">
        <w:rPr>
          <w:sz w:val="22"/>
          <w:szCs w:val="22"/>
        </w:rPr>
        <w:t xml:space="preserve">; </w:t>
      </w:r>
      <w:r w:rsidR="00F95665">
        <w:rPr>
          <w:b/>
          <w:sz w:val="22"/>
          <w:szCs w:val="22"/>
        </w:rPr>
        <w:t>Quiz</w:t>
      </w:r>
    </w:p>
    <w:p w14:paraId="37BB987B" w14:textId="77777777" w:rsidR="00570E1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32D58984" w14:textId="77777777"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March 2</w:t>
      </w:r>
      <w:r w:rsidR="00E42CFE">
        <w:rPr>
          <w:color w:val="FF0000"/>
          <w:sz w:val="22"/>
          <w:szCs w:val="22"/>
        </w:rPr>
        <w:t>4</w:t>
      </w:r>
      <w:r w:rsidRPr="00D35CE3">
        <w:rPr>
          <w:color w:val="FF0000"/>
          <w:sz w:val="22"/>
          <w:szCs w:val="22"/>
        </w:rPr>
        <w:tab/>
      </w:r>
      <w:r w:rsidRPr="00D35CE3">
        <w:rPr>
          <w:color w:val="FF0000"/>
          <w:sz w:val="22"/>
          <w:szCs w:val="22"/>
        </w:rPr>
        <w:tab/>
        <w:t>TERM PAPERS DUE</w:t>
      </w:r>
      <w:r w:rsidRPr="00BE2E7E">
        <w:rPr>
          <w:sz w:val="22"/>
          <w:szCs w:val="22"/>
        </w:rPr>
        <w:t>.</w:t>
      </w:r>
    </w:p>
    <w:p w14:paraId="450956D5" w14:textId="77777777"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125506F8" w14:textId="77777777"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26 – Apr. 2</w:t>
      </w:r>
      <w:r w:rsidR="004A2174" w:rsidRPr="00DA19F3">
        <w:rPr>
          <w:sz w:val="22"/>
          <w:szCs w:val="22"/>
        </w:rPr>
        <w:tab/>
        <w:t>Legislative Leadership and Party Influence</w:t>
      </w:r>
    </w:p>
    <w:p w14:paraId="62F9068C" w14:textId="387B1EE4" w:rsidR="004A2174" w:rsidRPr="0083611D" w:rsidRDefault="004A2174" w:rsidP="00DD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 w:val="22"/>
          <w:szCs w:val="22"/>
        </w:rPr>
      </w:pPr>
      <w:r>
        <w:rPr>
          <w:sz w:val="22"/>
          <w:szCs w:val="22"/>
        </w:rPr>
        <w:t xml:space="preserve">Smith, et al., </w:t>
      </w:r>
      <w:r w:rsidR="00753A60">
        <w:rPr>
          <w:sz w:val="22"/>
          <w:szCs w:val="22"/>
        </w:rPr>
        <w:t xml:space="preserve">pp. 261 – 270, </w:t>
      </w:r>
      <w:r>
        <w:rPr>
          <w:sz w:val="22"/>
          <w:szCs w:val="22"/>
        </w:rPr>
        <w:t>Ch. 5; D&amp;O</w:t>
      </w:r>
      <w:r w:rsidR="007C7DDE">
        <w:rPr>
          <w:sz w:val="22"/>
          <w:szCs w:val="22"/>
        </w:rPr>
        <w:t xml:space="preserve">, </w:t>
      </w:r>
      <w:proofErr w:type="spellStart"/>
      <w:r w:rsidR="007C7DDE">
        <w:rPr>
          <w:sz w:val="22"/>
          <w:szCs w:val="22"/>
        </w:rPr>
        <w:t>Ch</w:t>
      </w:r>
      <w:r w:rsidR="00113BA3">
        <w:rPr>
          <w:sz w:val="22"/>
          <w:szCs w:val="22"/>
        </w:rPr>
        <w:t>s</w:t>
      </w:r>
      <w:proofErr w:type="spellEnd"/>
      <w:r w:rsidR="007C7DDE">
        <w:rPr>
          <w:sz w:val="22"/>
          <w:szCs w:val="22"/>
        </w:rPr>
        <w:t>.</w:t>
      </w:r>
      <w:r w:rsidR="00113BA3">
        <w:rPr>
          <w:sz w:val="22"/>
          <w:szCs w:val="22"/>
        </w:rPr>
        <w:t xml:space="preserve"> 2 and</w:t>
      </w:r>
      <w:r>
        <w:rPr>
          <w:sz w:val="22"/>
          <w:szCs w:val="22"/>
        </w:rPr>
        <w:t xml:space="preserve"> 7 </w:t>
      </w:r>
      <w:r w:rsidR="00DD3ADA">
        <w:rPr>
          <w:sz w:val="22"/>
          <w:szCs w:val="22"/>
        </w:rPr>
        <w:t xml:space="preserve">   </w:t>
      </w:r>
      <w:r>
        <w:rPr>
          <w:b/>
          <w:sz w:val="22"/>
          <w:szCs w:val="22"/>
        </w:rPr>
        <w:t>Quiz</w:t>
      </w:r>
    </w:p>
    <w:p w14:paraId="067D1A6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869B5D6" w14:textId="77777777"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BC361D" w:rsidRPr="00DA19F3">
        <w:rPr>
          <w:sz w:val="22"/>
          <w:szCs w:val="22"/>
        </w:rPr>
        <w:t xml:space="preserve"> </w:t>
      </w:r>
      <w:r w:rsidR="00405829">
        <w:rPr>
          <w:sz w:val="22"/>
          <w:szCs w:val="22"/>
        </w:rPr>
        <w:t>7</w:t>
      </w:r>
      <w:r w:rsidR="00462751">
        <w:rPr>
          <w:sz w:val="22"/>
          <w:szCs w:val="22"/>
        </w:rPr>
        <w:t xml:space="preserve"> - 2</w:t>
      </w:r>
      <w:r w:rsidR="009E7480">
        <w:rPr>
          <w:sz w:val="22"/>
          <w:szCs w:val="22"/>
        </w:rPr>
        <w:t>3</w:t>
      </w:r>
      <w:r w:rsidR="00BC361D" w:rsidRPr="00DA19F3">
        <w:rPr>
          <w:sz w:val="22"/>
          <w:szCs w:val="22"/>
        </w:rPr>
        <w:tab/>
      </w:r>
      <w:r w:rsidR="00BC361D" w:rsidRPr="00DA19F3">
        <w:rPr>
          <w:sz w:val="22"/>
          <w:szCs w:val="22"/>
        </w:rPr>
        <w:tab/>
        <w:t>Policymaking and Roll Call Voting.</w:t>
      </w:r>
    </w:p>
    <w:p w14:paraId="5A7187DD" w14:textId="665CE45F"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Smith</w:t>
      </w:r>
      <w:r w:rsidR="00B21BC8">
        <w:rPr>
          <w:sz w:val="22"/>
          <w:szCs w:val="22"/>
        </w:rPr>
        <w:t>, et al.,</w:t>
      </w:r>
      <w:r w:rsidR="000D582D">
        <w:rPr>
          <w:sz w:val="22"/>
          <w:szCs w:val="22"/>
        </w:rPr>
        <w:t xml:space="preserve"> pp. 107 </w:t>
      </w:r>
      <w:r w:rsidR="00B124E5">
        <w:rPr>
          <w:sz w:val="22"/>
          <w:szCs w:val="22"/>
        </w:rPr>
        <w:t>–</w:t>
      </w:r>
      <w:r w:rsidR="000D582D">
        <w:rPr>
          <w:sz w:val="22"/>
          <w:szCs w:val="22"/>
        </w:rPr>
        <w:t xml:space="preserve"> 114</w:t>
      </w:r>
      <w:r w:rsidR="00B924E8">
        <w:rPr>
          <w:sz w:val="22"/>
          <w:szCs w:val="22"/>
        </w:rPr>
        <w:t xml:space="preserve">; </w:t>
      </w:r>
      <w:r w:rsidR="007C7DDE">
        <w:rPr>
          <w:sz w:val="22"/>
          <w:szCs w:val="22"/>
        </w:rPr>
        <w:t xml:space="preserve">D&amp;O </w:t>
      </w:r>
      <w:proofErr w:type="spellStart"/>
      <w:r w:rsidR="007C7DDE">
        <w:rPr>
          <w:sz w:val="22"/>
          <w:szCs w:val="22"/>
        </w:rPr>
        <w:t>Chs</w:t>
      </w:r>
      <w:proofErr w:type="spellEnd"/>
      <w:r w:rsidR="007C7DDE">
        <w:rPr>
          <w:sz w:val="22"/>
          <w:szCs w:val="22"/>
        </w:rPr>
        <w:t xml:space="preserve">. 8 - </w:t>
      </w:r>
      <w:proofErr w:type="gramStart"/>
      <w:r w:rsidR="007C7DDE">
        <w:rPr>
          <w:sz w:val="22"/>
          <w:szCs w:val="22"/>
        </w:rPr>
        <w:t xml:space="preserve">10  </w:t>
      </w:r>
      <w:r w:rsidR="008B16A9">
        <w:rPr>
          <w:b/>
          <w:sz w:val="22"/>
          <w:szCs w:val="22"/>
        </w:rPr>
        <w:t>Quiz</w:t>
      </w:r>
      <w:proofErr w:type="gramEnd"/>
      <w:r w:rsidR="001F4ABB">
        <w:rPr>
          <w:sz w:val="22"/>
          <w:szCs w:val="22"/>
        </w:rPr>
        <w:t xml:space="preserve"> </w:t>
      </w:r>
    </w:p>
    <w:p w14:paraId="5076212B" w14:textId="77777777" w:rsidR="009E7480"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5EE36070" w14:textId="77777777" w:rsidR="009E7480" w:rsidRPr="00D301E7" w:rsidRDefault="009E7480" w:rsidP="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sidRPr="00D301E7">
        <w:rPr>
          <w:color w:val="FF0000"/>
          <w:sz w:val="22"/>
          <w:szCs w:val="22"/>
        </w:rPr>
        <w:t>April 28</w:t>
      </w:r>
      <w:r w:rsidR="00D301E7" w:rsidRPr="00D301E7">
        <w:rPr>
          <w:color w:val="FF0000"/>
          <w:sz w:val="22"/>
          <w:szCs w:val="22"/>
        </w:rPr>
        <w:tab/>
      </w:r>
      <w:r w:rsidR="00D301E7" w:rsidRPr="00D301E7">
        <w:rPr>
          <w:color w:val="FF0000"/>
          <w:sz w:val="22"/>
          <w:szCs w:val="22"/>
        </w:rPr>
        <w:tab/>
        <w:t>3</w:t>
      </w:r>
      <w:r w:rsidR="00D301E7" w:rsidRPr="00D301E7">
        <w:rPr>
          <w:color w:val="FF0000"/>
          <w:sz w:val="22"/>
          <w:szCs w:val="22"/>
          <w:vertAlign w:val="superscript"/>
        </w:rPr>
        <w:t>rd</w:t>
      </w:r>
      <w:r w:rsidR="00D301E7" w:rsidRPr="00D301E7">
        <w:rPr>
          <w:color w:val="FF0000"/>
          <w:sz w:val="22"/>
          <w:szCs w:val="22"/>
        </w:rPr>
        <w:t xml:space="preserve"> EXAM</w:t>
      </w:r>
    </w:p>
    <w:p w14:paraId="53F77F27" w14:textId="77777777" w:rsidR="009E7480" w:rsidRPr="00DA19F3"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58D5EC89" w14:textId="77777777" w:rsidR="00615828" w:rsidRDefault="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E016CB" w14:textId="77777777" w:rsidR="00BC361D" w:rsidRPr="00C838A5"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r>
        <w:rPr>
          <w:color w:val="FF0000"/>
          <w:sz w:val="22"/>
          <w:szCs w:val="22"/>
        </w:rPr>
        <w:t>May 5</w:t>
      </w:r>
      <w:r w:rsidR="00E64923">
        <w:rPr>
          <w:color w:val="FF0000"/>
          <w:sz w:val="22"/>
          <w:szCs w:val="22"/>
        </w:rPr>
        <w:tab/>
      </w:r>
      <w:r w:rsidR="00E64923">
        <w:rPr>
          <w:color w:val="FF0000"/>
          <w:sz w:val="22"/>
          <w:szCs w:val="22"/>
        </w:rPr>
        <w:tab/>
      </w:r>
      <w:r w:rsidR="00E64923">
        <w:rPr>
          <w:color w:val="FF0000"/>
          <w:sz w:val="22"/>
          <w:szCs w:val="22"/>
        </w:rPr>
        <w:tab/>
      </w:r>
      <w:r w:rsidR="00BC361D" w:rsidRPr="00C838A5">
        <w:rPr>
          <w:color w:val="FF0000"/>
          <w:sz w:val="22"/>
          <w:szCs w:val="22"/>
        </w:rPr>
        <w:t xml:space="preserve">FINAL </w:t>
      </w:r>
      <w:proofErr w:type="gramStart"/>
      <w:r w:rsidR="00BC361D" w:rsidRPr="00C838A5">
        <w:rPr>
          <w:color w:val="FF0000"/>
          <w:sz w:val="22"/>
          <w:szCs w:val="22"/>
        </w:rPr>
        <w:t xml:space="preserve">EXAM </w:t>
      </w:r>
      <w:r w:rsidR="00BE2E7E" w:rsidRPr="00C838A5">
        <w:rPr>
          <w:color w:val="FF0000"/>
          <w:sz w:val="22"/>
          <w:szCs w:val="22"/>
        </w:rPr>
        <w:t xml:space="preserve"> </w:t>
      </w:r>
      <w:r w:rsidR="00C838A5" w:rsidRPr="00C838A5">
        <w:rPr>
          <w:color w:val="FF0000"/>
          <w:sz w:val="22"/>
          <w:szCs w:val="22"/>
        </w:rPr>
        <w:t>Noon</w:t>
      </w:r>
      <w:proofErr w:type="gramEnd"/>
      <w:r w:rsidR="00C838A5" w:rsidRPr="00C838A5">
        <w:rPr>
          <w:color w:val="FF0000"/>
          <w:sz w:val="22"/>
          <w:szCs w:val="22"/>
        </w:rPr>
        <w:t xml:space="preserve"> – 3 </w:t>
      </w:r>
      <w:r w:rsidR="00E035B0" w:rsidRPr="00C838A5">
        <w:rPr>
          <w:color w:val="FF0000"/>
          <w:sz w:val="22"/>
          <w:szCs w:val="22"/>
        </w:rPr>
        <w:t>pm</w:t>
      </w:r>
    </w:p>
    <w:p w14:paraId="2CD7271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50454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2232D33"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A89B07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The course syllabus is a general plan for the course; deviations announced to the class by the instructor may be necessary. </w:t>
      </w:r>
    </w:p>
    <w:p w14:paraId="4F4425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4705E6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E34733"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14:paraId="5B2F53EE"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1B3BA96" w14:textId="77777777"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14:paraId="2709E04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0ED470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purpose of a term paper is to convey the results of the research you have conducted.   Consequently the clearer the paper is in conveying information the more successful it will be.  Below are some suggestions.</w:t>
      </w:r>
      <w:r w:rsidR="00A74329">
        <w:t xml:space="preserve">  </w:t>
      </w:r>
    </w:p>
    <w:p w14:paraId="69CAA57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3AC2D7" w14:textId="77777777"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14:paraId="4F516834" w14:textId="77777777"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14:paraId="0117724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1"/>
          <w:footerReference w:type="default" r:id="rId12"/>
          <w:type w:val="continuous"/>
          <w:pgSz w:w="12240" w:h="15840"/>
          <w:pgMar w:top="1440" w:right="1440" w:bottom="1440" w:left="1440" w:header="1440" w:footer="1440" w:gutter="0"/>
          <w:cols w:space="720"/>
          <w:noEndnote/>
        </w:sectPr>
      </w:pPr>
    </w:p>
    <w:p w14:paraId="7B87CA08" w14:textId="77777777"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second component is an introduction in which the author lays out the topics t</w:t>
      </w:r>
      <w:r w:rsidR="00A74329">
        <w:t>o</w:t>
      </w:r>
      <w:r w:rsidRPr="00DA19F3">
        <w:t xml:space="preserve"> be covered in the course of the paper.  The introduction should be concise and the objectives of the paper clearly articulated.  </w:t>
      </w:r>
    </w:p>
    <w:p w14:paraId="235E969C"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C4ADDE" w14:textId="77777777"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14:paraId="5A4F1DA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8306642"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14:paraId="63CFB15D"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1D4304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w:t>
      </w:r>
      <w:r>
        <w:lastRenderedPageBreak/>
        <w:t xml:space="preserve">you to  assess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14:paraId="344BDD92" w14:textId="77777777"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D7FE71B" w14:textId="77777777"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14:paraId="0ED1D21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74DF8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In the body of the paper, the author should be careful to lead the reader along.  Often this can be done by the use of headings and subheadings to alert the reader that the author is moving on to a new topic.  If headings and subheadings are not used, then it is imperative that proper transitions be used as new topics are introduced.</w:t>
      </w:r>
    </w:p>
    <w:p w14:paraId="78AFC92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C3F2B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A426C4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41DDC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paper should be typed using a 12-point font and double-paced.  Long quotes should be indented and indented quotes do not need to be set off with quotation marks.  </w:t>
      </w:r>
    </w:p>
    <w:p w14:paraId="56E5F54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EFFAAC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46FDD1" w14:textId="77777777"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14:paraId="5B8401E2" w14:textId="77777777"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491576" w14:textId="77777777"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14:paraId="78C95250" w14:textId="77777777"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E67D068"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14:paraId="4FB2FDA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0BA8BCC" w14:textId="77777777"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For items having more than one author it is incorrect to cite only the lead author.  For items with two authors the citation should include both.  For works having three or more authors either list each author or give the name of the first author followed by “et al.”</w:t>
      </w:r>
    </w:p>
    <w:p w14:paraId="2F91E2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AD4C7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w:t>
      </w:r>
      <w:r w:rsidR="00CC1661">
        <w:lastRenderedPageBreak/>
        <w:t xml:space="preserve">provided </w:t>
      </w:r>
      <w:r w:rsidRPr="00DA19F3">
        <w:t>should be alphabetized by the first letter in the first major word in the title.</w:t>
      </w:r>
    </w:p>
    <w:p w14:paraId="355A18E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7A93A3" w14:textId="77777777"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14:paraId="657EAAC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69A673" w14:textId="77777777"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14:paraId="3B2358A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0DC8F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14:paraId="69E305E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4565E01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5260D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2006a. </w:t>
      </w:r>
      <w:r w:rsidR="00C434F0">
        <w:t>“</w:t>
      </w:r>
      <w:r w:rsidRPr="00DA19F3">
        <w:t>Elections Resolve Zoning Dispute.</w:t>
      </w:r>
      <w:r w:rsidR="00C434F0">
        <w:t>”</w:t>
      </w:r>
      <w:r w:rsidRPr="00DA19F3">
        <w:t xml:space="preserve">  </w:t>
      </w:r>
      <w:r w:rsidRPr="00DA19F3">
        <w:rPr>
          <w:i/>
          <w:iCs/>
        </w:rPr>
        <w:t>Atlanta Journal Constitution</w:t>
      </w:r>
      <w:r w:rsidRPr="00DA19F3">
        <w:t xml:space="preserve"> (March 14): p. A10.</w:t>
      </w:r>
    </w:p>
    <w:p w14:paraId="23590D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788C2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00FF2AC4">
        <w:t>General Public Up in Arms o</w:t>
      </w:r>
      <w:r w:rsidRPr="00DA19F3">
        <w:t>ver Zoning Decision.</w:t>
      </w:r>
      <w:r w:rsidR="00C434F0">
        <w:t>”</w:t>
      </w:r>
      <w:r w:rsidRPr="00DA19F3">
        <w:t xml:space="preserve">  </w:t>
      </w:r>
      <w:r w:rsidRPr="00DA19F3">
        <w:rPr>
          <w:i/>
          <w:iCs/>
        </w:rPr>
        <w:t>Atlanta Journal Constitution</w:t>
      </w:r>
      <w:r w:rsidRPr="00DA19F3">
        <w:t xml:space="preserve"> (March 1): p. B1.</w:t>
      </w:r>
    </w:p>
    <w:p w14:paraId="6DA47C9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4CAC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14:paraId="4A7B2B7D" w14:textId="77777777"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403D9D" w14:textId="77777777"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14:paraId="25889CC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F28789" w14:textId="77777777"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no maximum nor minimum </w:t>
      </w:r>
      <w:r w:rsidR="00EE35EE">
        <w:t xml:space="preserve">length </w:t>
      </w:r>
      <w:r w:rsidRPr="00DA19F3">
        <w:t xml:space="preserve">for your paper.  Past experience indicates that most papers are somewhere between 10 and 15 pages in length.  Papers shorter than that usually receive poor grades because they have not been adequately researched.  </w:t>
      </w:r>
    </w:p>
    <w:p w14:paraId="67464A11"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E9449F7" w14:textId="77777777"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Consequently assigned texts should be starting point, a foundation on which you build your research efforts. </w:t>
      </w:r>
    </w:p>
    <w:p w14:paraId="69E64FC3"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8ECD2C"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861E8F3" w14:textId="77777777"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14:paraId="3F3295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2A05C47" w14:textId="77777777"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w:t>
      </w:r>
      <w:proofErr w:type="gramStart"/>
      <w:r w:rsidRPr="00DA19F3">
        <w:t>or  analyze</w:t>
      </w:r>
      <w:proofErr w:type="gramEnd"/>
      <w:r w:rsidRPr="00DA19F3">
        <w:t xml:space="preserv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individuals you hope to interview.  </w:t>
      </w:r>
    </w:p>
    <w:p w14:paraId="2D00D4A7" w14:textId="77777777"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3EAE1B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14:paraId="34E2C5A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C6A2FD" w14:textId="77777777"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deal with some aspect of legislative politics.  Papers that</w:t>
      </w:r>
      <w:r w:rsidR="003E48C0">
        <w:t xml:space="preserve"> </w:t>
      </w:r>
      <w:r w:rsidR="00080DEB">
        <w:t>are not relevant for a Legislative Politics class will receive no higher than a D and may be assigned an F.</w:t>
      </w:r>
    </w:p>
    <w:p w14:paraId="3167AAA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14:paraId="710A0A40"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students have not </w:t>
      </w:r>
      <w:r w:rsidR="00EE35EE">
        <w:t xml:space="preserve">previously </w:t>
      </w:r>
      <w:r w:rsidRPr="00DA19F3">
        <w:t>attempted original research but those who have ventured into this area in the past have frequently found it very rewarding.  In doing original research you may rely on interviews with political actors and observers (legislators, lobbyists, political activists, or reporters), data such as election returns, demographic data or roll call votes.</w:t>
      </w:r>
    </w:p>
    <w:p w14:paraId="29382DB1" w14:textId="77777777"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B3D9D4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pages in your paper should be numbered.</w:t>
      </w:r>
    </w:p>
    <w:p w14:paraId="35C71BD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2849EF7" w14:textId="77777777"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direction you are taking your paper, please clear it with me so that neither you nor I will be disappointed in the final product.  </w:t>
      </w:r>
    </w:p>
    <w:p w14:paraId="24D32D9E"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489CF9A" w14:textId="77777777" w:rsidR="00332304" w:rsidRDefault="00BC361D"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r w:rsidRPr="002C3A62">
        <w:rPr>
          <w:highlight w:val="yellow"/>
        </w:rPr>
        <w:t xml:space="preserve">Both the paper proposal and the term paper </w:t>
      </w:r>
      <w:r w:rsidRPr="002C3A62">
        <w:rPr>
          <w:b/>
          <w:bCs/>
          <w:i/>
          <w:iCs/>
          <w:highlight w:val="yellow"/>
        </w:rPr>
        <w:t>must</w:t>
      </w:r>
      <w:r w:rsidRPr="002C3A62">
        <w:rPr>
          <w:highlight w:val="yellow"/>
        </w:rPr>
        <w:t xml:space="preserve"> be submitted as hard copies.  E-mail attachments are not acceptable and will not be graded.</w:t>
      </w:r>
      <w:r w:rsidRPr="00DA19F3">
        <w:t xml:space="preserve"> </w:t>
      </w:r>
      <w:r w:rsidR="00332304">
        <w:rPr>
          <w:b/>
          <w:bCs/>
        </w:rPr>
        <w:br w:type="page"/>
      </w:r>
    </w:p>
    <w:p w14:paraId="45EE328B"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lastRenderedPageBreak/>
        <w:t>F</w:t>
      </w:r>
      <w:r w:rsidR="00F67805">
        <w:rPr>
          <w:b/>
          <w:bCs/>
        </w:rPr>
        <w:t>r</w:t>
      </w:r>
      <w:r w:rsidRPr="00DA19F3">
        <w:rPr>
          <w:b/>
          <w:bCs/>
        </w:rPr>
        <w:t>e</w:t>
      </w:r>
      <w:r w:rsidR="00F67805">
        <w:rPr>
          <w:b/>
          <w:bCs/>
        </w:rPr>
        <w:t xml:space="preserve">quent Mechanical </w:t>
      </w:r>
      <w:r w:rsidRPr="00DA19F3">
        <w:rPr>
          <w:b/>
          <w:bCs/>
        </w:rPr>
        <w:t xml:space="preserve">Pitfalls </w:t>
      </w:r>
    </w:p>
    <w:p w14:paraId="5E15D20A"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27B7C8" w14:textId="77777777"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3CC22795" w14:textId="77777777"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F75543E" w14:textId="77777777"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Assembly </w:t>
      </w:r>
      <w:r w:rsidR="00F26314">
        <w:t xml:space="preserve">and </w:t>
      </w:r>
      <w:r w:rsidRPr="00DA19F3">
        <w:t xml:space="preserve">organization are </w:t>
      </w:r>
      <w:r w:rsidRPr="00F67805">
        <w:rPr>
          <w:b/>
        </w:rPr>
        <w:t>singular</w:t>
      </w:r>
      <w:r w:rsidRPr="00DA19F3">
        <w:t xml:space="preserve">.  Therefore these nouns should be accompanied by singular verbs and pronouns.  Thus </w:t>
      </w:r>
      <w:r w:rsidR="00DE2205">
        <w:t>“</w:t>
      </w:r>
      <w:r w:rsidRPr="00DA19F3">
        <w:t>it, he, or she</w:t>
      </w:r>
      <w:r w:rsidR="00DE2205">
        <w:t>”</w:t>
      </w:r>
      <w:r w:rsidRPr="00DA19F3">
        <w:t xml:space="preserve"> or </w:t>
      </w:r>
      <w:r w:rsidR="00B63EE4">
        <w:t>“</w:t>
      </w:r>
      <w:r w:rsidRPr="00DA19F3">
        <w:t>his or her</w:t>
      </w:r>
      <w:r w:rsidR="00DE2205">
        <w:t>”</w:t>
      </w:r>
      <w:r w:rsidRPr="00DA19F3">
        <w:t xml:space="preserve"> and not </w:t>
      </w:r>
      <w:r w:rsidR="00DE2205">
        <w:t>“</w:t>
      </w:r>
      <w:r w:rsidRPr="00DA19F3">
        <w:t>they</w:t>
      </w:r>
      <w:r w:rsidR="00DE2205">
        <w:t>”</w:t>
      </w:r>
      <w:r w:rsidRPr="00DA19F3">
        <w:t xml:space="preserve"> or </w:t>
      </w:r>
      <w:r w:rsidR="00DE2205">
        <w:t>“</w:t>
      </w:r>
      <w:r w:rsidRPr="00DA19F3">
        <w:t>their</w:t>
      </w:r>
      <w:r w:rsidR="00DE2205">
        <w:t>”</w:t>
      </w:r>
      <w:r w:rsidRPr="00DA19F3">
        <w:t xml:space="preserve"> should be used.</w:t>
      </w:r>
      <w:r w:rsidR="00A17AF5">
        <w:t xml:space="preserve">  If you are going to use the plural pronouns, then they should refer to plural nouns, e.g. lobbyists, legislators, members of the committee, etc.</w:t>
      </w:r>
    </w:p>
    <w:p w14:paraId="532DDBEA" w14:textId="77777777" w:rsidR="00DE2205"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15A708F" w14:textId="77777777"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59CDB8B" w14:textId="77777777"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D9F22D0" w14:textId="77777777" w:rsidR="00BC361D" w:rsidRDefault="00BC361D"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rsidR="00EE35EE">
        <w:t xml:space="preserve">is pronounced as led, it means </w:t>
      </w:r>
      <w:r w:rsidRPr="00DA19F3">
        <w:t>the 82</w:t>
      </w:r>
      <w:r w:rsidRPr="00B63EE4">
        <w:rPr>
          <w:vertAlign w:val="superscript"/>
        </w:rPr>
        <w:t>nd</w:t>
      </w:r>
      <w:r w:rsidRPr="00DA19F3">
        <w:t xml:space="preserve"> element of the periodic table with valences of 2 or 4 and the symbol Pb.  </w:t>
      </w:r>
    </w:p>
    <w:p w14:paraId="2D074BB2" w14:textId="77777777" w:rsidR="00FD521E" w:rsidRDefault="00FD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BEFC61B" w14:textId="77777777"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14:paraId="088FB681"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C592B4A" w14:textId="77777777"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14:paraId="53DE60BE"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5322EF8" w14:textId="77777777"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Congress and it sits in Washington, DC. </w:t>
      </w:r>
      <w:r w:rsidR="00E4639A">
        <w:t xml:space="preserve">The legislative body in a state should not be referred to as a congress nor should its members be called congressmen, congresswomen or congresspersons.  Refer to a state’s representative body as the legislature or in some states, including Georgia, the General Assembly.  The membership can be referred to as legislators or delegates or, for the upper chamber, senators and for the lower or both chambers as representatives. </w:t>
      </w:r>
    </w:p>
    <w:p w14:paraId="4140A0AF" w14:textId="77777777"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7612314"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148B9760" w14:textId="77777777"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A3B00EF"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549FC077" w14:textId="77777777"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FA787CD" w14:textId="77777777"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Parallelism requires that if you begin a listing with “first” it should be followed by “second” and “third.”  Do not begin with “first” then shift to “secondly.”  </w:t>
      </w:r>
      <w:r>
        <w:lastRenderedPageBreak/>
        <w:t>Alternatively, you can use firstly, secondly, thirdly, etc.</w:t>
      </w:r>
    </w:p>
    <w:p w14:paraId="29116C89" w14:textId="77777777" w:rsidR="00F67805" w:rsidRDefault="00F67805" w:rsidP="00F67805">
      <w:pPr>
        <w:pStyle w:val="ListParagraph"/>
      </w:pPr>
    </w:p>
    <w:p w14:paraId="1C7D8BEE" w14:textId="77777777" w:rsidR="00F67805" w:rsidRDefault="00F67805"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14:paraId="176DD9DE" w14:textId="77777777" w:rsidR="00E14A4F" w:rsidRDefault="00E14A4F" w:rsidP="00E14A4F">
      <w:pPr>
        <w:pStyle w:val="ListParagraph"/>
      </w:pPr>
    </w:p>
    <w:p w14:paraId="6C4BDA29" w14:textId="77777777"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14:paraId="34FD3FCC" w14:textId="77777777" w:rsidR="009108E2" w:rsidRPr="00E4639A"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8533F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27C08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t>http://www.uga.edu/ovpi/honesty/acadhon.htm</w:t>
      </w:r>
      <w:r w:rsidRPr="00DA19F3">
        <w:t>.</w:t>
      </w:r>
    </w:p>
    <w:p w14:paraId="3F11082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B73952C" w14:textId="77777777" w:rsidR="00BC361D" w:rsidRPr="00DA19F3" w:rsidRDefault="00FD52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sectPr w:rsidR="00BC361D"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7923" w14:textId="77777777" w:rsidR="00D079FB" w:rsidRDefault="00D079FB" w:rsidP="00BC361D">
      <w:r>
        <w:separator/>
      </w:r>
    </w:p>
  </w:endnote>
  <w:endnote w:type="continuationSeparator" w:id="0">
    <w:p w14:paraId="56BE7B2E" w14:textId="77777777" w:rsidR="00D079FB" w:rsidRDefault="00D079FB" w:rsidP="00B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D162" w14:textId="77777777" w:rsidR="00A27391" w:rsidRDefault="00A27391">
    <w:pPr>
      <w:spacing w:line="240" w:lineRule="exact"/>
    </w:pPr>
  </w:p>
  <w:p w14:paraId="4969752B" w14:textId="77777777" w:rsidR="00A27391" w:rsidRDefault="00015B34">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E07E61">
      <w:rPr>
        <w:rFonts w:ascii="Shruti" w:hAnsi="Shruti" w:cs="Shruti"/>
        <w:noProof/>
      </w:rPr>
      <w:t>2</w:t>
    </w:r>
    <w:r>
      <w:rPr>
        <w:rFonts w:ascii="Shruti" w:hAnsi="Shruti" w:cs="Shruti"/>
      </w:rPr>
      <w:fldChar w:fldCharType="end"/>
    </w:r>
  </w:p>
  <w:p w14:paraId="6DC0C0EB" w14:textId="77777777" w:rsidR="00A27391" w:rsidRDefault="00A27391">
    <w:pPr>
      <w:pStyle w:val="Foo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3926"/>
      <w:docPartObj>
        <w:docPartGallery w:val="Page Numbers (Bottom of Page)"/>
        <w:docPartUnique/>
      </w:docPartObj>
    </w:sdtPr>
    <w:sdtEndPr/>
    <w:sdtContent>
      <w:p w14:paraId="5CD6805C" w14:textId="77777777" w:rsidR="00A27391" w:rsidRDefault="00015B34">
        <w:pPr>
          <w:pStyle w:val="Footer"/>
          <w:jc w:val="center"/>
        </w:pPr>
        <w:r>
          <w:fldChar w:fldCharType="begin"/>
        </w:r>
        <w:r w:rsidR="00C9780B">
          <w:instrText xml:space="preserve"> PAGE   \* MERGEFORMAT </w:instrText>
        </w:r>
        <w:r>
          <w:fldChar w:fldCharType="separate"/>
        </w:r>
        <w:r w:rsidR="00DD3ADA">
          <w:rPr>
            <w:noProof/>
          </w:rPr>
          <w:t>1</w:t>
        </w:r>
        <w:r>
          <w:rPr>
            <w:noProof/>
          </w:rPr>
          <w:fldChar w:fldCharType="end"/>
        </w:r>
      </w:p>
    </w:sdtContent>
  </w:sdt>
  <w:p w14:paraId="2C072AAE" w14:textId="77777777" w:rsidR="00A27391" w:rsidRDefault="00A27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A6A7" w14:textId="77777777" w:rsidR="00BC361D" w:rsidRDefault="00BC361D"/>
  <w:p w14:paraId="409947FC" w14:textId="77777777" w:rsidR="00BC361D" w:rsidRDefault="00015B34">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250B77">
      <w:rPr>
        <w:rFonts w:ascii="Shruti" w:hAnsi="Shruti" w:cs="Shruti"/>
        <w:noProof/>
      </w:rPr>
      <w:t>8</w:t>
    </w:r>
    <w:r>
      <w:rPr>
        <w:rFonts w:ascii="Shruti" w:hAnsi="Shruti" w:cs="Shruti"/>
      </w:rPr>
      <w:fldChar w:fldCharType="end"/>
    </w:r>
  </w:p>
  <w:p w14:paraId="536B5700" w14:textId="77777777" w:rsidR="00BC361D" w:rsidRDefault="00BC361D">
    <w:pPr>
      <w:pStyle w:val="Footer"/>
      <w:rPr>
        <w:rFonts w:ascii="Shruti" w:hAns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3927"/>
      <w:docPartObj>
        <w:docPartGallery w:val="Page Numbers (Bottom of Page)"/>
        <w:docPartUnique/>
      </w:docPartObj>
    </w:sdtPr>
    <w:sdtEndPr/>
    <w:sdtContent>
      <w:p w14:paraId="0247A2F9" w14:textId="77777777" w:rsidR="00BA2CC7" w:rsidRDefault="00015B34">
        <w:pPr>
          <w:pStyle w:val="Footer"/>
          <w:jc w:val="center"/>
        </w:pPr>
        <w:r>
          <w:fldChar w:fldCharType="begin"/>
        </w:r>
        <w:r w:rsidR="00246067">
          <w:instrText xml:space="preserve"> PAGE   \* MERGEFORMAT </w:instrText>
        </w:r>
        <w:r>
          <w:fldChar w:fldCharType="separate"/>
        </w:r>
        <w:r w:rsidR="00250B77">
          <w:rPr>
            <w:noProof/>
          </w:rPr>
          <w:t>7</w:t>
        </w:r>
        <w:r>
          <w:rPr>
            <w:noProof/>
          </w:rPr>
          <w:fldChar w:fldCharType="end"/>
        </w:r>
      </w:p>
    </w:sdtContent>
  </w:sdt>
  <w:p w14:paraId="1143EE7F" w14:textId="77777777" w:rsidR="00BC361D" w:rsidRDefault="00BC3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5EE5" w14:textId="77777777" w:rsidR="00D079FB" w:rsidRDefault="00D079FB" w:rsidP="00BC361D">
      <w:r>
        <w:separator/>
      </w:r>
    </w:p>
  </w:footnote>
  <w:footnote w:type="continuationSeparator" w:id="0">
    <w:p w14:paraId="4E9BF563" w14:textId="77777777" w:rsidR="00D079FB" w:rsidRDefault="00D079FB" w:rsidP="00BC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1D"/>
    <w:rsid w:val="00004F14"/>
    <w:rsid w:val="00015B34"/>
    <w:rsid w:val="000225C6"/>
    <w:rsid w:val="0002697C"/>
    <w:rsid w:val="00052867"/>
    <w:rsid w:val="00064535"/>
    <w:rsid w:val="00080DEB"/>
    <w:rsid w:val="0008516D"/>
    <w:rsid w:val="000922A8"/>
    <w:rsid w:val="0009685F"/>
    <w:rsid w:val="000A3CAB"/>
    <w:rsid w:val="000D582D"/>
    <w:rsid w:val="000F60EC"/>
    <w:rsid w:val="00107211"/>
    <w:rsid w:val="00113BA3"/>
    <w:rsid w:val="00117CDF"/>
    <w:rsid w:val="00120A1D"/>
    <w:rsid w:val="001221CA"/>
    <w:rsid w:val="00122FAE"/>
    <w:rsid w:val="0013075F"/>
    <w:rsid w:val="00132F8F"/>
    <w:rsid w:val="00160F61"/>
    <w:rsid w:val="00190404"/>
    <w:rsid w:val="001922AB"/>
    <w:rsid w:val="00192D14"/>
    <w:rsid w:val="001A4911"/>
    <w:rsid w:val="001A5598"/>
    <w:rsid w:val="001C6F65"/>
    <w:rsid w:val="001D056E"/>
    <w:rsid w:val="001D2D98"/>
    <w:rsid w:val="001F4ABB"/>
    <w:rsid w:val="00221D0D"/>
    <w:rsid w:val="00234436"/>
    <w:rsid w:val="00246067"/>
    <w:rsid w:val="00250B77"/>
    <w:rsid w:val="002608D8"/>
    <w:rsid w:val="0029010D"/>
    <w:rsid w:val="00292B9E"/>
    <w:rsid w:val="002A2C9C"/>
    <w:rsid w:val="002B1FD5"/>
    <w:rsid w:val="002C38EC"/>
    <w:rsid w:val="002C3A62"/>
    <w:rsid w:val="002E0B7C"/>
    <w:rsid w:val="002F0E87"/>
    <w:rsid w:val="00300169"/>
    <w:rsid w:val="00315A23"/>
    <w:rsid w:val="00332304"/>
    <w:rsid w:val="0033503B"/>
    <w:rsid w:val="00337931"/>
    <w:rsid w:val="00341ECF"/>
    <w:rsid w:val="00346053"/>
    <w:rsid w:val="003545CC"/>
    <w:rsid w:val="00356841"/>
    <w:rsid w:val="00371BF9"/>
    <w:rsid w:val="00375AE5"/>
    <w:rsid w:val="00391AB3"/>
    <w:rsid w:val="00392B54"/>
    <w:rsid w:val="003A79C2"/>
    <w:rsid w:val="003B28AE"/>
    <w:rsid w:val="003E48C0"/>
    <w:rsid w:val="003F41CA"/>
    <w:rsid w:val="00405829"/>
    <w:rsid w:val="00406F64"/>
    <w:rsid w:val="00410980"/>
    <w:rsid w:val="00426EE0"/>
    <w:rsid w:val="00427BB3"/>
    <w:rsid w:val="00436923"/>
    <w:rsid w:val="004419BE"/>
    <w:rsid w:val="00450A82"/>
    <w:rsid w:val="00451462"/>
    <w:rsid w:val="00462751"/>
    <w:rsid w:val="0047336B"/>
    <w:rsid w:val="004816F6"/>
    <w:rsid w:val="00483AC7"/>
    <w:rsid w:val="00485395"/>
    <w:rsid w:val="0049367A"/>
    <w:rsid w:val="004A2174"/>
    <w:rsid w:val="004C2C75"/>
    <w:rsid w:val="004E4FF4"/>
    <w:rsid w:val="0051635F"/>
    <w:rsid w:val="00541597"/>
    <w:rsid w:val="00546972"/>
    <w:rsid w:val="00561E2D"/>
    <w:rsid w:val="00570E13"/>
    <w:rsid w:val="00586172"/>
    <w:rsid w:val="005B110C"/>
    <w:rsid w:val="005B2CED"/>
    <w:rsid w:val="005C75C1"/>
    <w:rsid w:val="005E309F"/>
    <w:rsid w:val="005E4033"/>
    <w:rsid w:val="005F5C90"/>
    <w:rsid w:val="005F7E67"/>
    <w:rsid w:val="00606FC0"/>
    <w:rsid w:val="00607B51"/>
    <w:rsid w:val="0061043E"/>
    <w:rsid w:val="00615828"/>
    <w:rsid w:val="0061745F"/>
    <w:rsid w:val="00650BC9"/>
    <w:rsid w:val="00680783"/>
    <w:rsid w:val="006978FC"/>
    <w:rsid w:val="006B22FA"/>
    <w:rsid w:val="006E4243"/>
    <w:rsid w:val="006E45A7"/>
    <w:rsid w:val="006F0E8A"/>
    <w:rsid w:val="006F6853"/>
    <w:rsid w:val="007076A5"/>
    <w:rsid w:val="00714787"/>
    <w:rsid w:val="007166D4"/>
    <w:rsid w:val="00722444"/>
    <w:rsid w:val="00734FC1"/>
    <w:rsid w:val="00751E8D"/>
    <w:rsid w:val="00753A60"/>
    <w:rsid w:val="00754269"/>
    <w:rsid w:val="00770006"/>
    <w:rsid w:val="007705C5"/>
    <w:rsid w:val="007721BB"/>
    <w:rsid w:val="00777407"/>
    <w:rsid w:val="007962DF"/>
    <w:rsid w:val="007B00EC"/>
    <w:rsid w:val="007C73BF"/>
    <w:rsid w:val="007C7DDE"/>
    <w:rsid w:val="007D40E8"/>
    <w:rsid w:val="007F4240"/>
    <w:rsid w:val="008108D6"/>
    <w:rsid w:val="00814DF7"/>
    <w:rsid w:val="0082380A"/>
    <w:rsid w:val="0083611D"/>
    <w:rsid w:val="00846FBA"/>
    <w:rsid w:val="00847501"/>
    <w:rsid w:val="00861532"/>
    <w:rsid w:val="00864E68"/>
    <w:rsid w:val="008730D8"/>
    <w:rsid w:val="00880D3F"/>
    <w:rsid w:val="00882FF8"/>
    <w:rsid w:val="008911F8"/>
    <w:rsid w:val="008B16A9"/>
    <w:rsid w:val="008D5247"/>
    <w:rsid w:val="008E49E6"/>
    <w:rsid w:val="008F7ABB"/>
    <w:rsid w:val="0090050F"/>
    <w:rsid w:val="0090075B"/>
    <w:rsid w:val="009108E2"/>
    <w:rsid w:val="009155CA"/>
    <w:rsid w:val="009252DE"/>
    <w:rsid w:val="00926C17"/>
    <w:rsid w:val="00932469"/>
    <w:rsid w:val="00944457"/>
    <w:rsid w:val="0095110C"/>
    <w:rsid w:val="00953BF5"/>
    <w:rsid w:val="00961200"/>
    <w:rsid w:val="009822F9"/>
    <w:rsid w:val="0098741F"/>
    <w:rsid w:val="009944DF"/>
    <w:rsid w:val="009B15DC"/>
    <w:rsid w:val="009C1B57"/>
    <w:rsid w:val="009C1CFE"/>
    <w:rsid w:val="009E6442"/>
    <w:rsid w:val="009E7480"/>
    <w:rsid w:val="009F5CC3"/>
    <w:rsid w:val="00A038DF"/>
    <w:rsid w:val="00A06A02"/>
    <w:rsid w:val="00A12A93"/>
    <w:rsid w:val="00A17AF5"/>
    <w:rsid w:val="00A23E2C"/>
    <w:rsid w:val="00A27391"/>
    <w:rsid w:val="00A31CC6"/>
    <w:rsid w:val="00A62C11"/>
    <w:rsid w:val="00A74329"/>
    <w:rsid w:val="00A829D8"/>
    <w:rsid w:val="00AE023F"/>
    <w:rsid w:val="00AE4949"/>
    <w:rsid w:val="00B010A3"/>
    <w:rsid w:val="00B0260A"/>
    <w:rsid w:val="00B124E5"/>
    <w:rsid w:val="00B12A03"/>
    <w:rsid w:val="00B21BC8"/>
    <w:rsid w:val="00B22E6D"/>
    <w:rsid w:val="00B46E6E"/>
    <w:rsid w:val="00B5148B"/>
    <w:rsid w:val="00B63EE4"/>
    <w:rsid w:val="00B67606"/>
    <w:rsid w:val="00B73B60"/>
    <w:rsid w:val="00B83657"/>
    <w:rsid w:val="00B924E8"/>
    <w:rsid w:val="00B962B5"/>
    <w:rsid w:val="00BA0549"/>
    <w:rsid w:val="00BA2CC7"/>
    <w:rsid w:val="00BB3D14"/>
    <w:rsid w:val="00BB6F08"/>
    <w:rsid w:val="00BC361D"/>
    <w:rsid w:val="00BC4F7C"/>
    <w:rsid w:val="00BC52E6"/>
    <w:rsid w:val="00BE2E7E"/>
    <w:rsid w:val="00BE64C1"/>
    <w:rsid w:val="00BE6D05"/>
    <w:rsid w:val="00BF0EE6"/>
    <w:rsid w:val="00BF590B"/>
    <w:rsid w:val="00C11EFD"/>
    <w:rsid w:val="00C23B5D"/>
    <w:rsid w:val="00C33FFC"/>
    <w:rsid w:val="00C434F0"/>
    <w:rsid w:val="00C50061"/>
    <w:rsid w:val="00C52F48"/>
    <w:rsid w:val="00C64183"/>
    <w:rsid w:val="00C838A5"/>
    <w:rsid w:val="00C92403"/>
    <w:rsid w:val="00C9780B"/>
    <w:rsid w:val="00CB26C1"/>
    <w:rsid w:val="00CB41FB"/>
    <w:rsid w:val="00CC0C9F"/>
    <w:rsid w:val="00CC1661"/>
    <w:rsid w:val="00CC77F4"/>
    <w:rsid w:val="00CD163D"/>
    <w:rsid w:val="00D03B67"/>
    <w:rsid w:val="00D03DC6"/>
    <w:rsid w:val="00D06D7A"/>
    <w:rsid w:val="00D079FB"/>
    <w:rsid w:val="00D13536"/>
    <w:rsid w:val="00D301E7"/>
    <w:rsid w:val="00D35482"/>
    <w:rsid w:val="00D35CE3"/>
    <w:rsid w:val="00D40780"/>
    <w:rsid w:val="00D547C3"/>
    <w:rsid w:val="00D54F55"/>
    <w:rsid w:val="00D55C13"/>
    <w:rsid w:val="00D6253C"/>
    <w:rsid w:val="00D70198"/>
    <w:rsid w:val="00D72CAD"/>
    <w:rsid w:val="00D75366"/>
    <w:rsid w:val="00D75DBA"/>
    <w:rsid w:val="00D947D7"/>
    <w:rsid w:val="00DA19F3"/>
    <w:rsid w:val="00DA6727"/>
    <w:rsid w:val="00DD025C"/>
    <w:rsid w:val="00DD3ADA"/>
    <w:rsid w:val="00DD4A36"/>
    <w:rsid w:val="00DD7D6C"/>
    <w:rsid w:val="00DE2205"/>
    <w:rsid w:val="00E035B0"/>
    <w:rsid w:val="00E04585"/>
    <w:rsid w:val="00E060FC"/>
    <w:rsid w:val="00E07E61"/>
    <w:rsid w:val="00E13569"/>
    <w:rsid w:val="00E14A4F"/>
    <w:rsid w:val="00E36AC4"/>
    <w:rsid w:val="00E42CFE"/>
    <w:rsid w:val="00E436E6"/>
    <w:rsid w:val="00E4639A"/>
    <w:rsid w:val="00E46CCF"/>
    <w:rsid w:val="00E64923"/>
    <w:rsid w:val="00E70D47"/>
    <w:rsid w:val="00E74CD3"/>
    <w:rsid w:val="00E75D19"/>
    <w:rsid w:val="00E7744F"/>
    <w:rsid w:val="00E80508"/>
    <w:rsid w:val="00E81D06"/>
    <w:rsid w:val="00E841D2"/>
    <w:rsid w:val="00E86C19"/>
    <w:rsid w:val="00E966FE"/>
    <w:rsid w:val="00EA21C6"/>
    <w:rsid w:val="00EE2343"/>
    <w:rsid w:val="00EE35EE"/>
    <w:rsid w:val="00F07CAD"/>
    <w:rsid w:val="00F22882"/>
    <w:rsid w:val="00F26314"/>
    <w:rsid w:val="00F51B99"/>
    <w:rsid w:val="00F5297F"/>
    <w:rsid w:val="00F67805"/>
    <w:rsid w:val="00F74E5D"/>
    <w:rsid w:val="00F82F1C"/>
    <w:rsid w:val="00F9520F"/>
    <w:rsid w:val="00F95665"/>
    <w:rsid w:val="00FA22C3"/>
    <w:rsid w:val="00FB2A2C"/>
    <w:rsid w:val="00FB7B96"/>
    <w:rsid w:val="00FC0186"/>
    <w:rsid w:val="00FD521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70C0"/>
  <w15:docId w15:val="{FF6E8417-5435-44E8-8FB6-18DF8F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BE54D-4863-4EAF-B4EF-753FACE7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2783</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Bullock</dc:creator>
  <cp:lastModifiedBy>Charles Bullock</cp:lastModifiedBy>
  <cp:revision>2</cp:revision>
  <cp:lastPrinted>2012-01-09T22:47:00Z</cp:lastPrinted>
  <dcterms:created xsi:type="dcterms:W3CDTF">2020-01-02T20:56:00Z</dcterms:created>
  <dcterms:modified xsi:type="dcterms:W3CDTF">2020-01-02T20:56:00Z</dcterms:modified>
</cp:coreProperties>
</file>