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8C7" w:rsidRPr="003C511D" w:rsidRDefault="009728C7" w:rsidP="003C511D">
      <w:pPr>
        <w:pStyle w:val="BodyText"/>
        <w:ind w:left="144" w:right="-19"/>
        <w:rPr>
          <w:rFonts w:ascii="Times New Roman"/>
          <w:b/>
          <w:sz w:val="20"/>
        </w:rPr>
      </w:pPr>
    </w:p>
    <w:p w:rsidR="009728C7" w:rsidRDefault="009728C7" w:rsidP="003C511D">
      <w:pPr>
        <w:pStyle w:val="BodyText"/>
        <w:spacing w:before="9"/>
        <w:rPr>
          <w:rFonts w:ascii="Times New Roman"/>
          <w:sz w:val="31"/>
        </w:rPr>
      </w:pPr>
    </w:p>
    <w:p w:rsidR="00376CEF" w:rsidRDefault="00376CEF" w:rsidP="00376CEF">
      <w:pPr>
        <w:tabs>
          <w:tab w:val="left" w:pos="9270"/>
        </w:tabs>
        <w:spacing w:before="52"/>
        <w:ind w:left="100" w:right="103"/>
        <w:rPr>
          <w:b/>
          <w:sz w:val="24"/>
        </w:rPr>
      </w:pPr>
      <w:r>
        <w:rPr>
          <w:rFonts w:ascii="Times New Roman"/>
          <w:b/>
          <w:noProof/>
          <w:sz w:val="20"/>
        </w:rPr>
        <w:drawing>
          <wp:anchor distT="0" distB="0" distL="114300" distR="114300" simplePos="0" relativeHeight="251659264" behindDoc="0" locked="0" layoutInCell="1" allowOverlap="1" wp14:anchorId="7BBD4AD5" wp14:editId="27ECB801">
            <wp:simplePos x="0" y="0"/>
            <wp:positionH relativeFrom="column">
              <wp:posOffset>0</wp:posOffset>
            </wp:positionH>
            <wp:positionV relativeFrom="paragraph">
              <wp:posOffset>215265</wp:posOffset>
            </wp:positionV>
            <wp:extent cx="2242185" cy="555994"/>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nt-APP-SPIA-H-FC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2185" cy="555994"/>
                    </a:xfrm>
                    <a:prstGeom prst="rect">
                      <a:avLst/>
                    </a:prstGeom>
                  </pic:spPr>
                </pic:pic>
              </a:graphicData>
            </a:graphic>
          </wp:anchor>
        </w:drawing>
      </w:r>
    </w:p>
    <w:p w:rsidR="00376CEF" w:rsidRDefault="00376CEF" w:rsidP="00502304">
      <w:pPr>
        <w:spacing w:before="52"/>
        <w:ind w:left="100" w:right="103"/>
        <w:rPr>
          <w:b/>
          <w:sz w:val="24"/>
        </w:rPr>
      </w:pPr>
    </w:p>
    <w:p w:rsidR="00376CEF" w:rsidRDefault="00376CEF" w:rsidP="00502304">
      <w:pPr>
        <w:spacing w:before="52"/>
        <w:ind w:left="100" w:right="103"/>
        <w:rPr>
          <w:b/>
          <w:sz w:val="24"/>
        </w:rPr>
      </w:pPr>
    </w:p>
    <w:p w:rsidR="00376CEF" w:rsidRDefault="00376CEF" w:rsidP="00502304">
      <w:pPr>
        <w:spacing w:before="52"/>
        <w:ind w:left="100" w:right="103"/>
        <w:rPr>
          <w:b/>
          <w:sz w:val="24"/>
        </w:rPr>
      </w:pPr>
    </w:p>
    <w:p w:rsidR="00502304" w:rsidRPr="00502304" w:rsidRDefault="00502304" w:rsidP="00502304">
      <w:pPr>
        <w:spacing w:before="52"/>
        <w:ind w:left="100" w:right="103"/>
        <w:rPr>
          <w:sz w:val="24"/>
        </w:rPr>
      </w:pPr>
      <w:r>
        <w:rPr>
          <w:b/>
          <w:sz w:val="24"/>
        </w:rPr>
        <w:t xml:space="preserve">POLS 5030: </w:t>
      </w:r>
      <w:r w:rsidRPr="00502304">
        <w:rPr>
          <w:sz w:val="24"/>
        </w:rPr>
        <w:t>Introduction to Applied Politics</w:t>
      </w:r>
    </w:p>
    <w:p w:rsidR="00502304" w:rsidRDefault="00502304" w:rsidP="00502304">
      <w:pPr>
        <w:spacing w:before="52"/>
        <w:ind w:left="100" w:right="103"/>
        <w:rPr>
          <w:b/>
          <w:sz w:val="24"/>
        </w:rPr>
      </w:pPr>
      <w:r>
        <w:rPr>
          <w:b/>
          <w:sz w:val="24"/>
        </w:rPr>
        <w:t>Fall 201</w:t>
      </w:r>
      <w:r w:rsidR="00AF4281">
        <w:rPr>
          <w:b/>
          <w:sz w:val="24"/>
        </w:rPr>
        <w:t>8</w:t>
      </w:r>
    </w:p>
    <w:p w:rsidR="00502304" w:rsidRPr="00502304" w:rsidRDefault="00502304" w:rsidP="00502304">
      <w:pPr>
        <w:spacing w:before="52"/>
        <w:ind w:left="100" w:right="103"/>
        <w:rPr>
          <w:sz w:val="24"/>
        </w:rPr>
      </w:pPr>
      <w:r>
        <w:rPr>
          <w:b/>
          <w:sz w:val="24"/>
        </w:rPr>
        <w:t>Location</w:t>
      </w:r>
      <w:r w:rsidRPr="00502304">
        <w:rPr>
          <w:sz w:val="24"/>
        </w:rPr>
        <w:t>: 101D Baldwin Hall</w:t>
      </w:r>
    </w:p>
    <w:p w:rsidR="00502304" w:rsidRDefault="00502304" w:rsidP="00502304">
      <w:pPr>
        <w:spacing w:before="52"/>
        <w:ind w:left="100" w:right="103"/>
        <w:rPr>
          <w:b/>
          <w:sz w:val="24"/>
        </w:rPr>
      </w:pPr>
      <w:r>
        <w:rPr>
          <w:b/>
          <w:sz w:val="24"/>
        </w:rPr>
        <w:t xml:space="preserve">Meeting Time: </w:t>
      </w:r>
      <w:r w:rsidRPr="00502304">
        <w:rPr>
          <w:sz w:val="24"/>
        </w:rPr>
        <w:t>11 a.m. – 12:15 p.m.  Tuesday and Thursday</w:t>
      </w:r>
    </w:p>
    <w:p w:rsidR="00502304" w:rsidRPr="00502304" w:rsidRDefault="00502304" w:rsidP="00502304">
      <w:pPr>
        <w:spacing w:before="52"/>
        <w:ind w:left="100" w:right="103"/>
        <w:rPr>
          <w:sz w:val="24"/>
        </w:rPr>
      </w:pPr>
      <w:r>
        <w:rPr>
          <w:b/>
          <w:sz w:val="24"/>
        </w:rPr>
        <w:t xml:space="preserve">Professor: </w:t>
      </w:r>
      <w:r w:rsidRPr="00502304">
        <w:rPr>
          <w:sz w:val="24"/>
        </w:rPr>
        <w:t>Dr. Audrey A. Haynes</w:t>
      </w:r>
    </w:p>
    <w:p w:rsidR="00502304" w:rsidRDefault="00502304" w:rsidP="00502304">
      <w:pPr>
        <w:spacing w:before="52"/>
        <w:ind w:left="100" w:right="103"/>
        <w:rPr>
          <w:sz w:val="24"/>
        </w:rPr>
      </w:pPr>
      <w:r>
        <w:rPr>
          <w:b/>
          <w:sz w:val="24"/>
        </w:rPr>
        <w:t xml:space="preserve">Phone Contacts:  </w:t>
      </w:r>
      <w:r>
        <w:rPr>
          <w:sz w:val="24"/>
        </w:rPr>
        <w:t>706-542-2933 (office)   706-542-2057 (Political Science Department)</w:t>
      </w:r>
    </w:p>
    <w:p w:rsidR="0088214D" w:rsidRDefault="0088214D" w:rsidP="00502304">
      <w:pPr>
        <w:spacing w:before="52"/>
        <w:ind w:left="100" w:right="103"/>
        <w:rPr>
          <w:sz w:val="24"/>
        </w:rPr>
      </w:pPr>
      <w:r>
        <w:rPr>
          <w:b/>
          <w:sz w:val="24"/>
        </w:rPr>
        <w:t>Office Hours:</w:t>
      </w:r>
      <w:r>
        <w:rPr>
          <w:sz w:val="24"/>
        </w:rPr>
        <w:t xml:space="preserve">  By appointment and Wednesdays 10-11 a.m.</w:t>
      </w:r>
    </w:p>
    <w:p w:rsidR="00502304" w:rsidRDefault="00502304" w:rsidP="00502304">
      <w:pPr>
        <w:spacing w:before="52"/>
        <w:ind w:left="100" w:right="103"/>
        <w:rPr>
          <w:sz w:val="24"/>
        </w:rPr>
      </w:pPr>
      <w:r>
        <w:rPr>
          <w:b/>
          <w:sz w:val="24"/>
        </w:rPr>
        <w:t>Email:</w:t>
      </w:r>
      <w:r>
        <w:rPr>
          <w:sz w:val="24"/>
        </w:rPr>
        <w:t xml:space="preserve">  </w:t>
      </w:r>
      <w:hyperlink r:id="rId8" w:history="1">
        <w:r w:rsidRPr="00E45766">
          <w:rPr>
            <w:rStyle w:val="Hyperlink"/>
            <w:sz w:val="24"/>
          </w:rPr>
          <w:t>polaah@uga.edu</w:t>
        </w:r>
      </w:hyperlink>
      <w:r>
        <w:rPr>
          <w:sz w:val="24"/>
        </w:rPr>
        <w:t xml:space="preserve">  Twitter: Applied </w:t>
      </w:r>
      <w:proofErr w:type="spellStart"/>
      <w:r>
        <w:rPr>
          <w:sz w:val="24"/>
        </w:rPr>
        <w:t>Politics@AppliedPolitics</w:t>
      </w:r>
      <w:proofErr w:type="spellEnd"/>
    </w:p>
    <w:p w:rsidR="00502304" w:rsidRDefault="00502304" w:rsidP="00502304">
      <w:pPr>
        <w:pStyle w:val="BodyText"/>
        <w:spacing w:before="184" w:line="259" w:lineRule="auto"/>
        <w:ind w:left="100" w:right="103"/>
      </w:pPr>
      <w:r>
        <w:rPr>
          <w:b/>
        </w:rPr>
        <w:t xml:space="preserve">Course Description:  </w:t>
      </w:r>
      <w:r>
        <w:t xml:space="preserve">This seminar will endeavor to introduce Public Affairs Professional students to the realm of “practical politics” and applied political science.  The definitions may vary somewhat, but Applied Politics has generally come to mean preparation in the utilization of political knowledge (generated from the research of political science) and the lessons learned from the practice of politics. For example, we know that mobilization can have a significant impact on turnout and turnout can influence the outcome in elections. But how do you get people to turnout? What are the actual things you need to do in a GOTV campaign?  What tools exist to facilitate targeting?  Research tells us that words can have an impact, but how do you craft the right words into a good speech for yourself or your candidate? </w:t>
      </w:r>
    </w:p>
    <w:p w:rsidR="00502304" w:rsidRDefault="00502304" w:rsidP="00502304">
      <w:pPr>
        <w:pStyle w:val="BodyText"/>
        <w:spacing w:before="184" w:line="259" w:lineRule="auto"/>
        <w:ind w:left="100" w:right="103"/>
      </w:pPr>
      <w:r>
        <w:t xml:space="preserve">This course will explore three primary avenues: political communications, political campaigns, lobbying and issue advocacy, and legislative/policy work. But we will also focus on a number of topics that straddle all the areas as well. The course is set up to expose you to view points, advice, lessons and skill development from our Visiting Practitioners as well as add substantive knowledge through lectures and readings produced by academic experts. Throughout the semester, you will have the opportunity to interact with these very successful practitioners and academics in their fields in our classrooms both in person and through the use of technology. In addition, we will be carrying out in and out of class assignments meant to facilitate learning skills and applying them for the purpose of deeper learning.  </w:t>
      </w:r>
    </w:p>
    <w:p w:rsidR="00502304" w:rsidRPr="00A63582" w:rsidRDefault="00502304" w:rsidP="00502304">
      <w:pPr>
        <w:pStyle w:val="Heading1"/>
        <w:ind w:right="103"/>
      </w:pPr>
      <w:r w:rsidRPr="00A63582">
        <w:t>Course Outcomes and Objectives:</w:t>
      </w:r>
    </w:p>
    <w:p w:rsidR="00502304" w:rsidRDefault="00502304" w:rsidP="00502304">
      <w:pPr>
        <w:pStyle w:val="ListParagraph"/>
        <w:numPr>
          <w:ilvl w:val="0"/>
          <w:numId w:val="1"/>
        </w:numPr>
        <w:tabs>
          <w:tab w:val="left" w:pos="461"/>
        </w:tabs>
        <w:spacing w:before="184" w:line="259" w:lineRule="auto"/>
        <w:rPr>
          <w:sz w:val="24"/>
        </w:rPr>
      </w:pPr>
      <w:r>
        <w:rPr>
          <w:b/>
          <w:sz w:val="24"/>
        </w:rPr>
        <w:t xml:space="preserve">Gain familiarity and knowledge </w:t>
      </w:r>
      <w:r>
        <w:rPr>
          <w:sz w:val="24"/>
        </w:rPr>
        <w:t>about the various careers available in campaigns, lobbying and legislative work, become exposed to and knowledgeable about the major contemporary research in these areas, learn about and gain some of the practical skills, and expectations that go along with each</w:t>
      </w:r>
      <w:r>
        <w:rPr>
          <w:spacing w:val="-11"/>
          <w:sz w:val="24"/>
        </w:rPr>
        <w:t xml:space="preserve"> </w:t>
      </w:r>
      <w:r>
        <w:rPr>
          <w:sz w:val="24"/>
        </w:rPr>
        <w:t>career.</w:t>
      </w:r>
    </w:p>
    <w:p w:rsidR="00502304" w:rsidRDefault="00502304" w:rsidP="00502304">
      <w:pPr>
        <w:pStyle w:val="ListParagraph"/>
        <w:numPr>
          <w:ilvl w:val="0"/>
          <w:numId w:val="1"/>
        </w:numPr>
        <w:tabs>
          <w:tab w:val="left" w:pos="461"/>
        </w:tabs>
        <w:spacing w:before="39" w:line="259" w:lineRule="auto"/>
        <w:ind w:right="117"/>
        <w:rPr>
          <w:sz w:val="24"/>
        </w:rPr>
      </w:pPr>
      <w:r>
        <w:rPr>
          <w:b/>
          <w:sz w:val="24"/>
        </w:rPr>
        <w:t xml:space="preserve">Develop a number of specific skills </w:t>
      </w:r>
      <w:r>
        <w:rPr>
          <w:sz w:val="24"/>
        </w:rPr>
        <w:t xml:space="preserve">such as speech writing craft, interacting with the media, developing a direct mail, learning to operate Facebook Business Manager, creating social media for political consumption, conducting and analyzing a focus group interaction, cutting an ad, </w:t>
      </w:r>
      <w:r w:rsidR="00B03352">
        <w:rPr>
          <w:sz w:val="24"/>
        </w:rPr>
        <w:t xml:space="preserve">basics of opposition research, fundamentals of fundraising, </w:t>
      </w:r>
      <w:r>
        <w:rPr>
          <w:sz w:val="24"/>
        </w:rPr>
        <w:t>among</w:t>
      </w:r>
      <w:r>
        <w:rPr>
          <w:spacing w:val="-17"/>
          <w:sz w:val="24"/>
        </w:rPr>
        <w:t xml:space="preserve"> </w:t>
      </w:r>
      <w:r>
        <w:rPr>
          <w:sz w:val="24"/>
        </w:rPr>
        <w:t>others.</w:t>
      </w:r>
    </w:p>
    <w:p w:rsidR="00B03352" w:rsidRDefault="00B03352" w:rsidP="00B03352">
      <w:pPr>
        <w:pStyle w:val="ListParagraph"/>
        <w:tabs>
          <w:tab w:val="left" w:pos="461"/>
        </w:tabs>
        <w:spacing w:before="39" w:line="259" w:lineRule="auto"/>
        <w:ind w:right="117" w:firstLine="0"/>
        <w:rPr>
          <w:sz w:val="24"/>
        </w:rPr>
      </w:pPr>
    </w:p>
    <w:p w:rsidR="00502304" w:rsidRDefault="00502304" w:rsidP="00502304">
      <w:pPr>
        <w:pStyle w:val="BodyText"/>
        <w:spacing w:before="158" w:line="259" w:lineRule="auto"/>
        <w:ind w:left="100" w:right="77"/>
      </w:pPr>
      <w:r>
        <w:rPr>
          <w:b/>
        </w:rPr>
        <w:t>Course Materials</w:t>
      </w:r>
      <w:r>
        <w:t xml:space="preserve">: All course materials that you will need can be found on our </w:t>
      </w:r>
      <w:proofErr w:type="spellStart"/>
      <w:r>
        <w:t>eLC</w:t>
      </w:r>
      <w:proofErr w:type="spellEnd"/>
      <w:r>
        <w:t xml:space="preserve"> course page. All readings are from open sources. There is no textbook to purchase. Readings will be found as links within each content module.  Assignments will be found in the course modules. The checklist will contain the assignments, quizzes, and other required materials and activities for the course. Modules will open as we proceed. More detail on your group projects will be provided on the first day of class.</w:t>
      </w:r>
    </w:p>
    <w:p w:rsidR="00502304" w:rsidRDefault="00502304" w:rsidP="00502304">
      <w:pPr>
        <w:pStyle w:val="Heading1"/>
        <w:ind w:right="77"/>
      </w:pPr>
      <w:r>
        <w:t>Course Topics:</w:t>
      </w:r>
    </w:p>
    <w:p w:rsidR="00502304" w:rsidRDefault="00502304" w:rsidP="00502304">
      <w:pPr>
        <w:pStyle w:val="Heading1"/>
        <w:ind w:right="77"/>
        <w:rPr>
          <w:b w:val="0"/>
        </w:rPr>
      </w:pPr>
      <w:r>
        <w:rPr>
          <w:b w:val="0"/>
        </w:rPr>
        <w:t xml:space="preserve">Note:  Our schedule will be flexible.  In order to facilitate the interactive setting with Visiting Practitioners and guest lectures from academics in several areas, there will be a tentative schedule based on the following modules.  Students will have advanced notice of any schedule changes, due dates will be workable, but our class will be a bit dynamic at times.  A full calendar is available on our </w:t>
      </w:r>
      <w:proofErr w:type="spellStart"/>
      <w:r>
        <w:rPr>
          <w:b w:val="0"/>
        </w:rPr>
        <w:t>eLC</w:t>
      </w:r>
      <w:proofErr w:type="spellEnd"/>
      <w:r>
        <w:rPr>
          <w:b w:val="0"/>
        </w:rPr>
        <w:t xml:space="preserve"> course page.  Links to all readings will also be found there.</w:t>
      </w:r>
      <w:r w:rsidR="00C33D05">
        <w:rPr>
          <w:b w:val="0"/>
        </w:rPr>
        <w:t xml:space="preserve"> </w:t>
      </w:r>
    </w:p>
    <w:p w:rsidR="00502304" w:rsidRDefault="00502304" w:rsidP="00502304">
      <w:pPr>
        <w:pStyle w:val="BodyText"/>
        <w:rPr>
          <w:sz w:val="19"/>
        </w:rPr>
      </w:pPr>
    </w:p>
    <w:p w:rsidR="00502304" w:rsidRDefault="00502304" w:rsidP="00502304">
      <w:pPr>
        <w:pStyle w:val="Heading1"/>
        <w:spacing w:before="0"/>
        <w:rPr>
          <w:b w:val="0"/>
        </w:rPr>
      </w:pPr>
      <w:r>
        <w:t>Student Requirements for Assessment</w:t>
      </w:r>
      <w:r>
        <w:rPr>
          <w:b w:val="0"/>
        </w:rPr>
        <w:t>:</w:t>
      </w:r>
    </w:p>
    <w:p w:rsidR="00502304" w:rsidRDefault="00502304" w:rsidP="00502304">
      <w:pPr>
        <w:pStyle w:val="BodyText"/>
        <w:spacing w:before="185" w:line="259" w:lineRule="auto"/>
        <w:ind w:left="100" w:right="80"/>
      </w:pPr>
      <w:r>
        <w:t>Students will have a number of graded requirements. Each will be weighted. Attendance is required for this course, and will be taken each class meeting. If a student misses a quiz or exam, the professor reserves the right to determine if a makeup should be allowed.  In general, a medical illness with official excuse, or some other documented emergency is grounds to make up work that was missed.  Oversleeping or forgetting is not.  Students should also expect to have their graded assessments returned to them with feedback within a reasonable amount of time.  In most cases, I will return graded work to you within seven business days. My expectation is that you will read and reflect on the feedback provided. I will also provide a general overview of your performance with regard to attendance and participation prior to the midpoint of the semester, in addition to the grades you have received.</w:t>
      </w:r>
    </w:p>
    <w:p w:rsidR="00376CEF" w:rsidRDefault="00376CEF" w:rsidP="00502304">
      <w:pPr>
        <w:pStyle w:val="Heading1"/>
        <w:spacing w:before="161"/>
      </w:pPr>
    </w:p>
    <w:p w:rsidR="00502304" w:rsidRDefault="00502304" w:rsidP="00502304">
      <w:pPr>
        <w:pStyle w:val="Heading1"/>
        <w:spacing w:before="161"/>
        <w:rPr>
          <w:b w:val="0"/>
        </w:rPr>
      </w:pPr>
      <w:r>
        <w:t>Weighted Assessment Categories</w:t>
      </w:r>
      <w:r>
        <w:rPr>
          <w:b w:val="0"/>
        </w:rPr>
        <w:t>:</w:t>
      </w:r>
    </w:p>
    <w:p w:rsidR="00502304" w:rsidRDefault="00502304" w:rsidP="00502304">
      <w:pPr>
        <w:pStyle w:val="BodyText"/>
        <w:spacing w:before="8"/>
        <w:rPr>
          <w:sz w:val="10"/>
        </w:rPr>
      </w:pPr>
    </w:p>
    <w:tbl>
      <w:tblPr>
        <w:tblW w:w="0" w:type="auto"/>
        <w:tblInd w:w="78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159"/>
        <w:gridCol w:w="1689"/>
      </w:tblGrid>
      <w:tr w:rsidR="00502304" w:rsidTr="00C33D05">
        <w:trPr>
          <w:trHeight w:hRule="exact" w:val="530"/>
        </w:trPr>
        <w:tc>
          <w:tcPr>
            <w:tcW w:w="5159" w:type="dxa"/>
          </w:tcPr>
          <w:p w:rsidR="00502304" w:rsidRDefault="00C33D05" w:rsidP="00502304">
            <w:pPr>
              <w:pStyle w:val="TableParagraph"/>
              <w:spacing w:before="51"/>
              <w:ind w:left="35"/>
              <w:rPr>
                <w:sz w:val="24"/>
              </w:rPr>
            </w:pPr>
            <w:bookmarkStart w:id="0" w:name="_GoBack" w:colFirst="0" w:colLast="2"/>
            <w:r>
              <w:rPr>
                <w:sz w:val="24"/>
              </w:rPr>
              <w:t xml:space="preserve">Online/course </w:t>
            </w:r>
            <w:r w:rsidR="00502304">
              <w:rPr>
                <w:sz w:val="24"/>
              </w:rPr>
              <w:t>readings quizzes:</w:t>
            </w:r>
          </w:p>
        </w:tc>
        <w:tc>
          <w:tcPr>
            <w:tcW w:w="1689" w:type="dxa"/>
          </w:tcPr>
          <w:p w:rsidR="00502304" w:rsidRDefault="00C33D05" w:rsidP="00502304">
            <w:pPr>
              <w:pStyle w:val="TableParagraph"/>
              <w:spacing w:before="51"/>
              <w:ind w:right="33"/>
              <w:jc w:val="right"/>
              <w:rPr>
                <w:sz w:val="24"/>
              </w:rPr>
            </w:pPr>
            <w:r>
              <w:rPr>
                <w:sz w:val="24"/>
              </w:rPr>
              <w:t>15</w:t>
            </w:r>
            <w:r w:rsidR="00502304">
              <w:rPr>
                <w:sz w:val="24"/>
              </w:rPr>
              <w:t>%</w:t>
            </w:r>
          </w:p>
        </w:tc>
      </w:tr>
      <w:tr w:rsidR="00502304" w:rsidTr="00C33D05">
        <w:trPr>
          <w:trHeight w:hRule="exact" w:val="551"/>
        </w:trPr>
        <w:tc>
          <w:tcPr>
            <w:tcW w:w="5159" w:type="dxa"/>
          </w:tcPr>
          <w:p w:rsidR="00502304" w:rsidRDefault="00AF4281" w:rsidP="00502304">
            <w:pPr>
              <w:pStyle w:val="TableParagraph"/>
              <w:ind w:left="35"/>
              <w:rPr>
                <w:sz w:val="24"/>
              </w:rPr>
            </w:pPr>
            <w:r>
              <w:rPr>
                <w:sz w:val="24"/>
              </w:rPr>
              <w:t>Learning Inventories:</w:t>
            </w:r>
          </w:p>
        </w:tc>
        <w:tc>
          <w:tcPr>
            <w:tcW w:w="1689" w:type="dxa"/>
          </w:tcPr>
          <w:p w:rsidR="00502304" w:rsidRDefault="00C33D05" w:rsidP="00502304">
            <w:pPr>
              <w:pStyle w:val="TableParagraph"/>
              <w:ind w:right="33"/>
              <w:jc w:val="right"/>
              <w:rPr>
                <w:sz w:val="24"/>
              </w:rPr>
            </w:pPr>
            <w:r>
              <w:rPr>
                <w:sz w:val="24"/>
              </w:rPr>
              <w:t>20</w:t>
            </w:r>
            <w:r w:rsidR="00502304">
              <w:rPr>
                <w:sz w:val="24"/>
              </w:rPr>
              <w:t>%</w:t>
            </w:r>
          </w:p>
        </w:tc>
      </w:tr>
      <w:tr w:rsidR="00502304" w:rsidTr="00C33D05">
        <w:trPr>
          <w:trHeight w:hRule="exact" w:val="551"/>
        </w:trPr>
        <w:tc>
          <w:tcPr>
            <w:tcW w:w="5159" w:type="dxa"/>
          </w:tcPr>
          <w:p w:rsidR="00502304" w:rsidRDefault="00C33D05" w:rsidP="00502304">
            <w:pPr>
              <w:pStyle w:val="TableParagraph"/>
              <w:spacing w:before="70"/>
              <w:ind w:left="35"/>
              <w:rPr>
                <w:sz w:val="24"/>
              </w:rPr>
            </w:pPr>
            <w:r>
              <w:rPr>
                <w:sz w:val="24"/>
              </w:rPr>
              <w:t>Portfolio projects/skills activities</w:t>
            </w:r>
            <w:r w:rsidR="00502304">
              <w:rPr>
                <w:sz w:val="24"/>
              </w:rPr>
              <w:t>:</w:t>
            </w:r>
          </w:p>
        </w:tc>
        <w:tc>
          <w:tcPr>
            <w:tcW w:w="1689" w:type="dxa"/>
          </w:tcPr>
          <w:p w:rsidR="00502304" w:rsidRDefault="00B03352" w:rsidP="00502304">
            <w:pPr>
              <w:pStyle w:val="TableParagraph"/>
              <w:spacing w:before="70"/>
              <w:ind w:right="33"/>
              <w:jc w:val="right"/>
              <w:rPr>
                <w:sz w:val="24"/>
              </w:rPr>
            </w:pPr>
            <w:r>
              <w:rPr>
                <w:sz w:val="24"/>
              </w:rPr>
              <w:t>25</w:t>
            </w:r>
            <w:r w:rsidR="00502304">
              <w:rPr>
                <w:sz w:val="24"/>
              </w:rPr>
              <w:t>%</w:t>
            </w:r>
          </w:p>
        </w:tc>
      </w:tr>
      <w:tr w:rsidR="00502304" w:rsidTr="00C33D05">
        <w:trPr>
          <w:trHeight w:hRule="exact" w:val="551"/>
        </w:trPr>
        <w:tc>
          <w:tcPr>
            <w:tcW w:w="5159" w:type="dxa"/>
          </w:tcPr>
          <w:p w:rsidR="00502304" w:rsidRDefault="00502304" w:rsidP="00502304">
            <w:pPr>
              <w:pStyle w:val="TableParagraph"/>
              <w:ind w:left="35"/>
              <w:rPr>
                <w:sz w:val="24"/>
              </w:rPr>
            </w:pPr>
            <w:r>
              <w:rPr>
                <w:sz w:val="24"/>
              </w:rPr>
              <w:t>Attendance:</w:t>
            </w:r>
          </w:p>
        </w:tc>
        <w:tc>
          <w:tcPr>
            <w:tcW w:w="1689" w:type="dxa"/>
          </w:tcPr>
          <w:p w:rsidR="00502304" w:rsidRDefault="00C33D05" w:rsidP="00502304">
            <w:pPr>
              <w:pStyle w:val="TableParagraph"/>
              <w:ind w:right="33"/>
              <w:jc w:val="right"/>
              <w:rPr>
                <w:sz w:val="24"/>
              </w:rPr>
            </w:pPr>
            <w:r>
              <w:rPr>
                <w:sz w:val="24"/>
              </w:rPr>
              <w:t>1</w:t>
            </w:r>
            <w:r w:rsidR="00AF4281">
              <w:rPr>
                <w:sz w:val="24"/>
              </w:rPr>
              <w:t>0</w:t>
            </w:r>
            <w:r w:rsidR="00502304">
              <w:rPr>
                <w:sz w:val="24"/>
              </w:rPr>
              <w:t>%</w:t>
            </w:r>
          </w:p>
        </w:tc>
      </w:tr>
      <w:tr w:rsidR="00502304" w:rsidTr="00C33D05">
        <w:trPr>
          <w:trHeight w:hRule="exact" w:val="551"/>
        </w:trPr>
        <w:tc>
          <w:tcPr>
            <w:tcW w:w="5159" w:type="dxa"/>
          </w:tcPr>
          <w:p w:rsidR="00502304" w:rsidRDefault="00502304" w:rsidP="00502304">
            <w:pPr>
              <w:pStyle w:val="TableParagraph"/>
              <w:spacing w:before="70"/>
              <w:ind w:left="35"/>
              <w:rPr>
                <w:sz w:val="24"/>
              </w:rPr>
            </w:pPr>
            <w:r>
              <w:rPr>
                <w:sz w:val="24"/>
              </w:rPr>
              <w:t>Participation</w:t>
            </w:r>
            <w:r w:rsidR="00AF4281">
              <w:rPr>
                <w:sz w:val="24"/>
              </w:rPr>
              <w:t xml:space="preserve"> (lunch participation and other</w:t>
            </w:r>
            <w:r>
              <w:rPr>
                <w:sz w:val="24"/>
              </w:rPr>
              <w:t>:</w:t>
            </w:r>
          </w:p>
        </w:tc>
        <w:tc>
          <w:tcPr>
            <w:tcW w:w="1689" w:type="dxa"/>
          </w:tcPr>
          <w:p w:rsidR="00502304" w:rsidRDefault="00502304" w:rsidP="00502304">
            <w:pPr>
              <w:pStyle w:val="TableParagraph"/>
              <w:spacing w:before="70"/>
              <w:ind w:right="33"/>
              <w:jc w:val="right"/>
              <w:rPr>
                <w:sz w:val="24"/>
              </w:rPr>
            </w:pPr>
            <w:r>
              <w:rPr>
                <w:sz w:val="24"/>
              </w:rPr>
              <w:t>1</w:t>
            </w:r>
            <w:r w:rsidR="00AF4281">
              <w:rPr>
                <w:sz w:val="24"/>
              </w:rPr>
              <w:t>5</w:t>
            </w:r>
            <w:r>
              <w:rPr>
                <w:sz w:val="24"/>
              </w:rPr>
              <w:t>%</w:t>
            </w:r>
          </w:p>
        </w:tc>
      </w:tr>
      <w:tr w:rsidR="00502304" w:rsidTr="00C33D05">
        <w:trPr>
          <w:trHeight w:hRule="exact" w:val="530"/>
        </w:trPr>
        <w:tc>
          <w:tcPr>
            <w:tcW w:w="5159" w:type="dxa"/>
          </w:tcPr>
          <w:p w:rsidR="00502304" w:rsidRDefault="00C33D05" w:rsidP="00502304">
            <w:pPr>
              <w:pStyle w:val="TableParagraph"/>
              <w:ind w:left="35"/>
              <w:rPr>
                <w:sz w:val="24"/>
              </w:rPr>
            </w:pPr>
            <w:r>
              <w:rPr>
                <w:sz w:val="24"/>
              </w:rPr>
              <w:t>Final Project</w:t>
            </w:r>
          </w:p>
        </w:tc>
        <w:tc>
          <w:tcPr>
            <w:tcW w:w="1689" w:type="dxa"/>
          </w:tcPr>
          <w:p w:rsidR="00502304" w:rsidRDefault="00376CEF" w:rsidP="00502304">
            <w:pPr>
              <w:pStyle w:val="TableParagraph"/>
              <w:ind w:right="33"/>
              <w:jc w:val="right"/>
              <w:rPr>
                <w:sz w:val="24"/>
              </w:rPr>
            </w:pPr>
            <w:r>
              <w:rPr>
                <w:sz w:val="24"/>
              </w:rPr>
              <w:t>15</w:t>
            </w:r>
            <w:r w:rsidR="00502304">
              <w:rPr>
                <w:sz w:val="24"/>
              </w:rPr>
              <w:t>%</w:t>
            </w:r>
          </w:p>
        </w:tc>
      </w:tr>
      <w:bookmarkEnd w:id="0"/>
    </w:tbl>
    <w:p w:rsidR="00502304" w:rsidRDefault="00502304" w:rsidP="00502304">
      <w:pPr>
        <w:pStyle w:val="BodyText"/>
        <w:rPr>
          <w:sz w:val="20"/>
        </w:rPr>
      </w:pPr>
    </w:p>
    <w:p w:rsidR="00AF4281" w:rsidRDefault="00AF4281" w:rsidP="00502304">
      <w:pPr>
        <w:spacing w:before="51"/>
        <w:ind w:left="100" w:right="-18"/>
        <w:rPr>
          <w:b/>
          <w:sz w:val="24"/>
        </w:rPr>
      </w:pPr>
    </w:p>
    <w:p w:rsidR="00AF4281" w:rsidRDefault="00AF4281" w:rsidP="00502304">
      <w:pPr>
        <w:spacing w:before="51"/>
        <w:ind w:left="100" w:right="-18"/>
        <w:rPr>
          <w:b/>
          <w:sz w:val="24"/>
        </w:rPr>
      </w:pPr>
    </w:p>
    <w:p w:rsidR="00AF4281" w:rsidRDefault="00AF4281" w:rsidP="00502304">
      <w:pPr>
        <w:spacing w:before="51"/>
        <w:ind w:left="100" w:right="-18"/>
        <w:rPr>
          <w:b/>
          <w:sz w:val="24"/>
        </w:rPr>
      </w:pPr>
    </w:p>
    <w:p w:rsidR="00502304" w:rsidRDefault="00502304" w:rsidP="00502304">
      <w:pPr>
        <w:spacing w:before="51"/>
        <w:ind w:left="100" w:right="-18"/>
        <w:rPr>
          <w:sz w:val="24"/>
        </w:rPr>
      </w:pPr>
      <w:r>
        <w:rPr>
          <w:b/>
          <w:sz w:val="24"/>
        </w:rPr>
        <w:lastRenderedPageBreak/>
        <w:t>Grade Scale</w:t>
      </w:r>
      <w:r>
        <w:rPr>
          <w:sz w:val="24"/>
        </w:rPr>
        <w:t>:</w:t>
      </w:r>
    </w:p>
    <w:p w:rsidR="00502304" w:rsidRDefault="00502304" w:rsidP="00502304">
      <w:pPr>
        <w:pStyle w:val="BodyText"/>
        <w:spacing w:before="3"/>
        <w:rPr>
          <w:sz w:val="22"/>
        </w:rPr>
      </w:pPr>
    </w:p>
    <w:p w:rsidR="00502304" w:rsidRDefault="00502304" w:rsidP="00502304">
      <w:pPr>
        <w:pStyle w:val="BodyText"/>
        <w:tabs>
          <w:tab w:val="left" w:pos="820"/>
        </w:tabs>
        <w:ind w:left="100"/>
      </w:pPr>
      <w:r>
        <w:rPr>
          <w:color w:val="353535"/>
        </w:rPr>
        <w:t>A</w:t>
      </w:r>
      <w:r>
        <w:rPr>
          <w:color w:val="353535"/>
        </w:rPr>
        <w:tab/>
        <w:t>93.00 and</w:t>
      </w:r>
      <w:r>
        <w:rPr>
          <w:color w:val="353535"/>
          <w:spacing w:val="-8"/>
        </w:rPr>
        <w:t xml:space="preserve"> </w:t>
      </w:r>
      <w:r>
        <w:rPr>
          <w:color w:val="353535"/>
        </w:rPr>
        <w:t>above</w:t>
      </w:r>
    </w:p>
    <w:p w:rsidR="00502304" w:rsidRDefault="00502304" w:rsidP="00502304">
      <w:pPr>
        <w:pStyle w:val="BodyText"/>
        <w:tabs>
          <w:tab w:val="left" w:pos="820"/>
        </w:tabs>
        <w:ind w:left="100"/>
      </w:pPr>
      <w:r>
        <w:rPr>
          <w:color w:val="353535"/>
        </w:rPr>
        <w:t>A-</w:t>
      </w:r>
      <w:r>
        <w:rPr>
          <w:color w:val="353535"/>
        </w:rPr>
        <w:tab/>
        <w:t>92.9999 to</w:t>
      </w:r>
      <w:r>
        <w:rPr>
          <w:color w:val="353535"/>
          <w:spacing w:val="-3"/>
        </w:rPr>
        <w:t xml:space="preserve"> </w:t>
      </w:r>
      <w:r>
        <w:rPr>
          <w:color w:val="353535"/>
        </w:rPr>
        <w:t>90.00</w:t>
      </w:r>
    </w:p>
    <w:p w:rsidR="00502304" w:rsidRDefault="00502304" w:rsidP="00502304">
      <w:pPr>
        <w:pStyle w:val="BodyText"/>
        <w:tabs>
          <w:tab w:val="left" w:pos="820"/>
        </w:tabs>
        <w:ind w:left="100"/>
      </w:pPr>
      <w:r>
        <w:rPr>
          <w:color w:val="353535"/>
        </w:rPr>
        <w:t>B+</w:t>
      </w:r>
      <w:r>
        <w:rPr>
          <w:color w:val="353535"/>
        </w:rPr>
        <w:tab/>
        <w:t>88.00 to</w:t>
      </w:r>
      <w:r>
        <w:rPr>
          <w:color w:val="353535"/>
          <w:spacing w:val="-3"/>
        </w:rPr>
        <w:t xml:space="preserve"> </w:t>
      </w:r>
      <w:r>
        <w:rPr>
          <w:color w:val="353535"/>
        </w:rPr>
        <w:t>89.9999</w:t>
      </w:r>
    </w:p>
    <w:p w:rsidR="00502304" w:rsidRDefault="00502304" w:rsidP="00502304">
      <w:pPr>
        <w:pStyle w:val="BodyText"/>
        <w:tabs>
          <w:tab w:val="left" w:pos="820"/>
        </w:tabs>
        <w:spacing w:line="293" w:lineRule="exact"/>
        <w:ind w:left="100"/>
      </w:pPr>
      <w:r>
        <w:rPr>
          <w:color w:val="353535"/>
        </w:rPr>
        <w:t>B</w:t>
      </w:r>
      <w:r>
        <w:rPr>
          <w:color w:val="353535"/>
        </w:rPr>
        <w:tab/>
        <w:t>87.9999 to</w:t>
      </w:r>
      <w:r>
        <w:rPr>
          <w:color w:val="353535"/>
          <w:spacing w:val="-3"/>
        </w:rPr>
        <w:t xml:space="preserve"> </w:t>
      </w:r>
      <w:r>
        <w:rPr>
          <w:color w:val="353535"/>
        </w:rPr>
        <w:t>83.00</w:t>
      </w:r>
    </w:p>
    <w:p w:rsidR="00502304" w:rsidRDefault="00502304" w:rsidP="00502304">
      <w:pPr>
        <w:pStyle w:val="BodyText"/>
        <w:tabs>
          <w:tab w:val="left" w:pos="820"/>
        </w:tabs>
        <w:ind w:left="100"/>
      </w:pPr>
      <w:r>
        <w:rPr>
          <w:color w:val="353535"/>
        </w:rPr>
        <w:t>B-</w:t>
      </w:r>
      <w:r>
        <w:rPr>
          <w:color w:val="353535"/>
        </w:rPr>
        <w:tab/>
        <w:t>82.9999 to</w:t>
      </w:r>
      <w:r>
        <w:rPr>
          <w:color w:val="353535"/>
          <w:spacing w:val="-3"/>
        </w:rPr>
        <w:t xml:space="preserve"> </w:t>
      </w:r>
      <w:r>
        <w:rPr>
          <w:color w:val="353535"/>
        </w:rPr>
        <w:t>80.00</w:t>
      </w:r>
    </w:p>
    <w:p w:rsidR="00502304" w:rsidRDefault="00FD71E2" w:rsidP="00502304">
      <w:pPr>
        <w:pStyle w:val="BodyText"/>
        <w:tabs>
          <w:tab w:val="left" w:pos="820"/>
        </w:tabs>
        <w:ind w:left="100"/>
      </w:pPr>
      <w:r>
        <w:rPr>
          <w:color w:val="353535"/>
        </w:rPr>
        <w:t>C+</w:t>
      </w:r>
      <w:r>
        <w:rPr>
          <w:color w:val="353535"/>
        </w:rPr>
        <w:tab/>
      </w:r>
      <w:r w:rsidR="00502304">
        <w:rPr>
          <w:color w:val="353535"/>
        </w:rPr>
        <w:t>78.00 to</w:t>
      </w:r>
      <w:r w:rsidR="00502304">
        <w:rPr>
          <w:color w:val="353535"/>
          <w:spacing w:val="-4"/>
        </w:rPr>
        <w:t xml:space="preserve"> </w:t>
      </w:r>
      <w:r w:rsidR="00502304">
        <w:rPr>
          <w:color w:val="353535"/>
        </w:rPr>
        <w:t>79.999</w:t>
      </w:r>
    </w:p>
    <w:p w:rsidR="00502304" w:rsidRDefault="00502304" w:rsidP="00FD71E2">
      <w:pPr>
        <w:pStyle w:val="BodyText"/>
        <w:spacing w:before="39"/>
        <w:ind w:left="90" w:right="109"/>
      </w:pPr>
      <w:r>
        <w:rPr>
          <w:color w:val="353535"/>
        </w:rPr>
        <w:t>C</w:t>
      </w:r>
      <w:r>
        <w:rPr>
          <w:color w:val="353535"/>
        </w:rPr>
        <w:tab/>
      </w:r>
      <w:r w:rsidR="00FD71E2">
        <w:rPr>
          <w:color w:val="353535"/>
        </w:rPr>
        <w:t xml:space="preserve"> </w:t>
      </w:r>
      <w:r>
        <w:rPr>
          <w:color w:val="353535"/>
        </w:rPr>
        <w:t>77.999 to</w:t>
      </w:r>
      <w:r>
        <w:rPr>
          <w:color w:val="353535"/>
          <w:spacing w:val="-3"/>
        </w:rPr>
        <w:t xml:space="preserve"> </w:t>
      </w:r>
      <w:r>
        <w:rPr>
          <w:color w:val="353535"/>
        </w:rPr>
        <w:t>70.00</w:t>
      </w:r>
    </w:p>
    <w:p w:rsidR="00502304" w:rsidRDefault="00502304" w:rsidP="00FD71E2">
      <w:pPr>
        <w:pStyle w:val="BodyText"/>
        <w:tabs>
          <w:tab w:val="left" w:pos="720"/>
        </w:tabs>
        <w:ind w:left="90" w:right="109"/>
      </w:pPr>
      <w:r>
        <w:rPr>
          <w:color w:val="353535"/>
        </w:rPr>
        <w:t>D</w:t>
      </w:r>
      <w:r>
        <w:rPr>
          <w:color w:val="353535"/>
        </w:rPr>
        <w:tab/>
      </w:r>
      <w:r w:rsidR="00FD71E2">
        <w:rPr>
          <w:color w:val="353535"/>
        </w:rPr>
        <w:t xml:space="preserve"> </w:t>
      </w:r>
      <w:r>
        <w:rPr>
          <w:color w:val="353535"/>
        </w:rPr>
        <w:t>60 to</w:t>
      </w:r>
      <w:r>
        <w:rPr>
          <w:color w:val="353535"/>
          <w:spacing w:val="-1"/>
        </w:rPr>
        <w:t xml:space="preserve"> </w:t>
      </w:r>
      <w:r>
        <w:rPr>
          <w:color w:val="353535"/>
        </w:rPr>
        <w:t>69.999</w:t>
      </w:r>
    </w:p>
    <w:p w:rsidR="00502304" w:rsidRDefault="00502304" w:rsidP="00FD71E2">
      <w:pPr>
        <w:pStyle w:val="BodyText"/>
        <w:tabs>
          <w:tab w:val="left" w:pos="720"/>
        </w:tabs>
        <w:ind w:left="90" w:right="109"/>
        <w:rPr>
          <w:color w:val="353535"/>
        </w:rPr>
      </w:pPr>
      <w:r>
        <w:rPr>
          <w:color w:val="353535"/>
        </w:rPr>
        <w:t>F</w:t>
      </w:r>
      <w:r>
        <w:rPr>
          <w:color w:val="353535"/>
        </w:rPr>
        <w:tab/>
      </w:r>
      <w:r w:rsidR="00AE6529">
        <w:rPr>
          <w:color w:val="353535"/>
        </w:rPr>
        <w:t xml:space="preserve"> </w:t>
      </w:r>
      <w:r>
        <w:rPr>
          <w:color w:val="353535"/>
        </w:rPr>
        <w:t>59.999 and</w:t>
      </w:r>
      <w:r>
        <w:rPr>
          <w:color w:val="353535"/>
          <w:spacing w:val="-4"/>
        </w:rPr>
        <w:t xml:space="preserve"> </w:t>
      </w:r>
      <w:r>
        <w:rPr>
          <w:color w:val="353535"/>
        </w:rPr>
        <w:t>below</w:t>
      </w:r>
    </w:p>
    <w:p w:rsidR="007E7442" w:rsidRDefault="007E7442" w:rsidP="00FD71E2">
      <w:pPr>
        <w:pStyle w:val="BodyText"/>
        <w:tabs>
          <w:tab w:val="left" w:pos="720"/>
        </w:tabs>
        <w:ind w:left="90" w:right="109"/>
        <w:rPr>
          <w:color w:val="353535"/>
        </w:rPr>
      </w:pPr>
    </w:p>
    <w:p w:rsidR="00502304" w:rsidRPr="007E7442" w:rsidRDefault="00502304" w:rsidP="00502304">
      <w:pPr>
        <w:pStyle w:val="BodyText"/>
        <w:tabs>
          <w:tab w:val="left" w:pos="720"/>
        </w:tabs>
        <w:ind w:left="1540" w:right="109" w:hanging="1450"/>
        <w:rPr>
          <w:color w:val="353535"/>
        </w:rPr>
      </w:pPr>
    </w:p>
    <w:p w:rsidR="00B03352" w:rsidRPr="007E7442" w:rsidRDefault="00B03352" w:rsidP="00B03352">
      <w:pPr>
        <w:rPr>
          <w:b/>
          <w:sz w:val="24"/>
          <w:szCs w:val="24"/>
        </w:rPr>
      </w:pPr>
      <w:r w:rsidRPr="007E7442">
        <w:rPr>
          <w:b/>
          <w:sz w:val="24"/>
          <w:szCs w:val="24"/>
        </w:rPr>
        <w:t>Student Conduct Requirements</w:t>
      </w:r>
    </w:p>
    <w:p w:rsidR="00B03352" w:rsidRDefault="00B03352" w:rsidP="00B03352"/>
    <w:p w:rsidR="00B03352" w:rsidRPr="00B419F9" w:rsidRDefault="00B03352" w:rsidP="00B03352">
      <w:r w:rsidRPr="00B419F9">
        <w:t>This course is d</w:t>
      </w:r>
      <w:r>
        <w:t>esigned to help you reach your goals toward a career in public affairs broadly defined</w:t>
      </w:r>
      <w:r w:rsidRPr="00B419F9">
        <w:t xml:space="preserve">.  Therefore, professional </w:t>
      </w:r>
      <w:r>
        <w:t xml:space="preserve"> and ethical </w:t>
      </w:r>
      <w:r w:rsidRPr="00B419F9">
        <w:t>be</w:t>
      </w:r>
      <w:r>
        <w:t xml:space="preserve">havior is expected at all times, both during class and outside of class when related to this course, be it working on a project, interacting with a visiting practitioner, or networking with suggested practitioners.  </w:t>
      </w:r>
      <w:r w:rsidRPr="00B419F9">
        <w:t xml:space="preserve"> </w:t>
      </w:r>
      <w:r>
        <w:t>Be on time.  Be prepared.  Be present.</w:t>
      </w:r>
    </w:p>
    <w:p w:rsidR="00B03352" w:rsidRDefault="00B03352" w:rsidP="00B03352"/>
    <w:p w:rsidR="00B03352" w:rsidRPr="00B419F9" w:rsidRDefault="00B03352" w:rsidP="00B03352">
      <w:r>
        <w:t>No cell phone or computer activity is allowed unless it is related to our course activity at that moment.</w:t>
      </w:r>
    </w:p>
    <w:p w:rsidR="00B03352" w:rsidRPr="00B419F9" w:rsidRDefault="00B03352" w:rsidP="00B03352"/>
    <w:p w:rsidR="00B03352" w:rsidRPr="00B419F9" w:rsidRDefault="00B03352" w:rsidP="00B03352">
      <w:r w:rsidRPr="00B419F9">
        <w:t xml:space="preserve">As a University of Georgia student, you have agreed to abide by the University’s academic honesty policy, “A Culture of Honesty,” and the Student Honor Code. All academic work must meet the standards described in “A Culture of Honesty” found at: </w:t>
      </w:r>
      <w:hyperlink r:id="rId9" w:history="1">
        <w:r w:rsidR="007E7442" w:rsidRPr="00E45766">
          <w:rPr>
            <w:rStyle w:val="Hyperlink"/>
          </w:rPr>
          <w:t>www.uga.edu/honesty</w:t>
        </w:r>
      </w:hyperlink>
      <w:r w:rsidR="007E7442">
        <w:t xml:space="preserve"> </w:t>
      </w:r>
      <w:r w:rsidRPr="00B419F9">
        <w:t>. Lack of knowledge of the academic honesty policy is not a reasonable explanation for a violation. Questions related to course assignments and the academic honesty policy should be directed to the instructor.  Honor code standards will be in force during all assignments, which are assumed to be your work and your work alone.  Any questionable behavior will result in a zero score for the assignment in question and/or lowered grade or failure of the entire course.  If you are aware of cheating taking place, please contact the instructor so proper action can be taken.  Cheating devalues the quality of everyone’s education.</w:t>
      </w:r>
    </w:p>
    <w:p w:rsidR="007E7442" w:rsidRDefault="007E7442" w:rsidP="00B03352">
      <w:pPr>
        <w:rPr>
          <w:b/>
        </w:rPr>
      </w:pPr>
    </w:p>
    <w:p w:rsidR="00B03352" w:rsidRPr="00B419F9" w:rsidRDefault="00B03352" w:rsidP="00B03352">
      <w:pPr>
        <w:rPr>
          <w:b/>
        </w:rPr>
      </w:pPr>
      <w:r>
        <w:rPr>
          <w:b/>
        </w:rPr>
        <w:t>Penalties for Breaking Conduct C</w:t>
      </w:r>
      <w:r w:rsidRPr="00B419F9">
        <w:rPr>
          <w:b/>
        </w:rPr>
        <w:t>ode:</w:t>
      </w:r>
    </w:p>
    <w:p w:rsidR="00B03352" w:rsidRDefault="00B03352" w:rsidP="00B03352"/>
    <w:p w:rsidR="00B03352" w:rsidRPr="00B419F9" w:rsidRDefault="00B03352" w:rsidP="00B03352">
      <w:r w:rsidRPr="007E7442">
        <w:rPr>
          <w:u w:val="single"/>
        </w:rPr>
        <w:t>Chronic tardiness</w:t>
      </w:r>
      <w:r w:rsidRPr="00B419F9">
        <w:t xml:space="preserve"> </w:t>
      </w:r>
      <w:r w:rsidR="00FD71E2">
        <w:t>– Deduction of one letter grade to course grade outcome.</w:t>
      </w:r>
    </w:p>
    <w:p w:rsidR="00B03352" w:rsidRPr="00B419F9" w:rsidRDefault="00FD71E2" w:rsidP="00B03352">
      <w:r w:rsidRPr="007E7442">
        <w:rPr>
          <w:u w:val="single"/>
        </w:rPr>
        <w:t>Late assignments</w:t>
      </w:r>
      <w:r>
        <w:t xml:space="preserve"> – G</w:t>
      </w:r>
      <w:r w:rsidR="00B03352" w:rsidRPr="00B419F9">
        <w:t>rade of 0</w:t>
      </w:r>
      <w:r>
        <w:t xml:space="preserve"> for that assignment.</w:t>
      </w:r>
    </w:p>
    <w:p w:rsidR="00B03352" w:rsidRDefault="00FD71E2" w:rsidP="00B03352">
      <w:r w:rsidRPr="007E7442">
        <w:rPr>
          <w:u w:val="single"/>
        </w:rPr>
        <w:t>Cheating</w:t>
      </w:r>
      <w:r>
        <w:t xml:space="preserve"> – S</w:t>
      </w:r>
      <w:r w:rsidR="00B03352" w:rsidRPr="00B419F9">
        <w:t>ee the procedure outlined in the Student Handbook under “academic honesty</w:t>
      </w:r>
      <w:r w:rsidR="00B03352">
        <w:t>.</w:t>
      </w:r>
      <w:r w:rsidR="00B03352" w:rsidRPr="00B419F9">
        <w:t>”  Students who are found guilty of cheating will re</w:t>
      </w:r>
      <w:r w:rsidR="00B03352">
        <w:t>ceive an automatic grade of “F.”</w:t>
      </w:r>
      <w:r w:rsidR="00B03352" w:rsidRPr="00B419F9">
        <w:t xml:space="preserve">  </w:t>
      </w:r>
    </w:p>
    <w:p w:rsidR="007E7442" w:rsidRPr="00B419F9" w:rsidRDefault="007E7442" w:rsidP="00B03352">
      <w:r w:rsidRPr="007E7442">
        <w:rPr>
          <w:u w:val="single"/>
        </w:rPr>
        <w:t>Disrespectful and distracting behavior in class</w:t>
      </w:r>
      <w:r>
        <w:t xml:space="preserve"> - Students will earn a zero in class for attendance and participation</w:t>
      </w:r>
    </w:p>
    <w:p w:rsidR="00B03352" w:rsidRDefault="00B03352" w:rsidP="00B03352"/>
    <w:p w:rsidR="00B03352" w:rsidRPr="00B419F9" w:rsidRDefault="00B03352" w:rsidP="00B03352">
      <w:pPr>
        <w:rPr>
          <w:b/>
        </w:rPr>
      </w:pPr>
      <w:r w:rsidRPr="00B419F9">
        <w:rPr>
          <w:b/>
        </w:rPr>
        <w:t xml:space="preserve">Students with </w:t>
      </w:r>
      <w:r>
        <w:rPr>
          <w:b/>
        </w:rPr>
        <w:t>D</w:t>
      </w:r>
      <w:r w:rsidRPr="00B419F9">
        <w:rPr>
          <w:b/>
        </w:rPr>
        <w:t>isabilities</w:t>
      </w:r>
    </w:p>
    <w:p w:rsidR="00B03352" w:rsidRDefault="00B03352" w:rsidP="00B03352"/>
    <w:p w:rsidR="00B03352" w:rsidRPr="00B419F9" w:rsidRDefault="00B03352" w:rsidP="00B03352">
      <w:r w:rsidRPr="00B419F9">
        <w:t>UGA and its Office for Disability Services are committed to providing equal educational opportunities for qualified students with disabilities in accordance with state and federal laws including the American with Disabilities Act.  At the beginning of the term, students immediately should call to their instructor’s attention any disabilities that require special consideration.</w:t>
      </w:r>
      <w:r w:rsidR="007E7442">
        <w:t xml:space="preserve">  </w:t>
      </w:r>
      <w:hyperlink r:id="rId10" w:history="1">
        <w:r w:rsidR="007E7442" w:rsidRPr="007E7442">
          <w:rPr>
            <w:rStyle w:val="Hyperlink"/>
          </w:rPr>
          <w:t>https://drc.uga.edu/</w:t>
        </w:r>
      </w:hyperlink>
    </w:p>
    <w:p w:rsidR="009728C7" w:rsidRDefault="00502304" w:rsidP="00376CEF">
      <w:pPr>
        <w:spacing w:before="159" w:line="256" w:lineRule="auto"/>
        <w:ind w:right="109"/>
        <w:rPr>
          <w:rFonts w:ascii="Arial"/>
          <w:b/>
          <w:color w:val="666666"/>
          <w:sz w:val="21"/>
        </w:rPr>
      </w:pPr>
      <w:r>
        <w:rPr>
          <w:rFonts w:ascii="Arial"/>
          <w:b/>
          <w:color w:val="666666"/>
          <w:sz w:val="21"/>
        </w:rPr>
        <w:t xml:space="preserve">NOTE: The course syllabus is a general plan for the course; deviations announced to the class by </w:t>
      </w:r>
      <w:r w:rsidR="00376CEF">
        <w:rPr>
          <w:rFonts w:ascii="Arial"/>
          <w:b/>
          <w:color w:val="666666"/>
          <w:sz w:val="21"/>
        </w:rPr>
        <w:t xml:space="preserve">the instructor may be necessary.  </w:t>
      </w:r>
    </w:p>
    <w:p w:rsidR="00AF4281" w:rsidRDefault="00AF4281" w:rsidP="00376CEF">
      <w:pPr>
        <w:spacing w:before="159" w:line="256" w:lineRule="auto"/>
        <w:ind w:right="109"/>
        <w:rPr>
          <w:rFonts w:ascii="Arial"/>
          <w:b/>
          <w:color w:val="666666"/>
          <w:sz w:val="21"/>
        </w:rPr>
      </w:pPr>
    </w:p>
    <w:p w:rsidR="00AF4281" w:rsidRDefault="00AF4281" w:rsidP="00AF4281">
      <w:pPr>
        <w:rPr>
          <w:b/>
          <w:sz w:val="32"/>
          <w:szCs w:val="32"/>
        </w:rPr>
      </w:pPr>
    </w:p>
    <w:p w:rsidR="00AF4281" w:rsidRDefault="00AF4281" w:rsidP="00AF4281">
      <w:pPr>
        <w:rPr>
          <w:b/>
          <w:sz w:val="32"/>
          <w:szCs w:val="32"/>
        </w:rPr>
      </w:pPr>
      <w:r w:rsidRPr="007317B5">
        <w:rPr>
          <w:b/>
          <w:sz w:val="32"/>
          <w:szCs w:val="32"/>
        </w:rPr>
        <w:t xml:space="preserve">Schedule for Introduction to Applied Politics </w:t>
      </w:r>
    </w:p>
    <w:p w:rsidR="00AF4281" w:rsidRDefault="00AF4281" w:rsidP="00AF4281">
      <w:r>
        <w:t>11:00am - 12:15pm room 101D Baldwin Hall Tuesdays and Thursdays</w:t>
      </w:r>
    </w:p>
    <w:p w:rsidR="00AF4281" w:rsidRDefault="00AF4281" w:rsidP="00AF4281">
      <w:r>
        <w:t xml:space="preserve">This is a schedule of our speakers and some larger deadlines.  All activities, assessments, and presentations are to be found on our course </w:t>
      </w:r>
      <w:proofErr w:type="spellStart"/>
      <w:r>
        <w:t>eLC</w:t>
      </w:r>
      <w:proofErr w:type="spellEnd"/>
      <w:r>
        <w:t xml:space="preserve"> page.</w:t>
      </w:r>
    </w:p>
    <w:p w:rsidR="00AF4281" w:rsidRDefault="00AF4281" w:rsidP="00AF4281"/>
    <w:p w:rsidR="00AF4281" w:rsidRDefault="00AF4281" w:rsidP="00AF4281">
      <w:r>
        <w:t>August 2019</w:t>
      </w:r>
    </w:p>
    <w:p w:rsidR="00AF4281" w:rsidRPr="00021C86" w:rsidRDefault="00AF4281" w:rsidP="00AF4281">
      <w:pPr>
        <w:rPr>
          <w:b/>
          <w:sz w:val="28"/>
        </w:rPr>
      </w:pPr>
      <w:r>
        <w:rPr>
          <w:b/>
          <w:sz w:val="28"/>
        </w:rPr>
        <w:t>Thu, Aug 15</w:t>
      </w:r>
    </w:p>
    <w:p w:rsidR="00AF4281" w:rsidRDefault="00AF4281" w:rsidP="00AF4281">
      <w:r>
        <w:t xml:space="preserve">Dr. Haynes :  Course Introduction: Review syllabus and the program generally; emphasize the requirements and discuss assessment tools; student introductions with a twist.    </w:t>
      </w:r>
    </w:p>
    <w:p w:rsidR="00AF4281" w:rsidRPr="00021C86" w:rsidRDefault="00AF4281" w:rsidP="00AF4281">
      <w:pPr>
        <w:rPr>
          <w:b/>
          <w:sz w:val="28"/>
          <w:u w:val="single"/>
        </w:rPr>
      </w:pPr>
      <w:r w:rsidRPr="00021C86">
        <w:rPr>
          <w:b/>
          <w:sz w:val="28"/>
          <w:u w:val="single"/>
        </w:rPr>
        <w:t>Ethics and Public Service</w:t>
      </w:r>
    </w:p>
    <w:p w:rsidR="00AF4281" w:rsidRPr="007317B5" w:rsidRDefault="00AF4281" w:rsidP="00AF4281">
      <w:pPr>
        <w:rPr>
          <w:b/>
          <w:sz w:val="28"/>
        </w:rPr>
      </w:pPr>
      <w:r w:rsidRPr="007317B5">
        <w:rPr>
          <w:b/>
          <w:sz w:val="28"/>
        </w:rPr>
        <w:t>Tue, Aug 20</w:t>
      </w:r>
    </w:p>
    <w:p w:rsidR="00AF4281" w:rsidRDefault="00AF4281" w:rsidP="00AF4281">
      <w:r w:rsidRPr="004257FA">
        <w:rPr>
          <w:highlight w:val="yellow"/>
        </w:rPr>
        <w:t>William Perry, Executive Director of Georgia Ethics Watchdogs</w:t>
      </w:r>
      <w:r>
        <w:t xml:space="preserve"> </w:t>
      </w:r>
      <w:hyperlink r:id="rId11" w:history="1">
        <w:r>
          <w:rPr>
            <w:rStyle w:val="Hyperlink"/>
          </w:rPr>
          <w:t>http://gaethicswatchdogs.org/about-us/</w:t>
        </w:r>
      </w:hyperlink>
      <w:r>
        <w:t xml:space="preserve">   </w:t>
      </w:r>
    </w:p>
    <w:p w:rsidR="00AF4281" w:rsidRDefault="00AF4281" w:rsidP="00AF4281">
      <w:r>
        <w:t xml:space="preserve">Lunch group: </w:t>
      </w:r>
    </w:p>
    <w:p w:rsidR="00AF4281" w:rsidRPr="00021C86" w:rsidRDefault="00AF4281" w:rsidP="00AF4281">
      <w:pPr>
        <w:rPr>
          <w:b/>
          <w:sz w:val="28"/>
        </w:rPr>
      </w:pPr>
      <w:r w:rsidRPr="00021C86">
        <w:rPr>
          <w:b/>
          <w:sz w:val="28"/>
        </w:rPr>
        <w:t>Thu, Aug 22</w:t>
      </w:r>
    </w:p>
    <w:p w:rsidR="00AF4281" w:rsidRDefault="00AF4281" w:rsidP="00AF4281">
      <w:r w:rsidRPr="004257FA">
        <w:rPr>
          <w:highlight w:val="yellow"/>
        </w:rPr>
        <w:t>Michael Thurmond, CEO, DeKalb County, Georgia</w:t>
      </w:r>
      <w:r>
        <w:t xml:space="preserve">   </w:t>
      </w:r>
      <w:hyperlink r:id="rId12" w:history="1">
        <w:r>
          <w:rPr>
            <w:rStyle w:val="Hyperlink"/>
          </w:rPr>
          <w:t>https://www.dekalbcountyga.gov/chief-executive-officer/ceo-michael-l-thurmond</w:t>
        </w:r>
      </w:hyperlink>
    </w:p>
    <w:p w:rsidR="00AF4281" w:rsidRDefault="00AF4281" w:rsidP="00AF4281">
      <w:r>
        <w:t xml:space="preserve">Lunch group: </w:t>
      </w:r>
    </w:p>
    <w:p w:rsidR="00AF4281" w:rsidRPr="00021C86" w:rsidRDefault="00AF4281" w:rsidP="00AF4281">
      <w:pPr>
        <w:rPr>
          <w:b/>
          <w:sz w:val="28"/>
        </w:rPr>
      </w:pPr>
      <w:r w:rsidRPr="00021C86">
        <w:rPr>
          <w:b/>
          <w:sz w:val="28"/>
        </w:rPr>
        <w:t>Fri, Aug 23</w:t>
      </w:r>
    </w:p>
    <w:p w:rsidR="00AF4281" w:rsidRDefault="00AF4281" w:rsidP="00AF4281">
      <w:r>
        <w:t>First Learning Inventory Due</w:t>
      </w:r>
    </w:p>
    <w:p w:rsidR="00AF4281" w:rsidRDefault="00AF4281" w:rsidP="00AF4281">
      <w:r>
        <w:t>Watch Political Communications Lecture online before August 27</w:t>
      </w:r>
      <w:r w:rsidRPr="00021C86">
        <w:rPr>
          <w:vertAlign w:val="superscript"/>
        </w:rPr>
        <w:t>th</w:t>
      </w:r>
      <w:r>
        <w:t>.</w:t>
      </w:r>
    </w:p>
    <w:p w:rsidR="00AF4281" w:rsidRDefault="00AF4281" w:rsidP="00AF4281">
      <w:pPr>
        <w:rPr>
          <w:b/>
          <w:sz w:val="28"/>
        </w:rPr>
      </w:pPr>
      <w:r w:rsidRPr="00021C86">
        <w:rPr>
          <w:b/>
          <w:sz w:val="28"/>
        </w:rPr>
        <w:t>Tue, Aug 27</w:t>
      </w:r>
    </w:p>
    <w:p w:rsidR="00AF4281" w:rsidRPr="00021C86" w:rsidRDefault="00AF4281" w:rsidP="00AF4281">
      <w:pPr>
        <w:rPr>
          <w:b/>
          <w:sz w:val="28"/>
          <w:u w:val="single"/>
        </w:rPr>
      </w:pPr>
      <w:r w:rsidRPr="00021C86">
        <w:rPr>
          <w:b/>
          <w:sz w:val="28"/>
          <w:u w:val="single"/>
        </w:rPr>
        <w:t>Political Communications</w:t>
      </w:r>
    </w:p>
    <w:p w:rsidR="00AF4281" w:rsidRDefault="00AF4281" w:rsidP="00AF4281">
      <w:r w:rsidRPr="004257FA">
        <w:rPr>
          <w:highlight w:val="yellow"/>
        </w:rPr>
        <w:t>Amanda Maddox, Director of Communications, Senator Isakson, DC</w:t>
      </w:r>
      <w:r>
        <w:t xml:space="preserve"> </w:t>
      </w:r>
      <w:hyperlink r:id="rId13" w:history="1">
        <w:r>
          <w:rPr>
            <w:rStyle w:val="Hyperlink"/>
          </w:rPr>
          <w:t>https://twitter.com/amandalmaddox?lang=en</w:t>
        </w:r>
      </w:hyperlink>
      <w:r>
        <w:t xml:space="preserve"> </w:t>
      </w:r>
      <w:hyperlink r:id="rId14" w:history="1">
        <w:r>
          <w:rPr>
            <w:rStyle w:val="Hyperlink"/>
          </w:rPr>
          <w:t>https://www.linkedin.com/in/amanda-maddox-03b8b92a/</w:t>
        </w:r>
      </w:hyperlink>
    </w:p>
    <w:p w:rsidR="00AF4281" w:rsidRDefault="00AF4281" w:rsidP="00AF4281">
      <w:r>
        <w:t>Lunch group:</w:t>
      </w:r>
    </w:p>
    <w:p w:rsidR="00AF4281" w:rsidRPr="00021C86" w:rsidRDefault="00AF4281" w:rsidP="00AF4281">
      <w:pPr>
        <w:rPr>
          <w:b/>
          <w:sz w:val="28"/>
        </w:rPr>
      </w:pPr>
      <w:r w:rsidRPr="00021C86">
        <w:rPr>
          <w:b/>
          <w:sz w:val="28"/>
        </w:rPr>
        <w:t>Thu, Aug 29</w:t>
      </w:r>
    </w:p>
    <w:p w:rsidR="00AF4281" w:rsidRDefault="00AF4281" w:rsidP="00AF4281">
      <w:r w:rsidRPr="004257FA">
        <w:rPr>
          <w:highlight w:val="yellow"/>
        </w:rPr>
        <w:t>Cody Hall, Communications Director, Governor Kemp</w:t>
      </w:r>
      <w:r>
        <w:t xml:space="preserve">    </w:t>
      </w:r>
      <w:hyperlink r:id="rId15" w:history="1">
        <w:r>
          <w:rPr>
            <w:rStyle w:val="Hyperlink"/>
          </w:rPr>
          <w:t>https://www.linkedin.com/in/cody-hall-8076a2146/</w:t>
        </w:r>
      </w:hyperlink>
    </w:p>
    <w:p w:rsidR="00AF4281" w:rsidRDefault="00AF4281" w:rsidP="00AF4281">
      <w:r>
        <w:t xml:space="preserve">Lunch Group: </w:t>
      </w:r>
    </w:p>
    <w:p w:rsidR="00AF4281" w:rsidRDefault="00AF4281" w:rsidP="00AF4281"/>
    <w:p w:rsidR="00AF4281" w:rsidRDefault="00AF4281" w:rsidP="00AF4281">
      <w:r>
        <w:t>September 2019</w:t>
      </w:r>
    </w:p>
    <w:p w:rsidR="00AF4281" w:rsidRPr="00D1100A" w:rsidRDefault="00AF4281" w:rsidP="00AF4281">
      <w:pPr>
        <w:rPr>
          <w:b/>
          <w:sz w:val="28"/>
          <w:u w:val="single"/>
        </w:rPr>
      </w:pPr>
      <w:r>
        <w:rPr>
          <w:b/>
          <w:sz w:val="28"/>
          <w:u w:val="single"/>
        </w:rPr>
        <w:t>Political M</w:t>
      </w:r>
      <w:r w:rsidRPr="00D1100A">
        <w:rPr>
          <w:b/>
          <w:sz w:val="28"/>
          <w:u w:val="single"/>
        </w:rPr>
        <w:t>arketing</w:t>
      </w:r>
    </w:p>
    <w:p w:rsidR="00AF4281" w:rsidRPr="00CB22BE" w:rsidRDefault="00AF4281" w:rsidP="00AF4281">
      <w:pPr>
        <w:rPr>
          <w:b/>
          <w:sz w:val="28"/>
        </w:rPr>
      </w:pPr>
      <w:r w:rsidRPr="00CB22BE">
        <w:rPr>
          <w:b/>
          <w:sz w:val="28"/>
        </w:rPr>
        <w:t>Tue, Sep 3</w:t>
      </w:r>
    </w:p>
    <w:p w:rsidR="00AF4281" w:rsidRDefault="00AF4281" w:rsidP="00AF4281">
      <w:r>
        <w:t xml:space="preserve">Dr. Haynes, Political Marketing Lecture   </w:t>
      </w:r>
    </w:p>
    <w:p w:rsidR="00AF4281" w:rsidRPr="00CB22BE" w:rsidRDefault="00AF4281" w:rsidP="00AF4281">
      <w:pPr>
        <w:rPr>
          <w:b/>
          <w:sz w:val="28"/>
        </w:rPr>
      </w:pPr>
      <w:r w:rsidRPr="00CB22BE">
        <w:rPr>
          <w:b/>
          <w:sz w:val="28"/>
        </w:rPr>
        <w:t>Thu, Sep 5</w:t>
      </w:r>
    </w:p>
    <w:p w:rsidR="00AF4281" w:rsidRDefault="00AF4281" w:rsidP="00AF4281">
      <w:r w:rsidRPr="004257FA">
        <w:rPr>
          <w:highlight w:val="yellow"/>
        </w:rPr>
        <w:t xml:space="preserve">Jordan </w:t>
      </w:r>
      <w:proofErr w:type="spellStart"/>
      <w:r w:rsidRPr="004257FA">
        <w:rPr>
          <w:highlight w:val="yellow"/>
        </w:rPr>
        <w:t>Chinouth</w:t>
      </w:r>
      <w:proofErr w:type="spellEnd"/>
      <w:r w:rsidRPr="004257FA">
        <w:rPr>
          <w:highlight w:val="yellow"/>
        </w:rPr>
        <w:t xml:space="preserve">, CEO and President and </w:t>
      </w:r>
      <w:proofErr w:type="spellStart"/>
      <w:r w:rsidRPr="004257FA">
        <w:rPr>
          <w:highlight w:val="yellow"/>
        </w:rPr>
        <w:t>Kait</w:t>
      </w:r>
      <w:proofErr w:type="spellEnd"/>
      <w:r w:rsidRPr="004257FA">
        <w:rPr>
          <w:highlight w:val="yellow"/>
        </w:rPr>
        <w:t xml:space="preserve"> Branson, VP of Creative, War Room Strategies</w:t>
      </w:r>
      <w:r>
        <w:t xml:space="preserve">  </w:t>
      </w:r>
    </w:p>
    <w:p w:rsidR="00AF4281" w:rsidRDefault="00AF4281" w:rsidP="00AF4281">
      <w:r>
        <w:t>Lunch Group:</w:t>
      </w:r>
    </w:p>
    <w:p w:rsidR="00AF4281" w:rsidRPr="00483DF7" w:rsidRDefault="00AF4281" w:rsidP="00AF4281">
      <w:pPr>
        <w:rPr>
          <w:b/>
          <w:sz w:val="28"/>
          <w:u w:val="single"/>
        </w:rPr>
      </w:pPr>
      <w:r w:rsidRPr="00483DF7">
        <w:rPr>
          <w:b/>
          <w:sz w:val="28"/>
          <w:u w:val="single"/>
        </w:rPr>
        <w:t>Political Campaigns</w:t>
      </w:r>
    </w:p>
    <w:p w:rsidR="00AF4281" w:rsidRPr="00CB22BE" w:rsidRDefault="00AF4281" w:rsidP="00AF4281">
      <w:pPr>
        <w:rPr>
          <w:b/>
          <w:sz w:val="28"/>
        </w:rPr>
      </w:pPr>
      <w:r w:rsidRPr="00CB22BE">
        <w:rPr>
          <w:b/>
          <w:sz w:val="28"/>
        </w:rPr>
        <w:t>Tue, Sep 10</w:t>
      </w:r>
    </w:p>
    <w:p w:rsidR="00AF4281" w:rsidRDefault="00AF4281" w:rsidP="00AF4281">
      <w:r>
        <w:t xml:space="preserve">Dr. Haynes Presentation on Basics of Political Campaigns </w:t>
      </w:r>
    </w:p>
    <w:p w:rsidR="00AF4281" w:rsidRPr="00CB22BE" w:rsidRDefault="00AF4281" w:rsidP="00AF4281">
      <w:pPr>
        <w:rPr>
          <w:b/>
          <w:sz w:val="28"/>
        </w:rPr>
      </w:pPr>
      <w:r w:rsidRPr="00CB22BE">
        <w:rPr>
          <w:b/>
          <w:sz w:val="28"/>
        </w:rPr>
        <w:t>Thu, Sep 12</w:t>
      </w:r>
    </w:p>
    <w:p w:rsidR="00AF4281" w:rsidRDefault="00AF4281" w:rsidP="00AF4281">
      <w:r w:rsidRPr="004257FA">
        <w:rPr>
          <w:highlight w:val="yellow"/>
        </w:rPr>
        <w:t xml:space="preserve">Joel </w:t>
      </w:r>
      <w:proofErr w:type="spellStart"/>
      <w:r w:rsidRPr="004257FA">
        <w:rPr>
          <w:highlight w:val="yellow"/>
        </w:rPr>
        <w:t>McElhannon</w:t>
      </w:r>
      <w:proofErr w:type="spellEnd"/>
      <w:r w:rsidRPr="004257FA">
        <w:rPr>
          <w:highlight w:val="yellow"/>
        </w:rPr>
        <w:t>, Partner, Parlay Political LLC, Campaign Consulting Firm</w:t>
      </w:r>
      <w:r>
        <w:t xml:space="preserve"> </w:t>
      </w:r>
      <w:hyperlink r:id="rId16" w:history="1">
        <w:r>
          <w:rPr>
            <w:rStyle w:val="Hyperlink"/>
          </w:rPr>
          <w:t>https://www.linkedin.com/in/joelmcelhannon/</w:t>
        </w:r>
      </w:hyperlink>
    </w:p>
    <w:p w:rsidR="00AF4281" w:rsidRDefault="00AF4281" w:rsidP="00AF4281">
      <w:r>
        <w:t xml:space="preserve">Lunch group:    </w:t>
      </w:r>
    </w:p>
    <w:p w:rsidR="00AF4281" w:rsidRPr="00CB22BE" w:rsidRDefault="00AF4281" w:rsidP="00AF4281">
      <w:pPr>
        <w:rPr>
          <w:b/>
          <w:sz w:val="28"/>
        </w:rPr>
      </w:pPr>
      <w:r w:rsidRPr="00CB22BE">
        <w:rPr>
          <w:b/>
          <w:sz w:val="28"/>
        </w:rPr>
        <w:t>Tue, Sep 17</w:t>
      </w:r>
    </w:p>
    <w:p w:rsidR="00AF4281" w:rsidRDefault="00AF4281" w:rsidP="00AF4281">
      <w:r w:rsidRPr="004257FA">
        <w:rPr>
          <w:highlight w:val="yellow"/>
        </w:rPr>
        <w:t xml:space="preserve">Keisha Carter Brown, Public Service Partner, </w:t>
      </w:r>
      <w:proofErr w:type="spellStart"/>
      <w:r w:rsidRPr="004257FA">
        <w:rPr>
          <w:highlight w:val="yellow"/>
        </w:rPr>
        <w:t>RaZor</w:t>
      </w:r>
      <w:proofErr w:type="spellEnd"/>
      <w:r w:rsidRPr="004257FA">
        <w:rPr>
          <w:highlight w:val="yellow"/>
        </w:rPr>
        <w:t xml:space="preserve"> Solutions Group, LLC</w:t>
      </w:r>
      <w:r>
        <w:t xml:space="preserve">    </w:t>
      </w:r>
      <w:hyperlink r:id="rId17" w:history="1">
        <w:r w:rsidRPr="00D1100A">
          <w:rPr>
            <w:color w:val="0000FF"/>
            <w:u w:val="single"/>
          </w:rPr>
          <w:t>http://www.keishacarterbrown.com/</w:t>
        </w:r>
      </w:hyperlink>
    </w:p>
    <w:p w:rsidR="00AF4281" w:rsidRDefault="00AF4281" w:rsidP="00AF4281">
      <w:r>
        <w:lastRenderedPageBreak/>
        <w:t>Lunch group:</w:t>
      </w:r>
    </w:p>
    <w:p w:rsidR="00AF4281" w:rsidRPr="00D1100A" w:rsidRDefault="00AF4281" w:rsidP="00AF4281">
      <w:pPr>
        <w:rPr>
          <w:b/>
          <w:sz w:val="28"/>
        </w:rPr>
      </w:pPr>
      <w:r w:rsidRPr="00D1100A">
        <w:rPr>
          <w:b/>
          <w:sz w:val="28"/>
        </w:rPr>
        <w:t>Thu, Sep 19</w:t>
      </w:r>
    </w:p>
    <w:p w:rsidR="00AF4281" w:rsidRDefault="00AF4281" w:rsidP="00AF4281">
      <w:r w:rsidRPr="004257FA">
        <w:rPr>
          <w:highlight w:val="yellow"/>
        </w:rPr>
        <w:t>Bree Johnson, Digital Strategist, currently with Tomlinson for Senate.  Prior:  Georgia Democratic Party</w:t>
      </w:r>
    </w:p>
    <w:p w:rsidR="00AF4281" w:rsidRDefault="00AF4281" w:rsidP="00AF4281">
      <w:hyperlink r:id="rId18" w:history="1">
        <w:r w:rsidRPr="00D1100A">
          <w:rPr>
            <w:color w:val="0000FF"/>
            <w:u w:val="single"/>
          </w:rPr>
          <w:t>https://documentcloud.adobe.com/link/track?uri=urn%3Aaaid%3Ascds%3AUS%3A52f763e1-7db1-4335-a923-2625a74a0990</w:t>
        </w:r>
      </w:hyperlink>
    </w:p>
    <w:p w:rsidR="00AF4281" w:rsidRDefault="00AF4281" w:rsidP="00AF4281">
      <w:r>
        <w:t>Lunch Group</w:t>
      </w:r>
    </w:p>
    <w:p w:rsidR="00AF4281" w:rsidRPr="00D1100A" w:rsidRDefault="00AF4281" w:rsidP="00AF4281">
      <w:pPr>
        <w:rPr>
          <w:b/>
          <w:sz w:val="28"/>
        </w:rPr>
      </w:pPr>
      <w:r w:rsidRPr="00D1100A">
        <w:rPr>
          <w:b/>
          <w:sz w:val="28"/>
        </w:rPr>
        <w:t>Tue, Sep 24</w:t>
      </w:r>
    </w:p>
    <w:p w:rsidR="00AF4281" w:rsidRDefault="00AF4281" w:rsidP="00AF4281">
      <w:r>
        <w:t xml:space="preserve">Work Day for projects </w:t>
      </w:r>
    </w:p>
    <w:p w:rsidR="00AF4281" w:rsidRDefault="00AF4281" w:rsidP="00AF4281">
      <w:pPr>
        <w:rPr>
          <w:b/>
          <w:sz w:val="28"/>
        </w:rPr>
      </w:pPr>
    </w:p>
    <w:p w:rsidR="00AF4281" w:rsidRPr="00D1100A" w:rsidRDefault="00AF4281" w:rsidP="00AF4281">
      <w:pPr>
        <w:rPr>
          <w:b/>
          <w:sz w:val="28"/>
        </w:rPr>
      </w:pPr>
      <w:r w:rsidRPr="00D1100A">
        <w:rPr>
          <w:b/>
          <w:sz w:val="28"/>
        </w:rPr>
        <w:t>Thu, Sep 26</w:t>
      </w:r>
    </w:p>
    <w:p w:rsidR="00AF4281" w:rsidRDefault="00AF4281" w:rsidP="00AF4281">
      <w:r w:rsidRPr="004257FA">
        <w:rPr>
          <w:highlight w:val="yellow"/>
        </w:rPr>
        <w:t>Paul Kilgore, PDS Compliance</w:t>
      </w:r>
      <w:r>
        <w:t xml:space="preserve"> </w:t>
      </w:r>
      <w:hyperlink r:id="rId19" w:history="1">
        <w:r>
          <w:rPr>
            <w:rStyle w:val="Hyperlink"/>
          </w:rPr>
          <w:t>http://pdscompliance.com/</w:t>
        </w:r>
      </w:hyperlink>
    </w:p>
    <w:p w:rsidR="00AF4281" w:rsidRDefault="00AF4281" w:rsidP="00AF4281">
      <w:r>
        <w:t xml:space="preserve">Lunch Group: </w:t>
      </w:r>
    </w:p>
    <w:p w:rsidR="00AF4281" w:rsidRDefault="00AF4281" w:rsidP="00AF4281">
      <w:pPr>
        <w:rPr>
          <w:b/>
          <w:sz w:val="28"/>
        </w:rPr>
      </w:pPr>
      <w:r w:rsidRPr="00D1100A">
        <w:rPr>
          <w:b/>
          <w:sz w:val="28"/>
        </w:rPr>
        <w:t>October 2019</w:t>
      </w:r>
    </w:p>
    <w:p w:rsidR="00AF4281" w:rsidRPr="001C3221" w:rsidRDefault="00AF4281" w:rsidP="00AF4281">
      <w:pPr>
        <w:rPr>
          <w:b/>
          <w:sz w:val="28"/>
          <w:u w:val="single"/>
        </w:rPr>
      </w:pPr>
      <w:r w:rsidRPr="001C3221">
        <w:rPr>
          <w:b/>
          <w:sz w:val="28"/>
          <w:u w:val="single"/>
        </w:rPr>
        <w:t>Legislative Careers</w:t>
      </w:r>
    </w:p>
    <w:p w:rsidR="00AF4281" w:rsidRPr="00C21DD7" w:rsidRDefault="00AF4281" w:rsidP="00AF4281">
      <w:pPr>
        <w:rPr>
          <w:b/>
          <w:sz w:val="28"/>
        </w:rPr>
      </w:pPr>
      <w:r w:rsidRPr="00C21DD7">
        <w:rPr>
          <w:b/>
          <w:sz w:val="28"/>
        </w:rPr>
        <w:t>Tue, Oct 1</w:t>
      </w:r>
    </w:p>
    <w:p w:rsidR="00AF4281" w:rsidRDefault="00AF4281" w:rsidP="00AF4281">
      <w:r>
        <w:t>Haynes:  Legislative Careers: Who does what and how they do it?</w:t>
      </w:r>
    </w:p>
    <w:p w:rsidR="00AF4281" w:rsidRDefault="00AF4281" w:rsidP="00AF4281">
      <w:r>
        <w:t>The legislative process in GA and US- why you must know this.</w:t>
      </w:r>
    </w:p>
    <w:p w:rsidR="00AF4281" w:rsidRPr="00C21DD7" w:rsidRDefault="00AF4281" w:rsidP="00AF4281">
      <w:pPr>
        <w:rPr>
          <w:b/>
          <w:sz w:val="28"/>
        </w:rPr>
      </w:pPr>
      <w:r w:rsidRPr="00C21DD7">
        <w:rPr>
          <w:b/>
          <w:sz w:val="28"/>
        </w:rPr>
        <w:t>Thu, Oct 3</w:t>
      </w:r>
    </w:p>
    <w:p w:rsidR="00AF4281" w:rsidRDefault="00AF4281" w:rsidP="00AF4281">
      <w:r>
        <w:t xml:space="preserve">Tentatively: Panel with Gaines, Frye and </w:t>
      </w:r>
      <w:proofErr w:type="spellStart"/>
      <w:r>
        <w:t>Silcox</w:t>
      </w:r>
      <w:proofErr w:type="spellEnd"/>
      <w:r>
        <w:t>: Running, Representing and Avoiding Getting Primaried</w:t>
      </w:r>
    </w:p>
    <w:p w:rsidR="00AF4281" w:rsidRPr="00C21DD7" w:rsidRDefault="00AF4281" w:rsidP="00AF4281">
      <w:pPr>
        <w:rPr>
          <w:b/>
          <w:sz w:val="28"/>
        </w:rPr>
      </w:pPr>
      <w:r w:rsidRPr="00C21DD7">
        <w:rPr>
          <w:b/>
          <w:sz w:val="28"/>
        </w:rPr>
        <w:t>Tue, Oct 15</w:t>
      </w:r>
    </w:p>
    <w:p w:rsidR="00AF4281" w:rsidRDefault="00AF4281" w:rsidP="00AF4281">
      <w:r w:rsidRPr="004257FA">
        <w:rPr>
          <w:highlight w:val="yellow"/>
        </w:rPr>
        <w:t>Legislative Staff Panel: Jessica Hayes, Deputy Chief of Staff; Ben Stout, Senior Field Coordinator, and Brad Williamson, Field Representative</w:t>
      </w:r>
      <w:r>
        <w:t xml:space="preserve">    </w:t>
      </w:r>
    </w:p>
    <w:p w:rsidR="00AF4281" w:rsidRDefault="00AF4281" w:rsidP="00AF4281">
      <w:r>
        <w:t xml:space="preserve">Lunch Group: </w:t>
      </w:r>
    </w:p>
    <w:p w:rsidR="00AF4281" w:rsidRPr="00C21DD7" w:rsidRDefault="00AF4281" w:rsidP="00AF4281">
      <w:pPr>
        <w:rPr>
          <w:b/>
          <w:sz w:val="28"/>
        </w:rPr>
      </w:pPr>
      <w:r w:rsidRPr="00C21DD7">
        <w:rPr>
          <w:b/>
          <w:sz w:val="28"/>
        </w:rPr>
        <w:t>Thu, Oct 17</w:t>
      </w:r>
    </w:p>
    <w:p w:rsidR="00AF4281" w:rsidRDefault="00AF4281" w:rsidP="00AF4281">
      <w:r w:rsidRPr="004257FA">
        <w:rPr>
          <w:highlight w:val="yellow"/>
        </w:rPr>
        <w:t>Rep. Terry England, Chairman, Appropriations, GA State House</w:t>
      </w:r>
    </w:p>
    <w:p w:rsidR="00AF4281" w:rsidRDefault="00AF4281" w:rsidP="00AF4281">
      <w:r>
        <w:t xml:space="preserve">Lunch Group:    </w:t>
      </w:r>
    </w:p>
    <w:p w:rsidR="00AF4281" w:rsidRDefault="00AF4281" w:rsidP="00AF4281">
      <w:r>
        <w:t>November 2019</w:t>
      </w:r>
    </w:p>
    <w:p w:rsidR="00AF4281" w:rsidRPr="00C21DD7" w:rsidRDefault="00AF4281" w:rsidP="00AF4281">
      <w:pPr>
        <w:rPr>
          <w:b/>
          <w:sz w:val="28"/>
          <w:u w:val="single"/>
        </w:rPr>
      </w:pPr>
      <w:r w:rsidRPr="00C21DD7">
        <w:rPr>
          <w:b/>
          <w:sz w:val="28"/>
          <w:u w:val="single"/>
        </w:rPr>
        <w:t>Advocacy, Policy, and Other Important Areas</w:t>
      </w:r>
    </w:p>
    <w:p w:rsidR="00AF4281" w:rsidRPr="001C3221" w:rsidRDefault="00AF4281" w:rsidP="00AF4281">
      <w:pPr>
        <w:rPr>
          <w:b/>
          <w:bCs/>
          <w:sz w:val="28"/>
          <w:szCs w:val="28"/>
        </w:rPr>
      </w:pPr>
      <w:r w:rsidRPr="001C3221">
        <w:rPr>
          <w:b/>
          <w:bCs/>
          <w:sz w:val="28"/>
          <w:szCs w:val="28"/>
        </w:rPr>
        <w:t>Tu, Nov 5</w:t>
      </w:r>
    </w:p>
    <w:p w:rsidR="00AF4281" w:rsidRDefault="00AF4281" w:rsidP="00AF4281">
      <w:r>
        <w:t>Dr. Haynes, The Fundamentals of Lobbying</w:t>
      </w:r>
    </w:p>
    <w:p w:rsidR="00AF4281" w:rsidRDefault="00AF4281" w:rsidP="00AF4281">
      <w:r w:rsidRPr="0077300E">
        <w:rPr>
          <w:b/>
          <w:bCs/>
          <w:sz w:val="28"/>
          <w:szCs w:val="28"/>
        </w:rPr>
        <w:t>Thu Nov 7</w:t>
      </w:r>
      <w:r w:rsidRPr="0077300E">
        <w:rPr>
          <w:sz w:val="28"/>
          <w:szCs w:val="28"/>
        </w:rPr>
        <w:t xml:space="preserve"> </w:t>
      </w:r>
      <w:r>
        <w:t xml:space="preserve">(Availability </w:t>
      </w:r>
      <w:r w:rsidRPr="00865E47">
        <w:rPr>
          <w:highlight w:val="yellow"/>
        </w:rPr>
        <w:t>Grant Thomas</w:t>
      </w:r>
      <w:r>
        <w:t>, UGA Office of Government Affairs), Director of State Relations</w:t>
      </w:r>
    </w:p>
    <w:p w:rsidR="00AF4281" w:rsidRPr="0077300E" w:rsidRDefault="00AF4281" w:rsidP="00AF4281">
      <w:pPr>
        <w:rPr>
          <w:b/>
          <w:bCs/>
          <w:sz w:val="28"/>
          <w:szCs w:val="28"/>
        </w:rPr>
      </w:pPr>
      <w:r w:rsidRPr="0077300E">
        <w:rPr>
          <w:b/>
          <w:bCs/>
          <w:sz w:val="28"/>
          <w:szCs w:val="28"/>
        </w:rPr>
        <w:t>Thu, Nov 14</w:t>
      </w:r>
    </w:p>
    <w:p w:rsidR="00AF4281" w:rsidRDefault="00AF4281" w:rsidP="00AF4281">
      <w:r w:rsidRPr="004257FA">
        <w:rPr>
          <w:highlight w:val="yellow"/>
        </w:rPr>
        <w:t xml:space="preserve">Ronny Just, Georgia Power, and Wells </w:t>
      </w:r>
      <w:proofErr w:type="spellStart"/>
      <w:r w:rsidRPr="004257FA">
        <w:rPr>
          <w:highlight w:val="yellow"/>
        </w:rPr>
        <w:t>Ellenberg</w:t>
      </w:r>
      <w:proofErr w:type="spellEnd"/>
      <w:r w:rsidRPr="004257FA">
        <w:rPr>
          <w:highlight w:val="yellow"/>
        </w:rPr>
        <w:t>, Southern Company</w:t>
      </w:r>
      <w:r>
        <w:t xml:space="preserve">, Lobbying  </w:t>
      </w:r>
    </w:p>
    <w:p w:rsidR="00AF4281" w:rsidRDefault="00AF4281" w:rsidP="00AF4281">
      <w:r>
        <w:t>Lunch Group:</w:t>
      </w:r>
    </w:p>
    <w:p w:rsidR="00AF4281" w:rsidRPr="0077300E" w:rsidRDefault="00AF4281" w:rsidP="00AF4281">
      <w:pPr>
        <w:rPr>
          <w:b/>
          <w:bCs/>
          <w:sz w:val="28"/>
          <w:szCs w:val="28"/>
          <w:u w:val="single"/>
        </w:rPr>
      </w:pPr>
      <w:r w:rsidRPr="0077300E">
        <w:rPr>
          <w:b/>
          <w:bCs/>
          <w:sz w:val="28"/>
          <w:szCs w:val="28"/>
          <w:u w:val="single"/>
        </w:rPr>
        <w:t>Media Planning, Buying, Advertising</w:t>
      </w:r>
    </w:p>
    <w:p w:rsidR="00AF4281" w:rsidRPr="0077300E" w:rsidRDefault="00AF4281" w:rsidP="00AF4281">
      <w:pPr>
        <w:rPr>
          <w:b/>
          <w:bCs/>
          <w:sz w:val="24"/>
          <w:szCs w:val="24"/>
        </w:rPr>
      </w:pPr>
      <w:r w:rsidRPr="0077300E">
        <w:rPr>
          <w:b/>
          <w:bCs/>
          <w:sz w:val="24"/>
          <w:szCs w:val="24"/>
        </w:rPr>
        <w:t>Tue, Nov 19</w:t>
      </w:r>
    </w:p>
    <w:p w:rsidR="00AF4281" w:rsidRDefault="00AF4281" w:rsidP="00AF4281">
      <w:r w:rsidRPr="004257FA">
        <w:rPr>
          <w:highlight w:val="yellow"/>
        </w:rPr>
        <w:t xml:space="preserve">Savannah </w:t>
      </w:r>
      <w:proofErr w:type="spellStart"/>
      <w:r w:rsidRPr="004257FA">
        <w:rPr>
          <w:highlight w:val="yellow"/>
        </w:rPr>
        <w:t>Viar</w:t>
      </w:r>
      <w:proofErr w:type="spellEnd"/>
      <w:r w:rsidRPr="004257FA">
        <w:rPr>
          <w:highlight w:val="yellow"/>
        </w:rPr>
        <w:t>, RNCC and War Room Strategies</w:t>
      </w:r>
      <w:r>
        <w:t xml:space="preserve"> (VA office), Media Planning and Buying, Ads    </w:t>
      </w:r>
    </w:p>
    <w:p w:rsidR="00AF4281" w:rsidRDefault="00AF4281" w:rsidP="00AF4281">
      <w:r>
        <w:t>Lunch Group</w:t>
      </w:r>
    </w:p>
    <w:p w:rsidR="00AF4281" w:rsidRPr="0077300E" w:rsidRDefault="00AF4281" w:rsidP="00AF4281">
      <w:pPr>
        <w:rPr>
          <w:b/>
          <w:bCs/>
          <w:sz w:val="28"/>
          <w:szCs w:val="28"/>
          <w:u w:val="single"/>
        </w:rPr>
      </w:pPr>
      <w:r w:rsidRPr="0077300E">
        <w:rPr>
          <w:b/>
          <w:bCs/>
          <w:sz w:val="28"/>
          <w:szCs w:val="28"/>
          <w:u w:val="single"/>
        </w:rPr>
        <w:t>Fundraising</w:t>
      </w:r>
    </w:p>
    <w:p w:rsidR="00AF4281" w:rsidRDefault="00AF4281" w:rsidP="00AF4281">
      <w:r>
        <w:t xml:space="preserve">Thu Nov 21 Kristin </w:t>
      </w:r>
      <w:proofErr w:type="spellStart"/>
      <w:r>
        <w:t>Oblander</w:t>
      </w:r>
      <w:proofErr w:type="spellEnd"/>
      <w:r>
        <w:t xml:space="preserve"> (Tentative/ still working out details)</w:t>
      </w:r>
    </w:p>
    <w:p w:rsidR="00AF4281" w:rsidRDefault="00AF4281" w:rsidP="00AF4281">
      <w:r>
        <w:t xml:space="preserve">Tu Nov 26 or Dec. 3  Closing Visiting Practitioner, Bill </w:t>
      </w:r>
      <w:proofErr w:type="spellStart"/>
      <w:r>
        <w:t>Nigut</w:t>
      </w:r>
      <w:proofErr w:type="spellEnd"/>
      <w:r>
        <w:t xml:space="preserve">,  (not sure as to date) </w:t>
      </w:r>
      <w:hyperlink r:id="rId20" w:history="1">
        <w:r>
          <w:rPr>
            <w:rStyle w:val="Hyperlink"/>
          </w:rPr>
          <w:t>http://www.gpb.org/author/bill-nigut</w:t>
        </w:r>
      </w:hyperlink>
    </w:p>
    <w:p w:rsidR="00AF4281" w:rsidRDefault="00AF4281" w:rsidP="00AF4281"/>
    <w:p w:rsidR="00AF4281" w:rsidRDefault="00AF4281" w:rsidP="00376CEF">
      <w:pPr>
        <w:spacing w:before="159" w:line="256" w:lineRule="auto"/>
        <w:ind w:right="109"/>
        <w:rPr>
          <w:rFonts w:ascii="Arial"/>
          <w:b/>
          <w:color w:val="666666"/>
          <w:sz w:val="21"/>
        </w:rPr>
      </w:pPr>
    </w:p>
    <w:p w:rsidR="00AF4281" w:rsidRDefault="00AF4281" w:rsidP="00376CEF">
      <w:pPr>
        <w:spacing w:before="159" w:line="256" w:lineRule="auto"/>
        <w:ind w:right="109"/>
        <w:rPr>
          <w:rFonts w:ascii="Arial"/>
          <w:b/>
          <w:color w:val="666666"/>
          <w:sz w:val="21"/>
        </w:rPr>
      </w:pPr>
    </w:p>
    <w:p w:rsidR="00AF4281" w:rsidRPr="00376CEF" w:rsidRDefault="00AF4281" w:rsidP="00376CEF">
      <w:pPr>
        <w:spacing w:before="159" w:line="256" w:lineRule="auto"/>
        <w:ind w:right="109"/>
        <w:rPr>
          <w:sz w:val="28"/>
        </w:rPr>
      </w:pPr>
    </w:p>
    <w:sectPr w:rsidR="00AF4281" w:rsidRPr="00376CEF" w:rsidSect="00376CEF">
      <w:pgSz w:w="12240" w:h="15840"/>
      <w:pgMar w:top="1400" w:right="117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40A8" w:rsidRDefault="002940A8" w:rsidP="00376CEF">
      <w:r>
        <w:separator/>
      </w:r>
    </w:p>
  </w:endnote>
  <w:endnote w:type="continuationSeparator" w:id="0">
    <w:p w:rsidR="002940A8" w:rsidRDefault="002940A8" w:rsidP="00376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40A8" w:rsidRDefault="002940A8" w:rsidP="00376CEF">
      <w:r>
        <w:separator/>
      </w:r>
    </w:p>
  </w:footnote>
  <w:footnote w:type="continuationSeparator" w:id="0">
    <w:p w:rsidR="002940A8" w:rsidRDefault="002940A8" w:rsidP="00376C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C5835"/>
    <w:multiLevelType w:val="hybridMultilevel"/>
    <w:tmpl w:val="65087FDA"/>
    <w:lvl w:ilvl="0" w:tplc="7166CC1A">
      <w:start w:val="1"/>
      <w:numFmt w:val="bullet"/>
      <w:lvlText w:val=""/>
      <w:lvlJc w:val="left"/>
      <w:pPr>
        <w:ind w:left="460" w:hanging="360"/>
      </w:pPr>
      <w:rPr>
        <w:rFonts w:ascii="Symbol" w:eastAsia="Symbol" w:hAnsi="Symbol" w:cs="Symbol" w:hint="default"/>
        <w:w w:val="100"/>
        <w:sz w:val="24"/>
        <w:szCs w:val="24"/>
      </w:rPr>
    </w:lvl>
    <w:lvl w:ilvl="1" w:tplc="862834EE">
      <w:start w:val="1"/>
      <w:numFmt w:val="bullet"/>
      <w:lvlText w:val="•"/>
      <w:lvlJc w:val="left"/>
      <w:pPr>
        <w:ind w:left="1370" w:hanging="360"/>
      </w:pPr>
      <w:rPr>
        <w:rFonts w:hint="default"/>
      </w:rPr>
    </w:lvl>
    <w:lvl w:ilvl="2" w:tplc="0B4496B8">
      <w:start w:val="1"/>
      <w:numFmt w:val="bullet"/>
      <w:lvlText w:val="•"/>
      <w:lvlJc w:val="left"/>
      <w:pPr>
        <w:ind w:left="2280" w:hanging="360"/>
      </w:pPr>
      <w:rPr>
        <w:rFonts w:hint="default"/>
      </w:rPr>
    </w:lvl>
    <w:lvl w:ilvl="3" w:tplc="9D9E490C">
      <w:start w:val="1"/>
      <w:numFmt w:val="bullet"/>
      <w:lvlText w:val="•"/>
      <w:lvlJc w:val="left"/>
      <w:pPr>
        <w:ind w:left="3190" w:hanging="360"/>
      </w:pPr>
      <w:rPr>
        <w:rFonts w:hint="default"/>
      </w:rPr>
    </w:lvl>
    <w:lvl w:ilvl="4" w:tplc="D166E3C0">
      <w:start w:val="1"/>
      <w:numFmt w:val="bullet"/>
      <w:lvlText w:val="•"/>
      <w:lvlJc w:val="left"/>
      <w:pPr>
        <w:ind w:left="4100" w:hanging="360"/>
      </w:pPr>
      <w:rPr>
        <w:rFonts w:hint="default"/>
      </w:rPr>
    </w:lvl>
    <w:lvl w:ilvl="5" w:tplc="E438BD2C">
      <w:start w:val="1"/>
      <w:numFmt w:val="bullet"/>
      <w:lvlText w:val="•"/>
      <w:lvlJc w:val="left"/>
      <w:pPr>
        <w:ind w:left="5010" w:hanging="360"/>
      </w:pPr>
      <w:rPr>
        <w:rFonts w:hint="default"/>
      </w:rPr>
    </w:lvl>
    <w:lvl w:ilvl="6" w:tplc="C7964446">
      <w:start w:val="1"/>
      <w:numFmt w:val="bullet"/>
      <w:lvlText w:val="•"/>
      <w:lvlJc w:val="left"/>
      <w:pPr>
        <w:ind w:left="5920" w:hanging="360"/>
      </w:pPr>
      <w:rPr>
        <w:rFonts w:hint="default"/>
      </w:rPr>
    </w:lvl>
    <w:lvl w:ilvl="7" w:tplc="A698B58C">
      <w:start w:val="1"/>
      <w:numFmt w:val="bullet"/>
      <w:lvlText w:val="•"/>
      <w:lvlJc w:val="left"/>
      <w:pPr>
        <w:ind w:left="6830" w:hanging="360"/>
      </w:pPr>
      <w:rPr>
        <w:rFonts w:hint="default"/>
      </w:rPr>
    </w:lvl>
    <w:lvl w:ilvl="8" w:tplc="51023BE2">
      <w:start w:val="1"/>
      <w:numFmt w:val="bullet"/>
      <w:lvlText w:val="•"/>
      <w:lvlJc w:val="left"/>
      <w:pPr>
        <w:ind w:left="77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doNotDisplayPageBoundaries/>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8C7"/>
    <w:rsid w:val="002940A8"/>
    <w:rsid w:val="002E5AB6"/>
    <w:rsid w:val="00376CEF"/>
    <w:rsid w:val="003C511D"/>
    <w:rsid w:val="00502304"/>
    <w:rsid w:val="006A5472"/>
    <w:rsid w:val="007E7442"/>
    <w:rsid w:val="0088214D"/>
    <w:rsid w:val="009728C7"/>
    <w:rsid w:val="00A402D9"/>
    <w:rsid w:val="00A63582"/>
    <w:rsid w:val="00AE6529"/>
    <w:rsid w:val="00AF4281"/>
    <w:rsid w:val="00B03352"/>
    <w:rsid w:val="00B9051E"/>
    <w:rsid w:val="00C33D05"/>
    <w:rsid w:val="00D503CB"/>
    <w:rsid w:val="00FD7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545F3"/>
  <w15:docId w15:val="{50D11E86-D33B-41F8-8942-16D7801A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58"/>
      <w:ind w:left="100" w:right="117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460" w:right="111" w:hanging="360"/>
    </w:pPr>
  </w:style>
  <w:style w:type="paragraph" w:customStyle="1" w:styleId="TableParagraph">
    <w:name w:val="Table Paragraph"/>
    <w:basedOn w:val="Normal"/>
    <w:uiPriority w:val="1"/>
    <w:qFormat/>
    <w:pPr>
      <w:spacing w:before="69"/>
    </w:pPr>
  </w:style>
  <w:style w:type="character" w:styleId="Hyperlink">
    <w:name w:val="Hyperlink"/>
    <w:basedOn w:val="DefaultParagraphFont"/>
    <w:uiPriority w:val="99"/>
    <w:unhideWhenUsed/>
    <w:rsid w:val="00A63582"/>
    <w:rPr>
      <w:color w:val="0000FF" w:themeColor="hyperlink"/>
      <w:u w:val="single"/>
    </w:rPr>
  </w:style>
  <w:style w:type="paragraph" w:styleId="Header">
    <w:name w:val="header"/>
    <w:basedOn w:val="Normal"/>
    <w:link w:val="HeaderChar"/>
    <w:uiPriority w:val="99"/>
    <w:unhideWhenUsed/>
    <w:rsid w:val="00376CEF"/>
    <w:pPr>
      <w:tabs>
        <w:tab w:val="center" w:pos="4680"/>
        <w:tab w:val="right" w:pos="9360"/>
      </w:tabs>
    </w:pPr>
  </w:style>
  <w:style w:type="character" w:customStyle="1" w:styleId="HeaderChar">
    <w:name w:val="Header Char"/>
    <w:basedOn w:val="DefaultParagraphFont"/>
    <w:link w:val="Header"/>
    <w:uiPriority w:val="99"/>
    <w:rsid w:val="00376CEF"/>
    <w:rPr>
      <w:rFonts w:ascii="Calibri" w:eastAsia="Calibri" w:hAnsi="Calibri" w:cs="Calibri"/>
    </w:rPr>
  </w:style>
  <w:style w:type="paragraph" w:styleId="Footer">
    <w:name w:val="footer"/>
    <w:basedOn w:val="Normal"/>
    <w:link w:val="FooterChar"/>
    <w:uiPriority w:val="99"/>
    <w:unhideWhenUsed/>
    <w:rsid w:val="00376CEF"/>
    <w:pPr>
      <w:tabs>
        <w:tab w:val="center" w:pos="4680"/>
        <w:tab w:val="right" w:pos="9360"/>
      </w:tabs>
    </w:pPr>
  </w:style>
  <w:style w:type="character" w:customStyle="1" w:styleId="FooterChar">
    <w:name w:val="Footer Char"/>
    <w:basedOn w:val="DefaultParagraphFont"/>
    <w:link w:val="Footer"/>
    <w:uiPriority w:val="99"/>
    <w:rsid w:val="00376CE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olaah@uga.edu" TargetMode="External"/><Relationship Id="rId13" Type="http://schemas.openxmlformats.org/officeDocument/2006/relationships/hyperlink" Target="https://twitter.com/amandalmaddox?lang=en" TargetMode="External"/><Relationship Id="rId18" Type="http://schemas.openxmlformats.org/officeDocument/2006/relationships/hyperlink" Target="https://documentcloud.adobe.com/link/track?uri=urn%3Aaaid%3Ascds%3AUS%3A52f763e1-7db1-4335-a923-2625a74a099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dekalbcountyga.gov/chief-executive-officer/ceo-michael-l-thurmond" TargetMode="External"/><Relationship Id="rId17" Type="http://schemas.openxmlformats.org/officeDocument/2006/relationships/hyperlink" Target="http://www.keishacarterbrown.com/" TargetMode="External"/><Relationship Id="rId2" Type="http://schemas.openxmlformats.org/officeDocument/2006/relationships/styles" Target="styles.xml"/><Relationship Id="rId16" Type="http://schemas.openxmlformats.org/officeDocument/2006/relationships/hyperlink" Target="https://www.linkedin.com/in/joelmcelhannon/" TargetMode="External"/><Relationship Id="rId20" Type="http://schemas.openxmlformats.org/officeDocument/2006/relationships/hyperlink" Target="http://www.gpb.org/author/bill-nigu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aethicswatchdogs.org/about-us/" TargetMode="External"/><Relationship Id="rId5" Type="http://schemas.openxmlformats.org/officeDocument/2006/relationships/footnotes" Target="footnotes.xml"/><Relationship Id="rId15" Type="http://schemas.openxmlformats.org/officeDocument/2006/relationships/hyperlink" Target="https://www.linkedin.com/in/cody-hall-8076a2146/" TargetMode="External"/><Relationship Id="rId10" Type="http://schemas.openxmlformats.org/officeDocument/2006/relationships/hyperlink" Target="https://drc.uga.edu/" TargetMode="External"/><Relationship Id="rId19" Type="http://schemas.openxmlformats.org/officeDocument/2006/relationships/hyperlink" Target="http://pdscompliance.com/" TargetMode="External"/><Relationship Id="rId4" Type="http://schemas.openxmlformats.org/officeDocument/2006/relationships/webSettings" Target="webSettings.xml"/><Relationship Id="rId9" Type="http://schemas.openxmlformats.org/officeDocument/2006/relationships/hyperlink" Target="http://www.uga.edu/honesty" TargetMode="External"/><Relationship Id="rId14" Type="http://schemas.openxmlformats.org/officeDocument/2006/relationships/hyperlink" Target="https://www.linkedin.com/in/amanda-maddox-03b8b92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1741</Words>
  <Characters>9925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A Haynes</dc:creator>
  <cp:lastModifiedBy>Audrey A Haynes</cp:lastModifiedBy>
  <cp:revision>2</cp:revision>
  <dcterms:created xsi:type="dcterms:W3CDTF">2019-08-12T03:03:00Z</dcterms:created>
  <dcterms:modified xsi:type="dcterms:W3CDTF">2019-08-12T03:03:00Z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2016-08-10T00:00:00Z</vt:filetime>
  </property>
  <property fmtid="{D5CDD505-2E9C-101B-9397-08002B2CF9AE}" pid="3" name="Creator">
    <vt:lpwstr>Microsoft® Word 2013</vt:lpwstr>
  </property>
  <property fmtid="{D5CDD505-2E9C-101B-9397-08002B2CF9AE}" pid="4" name="LastSaved">
    <vt:filetime>2017-08-07T00:00:00Z</vt:filetime>
  </property>
</Properties>
</file>