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E9CC" w14:textId="77777777" w:rsidR="00716FC7" w:rsidRPr="00A26B60" w:rsidRDefault="00774BC2" w:rsidP="00716FC7">
      <w:pPr>
        <w:jc w:val="center"/>
        <w:rPr>
          <w:rFonts w:ascii="Garamond" w:hAnsi="Garamond"/>
          <w:b/>
          <w:sz w:val="32"/>
          <w:szCs w:val="32"/>
        </w:rPr>
      </w:pPr>
      <w:r w:rsidRPr="00A26B60">
        <w:rPr>
          <w:rFonts w:ascii="Garamond" w:hAnsi="Garamond"/>
          <w:b/>
          <w:sz w:val="32"/>
          <w:szCs w:val="32"/>
        </w:rPr>
        <w:t xml:space="preserve">Political Science </w:t>
      </w:r>
      <w:r w:rsidR="00A26B60" w:rsidRPr="00A26B60">
        <w:rPr>
          <w:rFonts w:ascii="Garamond" w:hAnsi="Garamond"/>
          <w:b/>
          <w:sz w:val="32"/>
          <w:szCs w:val="32"/>
        </w:rPr>
        <w:t>4710H</w:t>
      </w:r>
      <w:r w:rsidR="00CA5035" w:rsidRPr="00A26B60">
        <w:rPr>
          <w:rFonts w:ascii="Garamond" w:hAnsi="Garamond"/>
          <w:b/>
          <w:sz w:val="32"/>
          <w:szCs w:val="32"/>
        </w:rPr>
        <w:t xml:space="preserve"> – Civil </w:t>
      </w:r>
      <w:r w:rsidR="0018208B" w:rsidRPr="00A26B60">
        <w:rPr>
          <w:rFonts w:ascii="Garamond" w:hAnsi="Garamond"/>
          <w:b/>
          <w:sz w:val="32"/>
          <w:szCs w:val="32"/>
        </w:rPr>
        <w:t>Liberties</w:t>
      </w:r>
    </w:p>
    <w:p w14:paraId="07B73FB5" w14:textId="77777777" w:rsidR="00716FC7" w:rsidRPr="00A26B60" w:rsidRDefault="00716FC7" w:rsidP="00A26B60">
      <w:pPr>
        <w:spacing w:line="240" w:lineRule="auto"/>
        <w:jc w:val="center"/>
        <w:rPr>
          <w:rFonts w:ascii="Garamond" w:hAnsi="Garamond"/>
          <w:b/>
        </w:rPr>
      </w:pPr>
      <w:r w:rsidRPr="00A26B60">
        <w:rPr>
          <w:rFonts w:ascii="Garamond" w:hAnsi="Garamond"/>
          <w:b/>
        </w:rPr>
        <w:t>Univer</w:t>
      </w:r>
      <w:r w:rsidR="00774BC2" w:rsidRPr="00A26B60">
        <w:rPr>
          <w:rFonts w:ascii="Garamond" w:hAnsi="Garamond"/>
          <w:b/>
        </w:rPr>
        <w:t xml:space="preserve">sity of </w:t>
      </w:r>
      <w:r w:rsidR="00A26B60">
        <w:rPr>
          <w:rFonts w:ascii="Garamond" w:hAnsi="Garamond"/>
          <w:b/>
        </w:rPr>
        <w:t>Georgia</w:t>
      </w:r>
      <w:r w:rsidR="00774BC2" w:rsidRPr="00A26B60">
        <w:rPr>
          <w:rFonts w:ascii="Garamond" w:hAnsi="Garamond"/>
          <w:b/>
        </w:rPr>
        <w:t xml:space="preserve">  -  </w:t>
      </w:r>
      <w:r w:rsidR="00A26B60">
        <w:rPr>
          <w:rFonts w:ascii="Garamond" w:hAnsi="Garamond"/>
          <w:b/>
        </w:rPr>
        <w:t>Fall 2019</w:t>
      </w:r>
    </w:p>
    <w:p w14:paraId="1C13BB54" w14:textId="77777777" w:rsidR="00716FC7" w:rsidRPr="00A26B60" w:rsidRDefault="00A26B60" w:rsidP="00A26B60">
      <w:pPr>
        <w:spacing w:line="240" w:lineRule="auto"/>
        <w:jc w:val="center"/>
        <w:rPr>
          <w:rFonts w:ascii="Garamond" w:hAnsi="Garamond"/>
          <w:b/>
        </w:rPr>
      </w:pPr>
      <w:r>
        <w:rPr>
          <w:rFonts w:ascii="Garamond" w:hAnsi="Garamond"/>
          <w:b/>
        </w:rPr>
        <w:t>Monday, Wednesday, Friday</w:t>
      </w:r>
      <w:r w:rsidR="00716FC7" w:rsidRPr="00A26B60">
        <w:rPr>
          <w:rFonts w:ascii="Garamond" w:hAnsi="Garamond"/>
          <w:b/>
        </w:rPr>
        <w:t xml:space="preserve">: </w:t>
      </w:r>
      <w:r>
        <w:rPr>
          <w:rFonts w:ascii="Garamond" w:hAnsi="Garamond"/>
          <w:b/>
        </w:rPr>
        <w:t>12:20-1:10</w:t>
      </w:r>
      <w:r w:rsidR="0018208B" w:rsidRPr="00A26B60">
        <w:rPr>
          <w:rFonts w:ascii="Garamond" w:hAnsi="Garamond"/>
          <w:b/>
        </w:rPr>
        <w:t xml:space="preserve">, </w:t>
      </w:r>
      <w:r>
        <w:rPr>
          <w:rFonts w:ascii="Garamond" w:hAnsi="Garamond"/>
          <w:b/>
        </w:rPr>
        <w:t>Baldwin Hall 301</w:t>
      </w:r>
    </w:p>
    <w:p w14:paraId="3C063E50" w14:textId="48545462" w:rsidR="00716FC7" w:rsidRPr="00A26B60" w:rsidRDefault="00A26B60" w:rsidP="00A26B60">
      <w:pPr>
        <w:spacing w:line="240" w:lineRule="auto"/>
        <w:jc w:val="center"/>
        <w:rPr>
          <w:rFonts w:ascii="Garamond" w:hAnsi="Garamond"/>
        </w:rPr>
      </w:pPr>
      <w:r>
        <w:rPr>
          <w:rFonts w:ascii="Garamond" w:hAnsi="Garamond"/>
          <w:b/>
        </w:rPr>
        <w:t>Alex Denison</w:t>
      </w:r>
      <w:r w:rsidR="005A0158">
        <w:rPr>
          <w:rFonts w:ascii="Garamond" w:hAnsi="Garamond"/>
          <w:b/>
        </w:rPr>
        <w:t xml:space="preserve"> – denisonmail@gmail.com</w:t>
      </w:r>
    </w:p>
    <w:p w14:paraId="569150C3" w14:textId="77777777" w:rsidR="00716FC7" w:rsidRPr="00A26B60" w:rsidRDefault="00716FC7" w:rsidP="00A26B60">
      <w:pPr>
        <w:spacing w:line="240" w:lineRule="auto"/>
        <w:jc w:val="center"/>
        <w:rPr>
          <w:rFonts w:ascii="Garamond" w:hAnsi="Garamond"/>
          <w:b/>
        </w:rPr>
      </w:pPr>
      <w:r w:rsidRPr="00A26B60">
        <w:rPr>
          <w:rFonts w:ascii="Garamond" w:hAnsi="Garamond"/>
          <w:b/>
        </w:rPr>
        <w:t>Office:</w:t>
      </w:r>
      <w:r w:rsidR="00A26B60">
        <w:rPr>
          <w:rFonts w:ascii="Garamond" w:hAnsi="Garamond"/>
          <w:b/>
        </w:rPr>
        <w:t xml:space="preserve"> Baldwin 378</w:t>
      </w:r>
    </w:p>
    <w:p w14:paraId="1FD4308B" w14:textId="77777777" w:rsidR="00716FC7" w:rsidRPr="00A26B60" w:rsidRDefault="00716FC7" w:rsidP="00716FC7">
      <w:pPr>
        <w:spacing w:line="240" w:lineRule="auto"/>
        <w:rPr>
          <w:rFonts w:ascii="Garamond" w:hAnsi="Garamond"/>
          <w:b/>
        </w:rPr>
      </w:pPr>
      <w:r w:rsidRPr="00A26B60">
        <w:rPr>
          <w:rFonts w:ascii="Garamond" w:hAnsi="Garamond"/>
          <w:b/>
        </w:rPr>
        <w:tab/>
      </w:r>
      <w:r w:rsidRPr="00A26B60">
        <w:rPr>
          <w:rFonts w:ascii="Garamond" w:hAnsi="Garamond"/>
          <w:b/>
        </w:rPr>
        <w:tab/>
      </w:r>
      <w:r w:rsidRPr="00A26B60">
        <w:rPr>
          <w:rFonts w:ascii="Garamond" w:hAnsi="Garamond"/>
          <w:b/>
        </w:rPr>
        <w:tab/>
      </w:r>
      <w:r w:rsidRPr="00A26B60">
        <w:rPr>
          <w:rFonts w:ascii="Garamond" w:hAnsi="Garamond"/>
          <w:b/>
        </w:rPr>
        <w:tab/>
      </w:r>
      <w:r w:rsidRPr="00A26B60">
        <w:rPr>
          <w:rFonts w:ascii="Garamond" w:hAnsi="Garamond"/>
          <w:b/>
        </w:rPr>
        <w:tab/>
      </w:r>
      <w:r w:rsidRPr="00A26B60">
        <w:rPr>
          <w:rFonts w:ascii="Garamond" w:hAnsi="Garamond"/>
          <w:b/>
        </w:rPr>
        <w:tab/>
      </w:r>
    </w:p>
    <w:p w14:paraId="2A5706F6" w14:textId="77777777" w:rsidR="00716FC7" w:rsidRPr="00A26B60" w:rsidRDefault="00716FC7" w:rsidP="00716FC7">
      <w:pPr>
        <w:spacing w:line="240" w:lineRule="auto"/>
        <w:rPr>
          <w:rFonts w:ascii="Garamond" w:hAnsi="Garamond"/>
          <w:b/>
        </w:rPr>
      </w:pPr>
    </w:p>
    <w:p w14:paraId="67B2C343" w14:textId="77777777" w:rsidR="00716FC7" w:rsidRPr="00A26B60" w:rsidRDefault="00716FC7" w:rsidP="00716FC7">
      <w:pPr>
        <w:numPr>
          <w:ilvl w:val="0"/>
          <w:numId w:val="4"/>
        </w:numPr>
        <w:spacing w:line="240" w:lineRule="auto"/>
        <w:rPr>
          <w:rFonts w:ascii="Garamond" w:hAnsi="Garamond"/>
          <w:b/>
        </w:rPr>
      </w:pPr>
      <w:r w:rsidRPr="00A26B60">
        <w:rPr>
          <w:rFonts w:ascii="Garamond" w:hAnsi="Garamond"/>
          <w:b/>
        </w:rPr>
        <w:t xml:space="preserve"> OFFICE HOURS</w:t>
      </w:r>
    </w:p>
    <w:p w14:paraId="4FF9CE82" w14:textId="77777777" w:rsidR="00716FC7" w:rsidRPr="00A26B60" w:rsidRDefault="0018208B" w:rsidP="00716FC7">
      <w:pPr>
        <w:spacing w:line="240" w:lineRule="auto"/>
        <w:rPr>
          <w:rFonts w:ascii="Garamond" w:hAnsi="Garamond"/>
        </w:rPr>
      </w:pPr>
      <w:r w:rsidRPr="00A26B60">
        <w:rPr>
          <w:rFonts w:ascii="Garamond" w:hAnsi="Garamond"/>
        </w:rPr>
        <w:t>Tuesday</w:t>
      </w:r>
      <w:r w:rsidR="00716FC7" w:rsidRPr="00A26B60">
        <w:rPr>
          <w:rFonts w:ascii="Garamond" w:hAnsi="Garamond"/>
        </w:rPr>
        <w:t xml:space="preserve"> </w:t>
      </w:r>
      <w:r w:rsidR="00E4769D" w:rsidRPr="00A26B60">
        <w:rPr>
          <w:rFonts w:ascii="Garamond" w:hAnsi="Garamond"/>
        </w:rPr>
        <w:t>9:30-10:30, Thursday 2-3</w:t>
      </w:r>
      <w:r w:rsidR="00716FC7" w:rsidRPr="00A26B60">
        <w:rPr>
          <w:rFonts w:ascii="Garamond" w:hAnsi="Garamond"/>
        </w:rPr>
        <w:t xml:space="preserve">, and by appointment.   These are the official office hours and I shall make every attempt to be in my office during these times.  If these times do not work, I will be happy to make appointments at other times.   I am also available by email to answer brief questions and inquiries.  </w:t>
      </w:r>
    </w:p>
    <w:p w14:paraId="3D744404" w14:textId="77777777" w:rsidR="00D34DC6" w:rsidRPr="00A26B60" w:rsidRDefault="00D34DC6" w:rsidP="00716FC7">
      <w:pPr>
        <w:spacing w:line="240" w:lineRule="auto"/>
        <w:rPr>
          <w:rFonts w:ascii="Garamond" w:hAnsi="Garamond"/>
          <w:b/>
        </w:rPr>
      </w:pPr>
    </w:p>
    <w:p w14:paraId="306231C9" w14:textId="77777777" w:rsidR="00716FC7" w:rsidRPr="00A26B60" w:rsidRDefault="00716FC7" w:rsidP="00716FC7">
      <w:pPr>
        <w:numPr>
          <w:ilvl w:val="0"/>
          <w:numId w:val="4"/>
        </w:numPr>
        <w:spacing w:line="240" w:lineRule="auto"/>
        <w:rPr>
          <w:rFonts w:ascii="Garamond" w:hAnsi="Garamond"/>
          <w:b/>
        </w:rPr>
      </w:pPr>
      <w:r w:rsidRPr="00A26B60">
        <w:rPr>
          <w:rFonts w:ascii="Garamond" w:hAnsi="Garamond"/>
          <w:b/>
        </w:rPr>
        <w:t>REQUIRED TEXTS AND READINGS</w:t>
      </w:r>
    </w:p>
    <w:p w14:paraId="421CA7D0" w14:textId="77777777" w:rsidR="00716FC7" w:rsidRPr="00A26B60" w:rsidRDefault="00716FC7" w:rsidP="00716FC7">
      <w:pPr>
        <w:spacing w:line="240" w:lineRule="auto"/>
        <w:rPr>
          <w:rFonts w:ascii="Garamond" w:hAnsi="Garamond"/>
        </w:rPr>
      </w:pPr>
      <w:r w:rsidRPr="00A26B60">
        <w:rPr>
          <w:rFonts w:ascii="Garamond" w:hAnsi="Garamond"/>
        </w:rPr>
        <w:t>Please purchase the following textb</w:t>
      </w:r>
      <w:r w:rsidR="00A26B60">
        <w:rPr>
          <w:rFonts w:ascii="Garamond" w:hAnsi="Garamond"/>
        </w:rPr>
        <w:t>ook</w:t>
      </w:r>
      <w:r w:rsidR="00EC5C47" w:rsidRPr="00A26B60">
        <w:rPr>
          <w:rFonts w:ascii="Garamond" w:hAnsi="Garamond"/>
        </w:rPr>
        <w:t>.  Y</w:t>
      </w:r>
      <w:r w:rsidRPr="00A26B60">
        <w:rPr>
          <w:rFonts w:ascii="Garamond" w:hAnsi="Garamond"/>
        </w:rPr>
        <w:t>ou</w:t>
      </w:r>
      <w:r w:rsidR="00EC5C47" w:rsidRPr="00A26B60">
        <w:rPr>
          <w:rFonts w:ascii="Garamond" w:hAnsi="Garamond"/>
        </w:rPr>
        <w:t xml:space="preserve"> should</w:t>
      </w:r>
      <w:r w:rsidRPr="00A26B60">
        <w:rPr>
          <w:rFonts w:ascii="Garamond" w:hAnsi="Garamond"/>
        </w:rPr>
        <w:t xml:space="preserve"> read the appropriate assigned mater</w:t>
      </w:r>
      <w:r w:rsidR="00EC5C47" w:rsidRPr="00A26B60">
        <w:rPr>
          <w:rFonts w:ascii="Garamond" w:hAnsi="Garamond"/>
        </w:rPr>
        <w:t>ial before attending the corresponding</w:t>
      </w:r>
      <w:r w:rsidRPr="00A26B60">
        <w:rPr>
          <w:rFonts w:ascii="Garamond" w:hAnsi="Garamond"/>
        </w:rPr>
        <w:t xml:space="preserve"> class.  While part of the class</w:t>
      </w:r>
      <w:r w:rsidR="00EC5C47" w:rsidRPr="00A26B60">
        <w:rPr>
          <w:rFonts w:ascii="Garamond" w:hAnsi="Garamond"/>
        </w:rPr>
        <w:t xml:space="preserve"> will be lecture, much of it</w:t>
      </w:r>
      <w:r w:rsidRPr="00A26B60">
        <w:rPr>
          <w:rFonts w:ascii="Garamond" w:hAnsi="Garamond"/>
        </w:rPr>
        <w:t xml:space="preserve"> will be a discussion of the assigned readings.  </w:t>
      </w:r>
      <w:r w:rsidR="00A26B60">
        <w:rPr>
          <w:rFonts w:ascii="Garamond" w:hAnsi="Garamond"/>
        </w:rPr>
        <w:t>The text</w:t>
      </w:r>
      <w:r w:rsidRPr="00A26B60">
        <w:rPr>
          <w:rFonts w:ascii="Garamond" w:hAnsi="Garamond"/>
        </w:rPr>
        <w:t xml:space="preserve"> also contain</w:t>
      </w:r>
      <w:r w:rsidR="00A26B60">
        <w:rPr>
          <w:rFonts w:ascii="Garamond" w:hAnsi="Garamond"/>
        </w:rPr>
        <w:t>s</w:t>
      </w:r>
      <w:r w:rsidRPr="00A26B60">
        <w:rPr>
          <w:rFonts w:ascii="Garamond" w:hAnsi="Garamond"/>
        </w:rPr>
        <w:t xml:space="preserve"> a list of recommended readings to learn more about a certain topic.</w:t>
      </w:r>
      <w:r w:rsidRPr="00A26B60">
        <w:rPr>
          <w:rFonts w:ascii="Garamond" w:hAnsi="Garamond"/>
        </w:rPr>
        <w:tab/>
      </w:r>
    </w:p>
    <w:p w14:paraId="605EAE74" w14:textId="77777777" w:rsidR="00716FC7" w:rsidRPr="00A26B60" w:rsidRDefault="00716FC7" w:rsidP="00A26B60">
      <w:pPr>
        <w:spacing w:line="240" w:lineRule="auto"/>
        <w:rPr>
          <w:rFonts w:ascii="Garamond" w:hAnsi="Garamond"/>
        </w:rPr>
      </w:pPr>
      <w:r w:rsidRPr="00A26B60">
        <w:rPr>
          <w:rFonts w:ascii="Garamond" w:hAnsi="Garamond"/>
        </w:rPr>
        <w:tab/>
      </w:r>
    </w:p>
    <w:p w14:paraId="2B577474" w14:textId="77777777" w:rsidR="00716FC7" w:rsidRPr="00A26B60" w:rsidRDefault="00716FC7" w:rsidP="00922004">
      <w:pPr>
        <w:numPr>
          <w:ilvl w:val="0"/>
          <w:numId w:val="2"/>
        </w:numPr>
        <w:spacing w:line="240" w:lineRule="auto"/>
        <w:rPr>
          <w:rFonts w:ascii="Garamond" w:hAnsi="Garamond"/>
        </w:rPr>
      </w:pPr>
      <w:r w:rsidRPr="00A26B60">
        <w:rPr>
          <w:rFonts w:ascii="Garamond" w:hAnsi="Garamond"/>
          <w:i/>
        </w:rPr>
        <w:t xml:space="preserve">Constitutional Law for a Changing America: </w:t>
      </w:r>
      <w:r w:rsidR="0081162D" w:rsidRPr="00A26B60">
        <w:rPr>
          <w:rFonts w:ascii="Garamond" w:hAnsi="Garamond"/>
          <w:i/>
        </w:rPr>
        <w:t>Rights, Liberties &amp; Justice</w:t>
      </w:r>
      <w:r w:rsidRPr="00A26B60">
        <w:rPr>
          <w:rFonts w:ascii="Garamond" w:hAnsi="Garamond"/>
          <w:i/>
        </w:rPr>
        <w:t>.</w:t>
      </w:r>
      <w:r w:rsidRPr="00A26B60">
        <w:rPr>
          <w:rFonts w:ascii="Garamond" w:hAnsi="Garamond"/>
        </w:rPr>
        <w:t xml:space="preserve">  Lee Epstein and Thomas G. Walker.  Publisher: CQ Press</w:t>
      </w:r>
    </w:p>
    <w:p w14:paraId="551B5796" w14:textId="77777777" w:rsidR="00716FC7" w:rsidRPr="00A26B60" w:rsidRDefault="00716FC7" w:rsidP="00716FC7">
      <w:pPr>
        <w:spacing w:line="240" w:lineRule="auto"/>
        <w:rPr>
          <w:rFonts w:ascii="Garamond" w:hAnsi="Garamond"/>
          <w:b/>
        </w:rPr>
      </w:pPr>
    </w:p>
    <w:p w14:paraId="14FC0058" w14:textId="77777777" w:rsidR="00716FC7" w:rsidRPr="00A26B60" w:rsidRDefault="00716FC7" w:rsidP="00BC3FAF">
      <w:pPr>
        <w:numPr>
          <w:ilvl w:val="0"/>
          <w:numId w:val="4"/>
        </w:numPr>
        <w:spacing w:line="240" w:lineRule="auto"/>
        <w:rPr>
          <w:rFonts w:ascii="Garamond" w:hAnsi="Garamond"/>
          <w:b/>
        </w:rPr>
      </w:pPr>
      <w:r w:rsidRPr="00A26B60">
        <w:rPr>
          <w:rFonts w:ascii="Garamond" w:hAnsi="Garamond"/>
          <w:b/>
        </w:rPr>
        <w:t xml:space="preserve"> INTRODUCTION</w:t>
      </w:r>
    </w:p>
    <w:p w14:paraId="22A5E432" w14:textId="77777777" w:rsidR="00716FC7" w:rsidRPr="00A26B60" w:rsidRDefault="00716FC7" w:rsidP="00716FC7">
      <w:pPr>
        <w:autoSpaceDE w:val="0"/>
        <w:autoSpaceDN w:val="0"/>
        <w:adjustRightInd w:val="0"/>
        <w:spacing w:line="240" w:lineRule="auto"/>
        <w:rPr>
          <w:rFonts w:ascii="Garamond" w:hAnsi="Garamond"/>
        </w:rPr>
      </w:pPr>
      <w:r w:rsidRPr="00A26B60">
        <w:rPr>
          <w:rFonts w:ascii="Garamond" w:hAnsi="Garamond"/>
        </w:rPr>
        <w:t xml:space="preserve">This course </w:t>
      </w:r>
      <w:r w:rsidR="002354FB" w:rsidRPr="00A26B60">
        <w:rPr>
          <w:rFonts w:ascii="Garamond" w:hAnsi="Garamond"/>
        </w:rPr>
        <w:t>is des</w:t>
      </w:r>
      <w:r w:rsidR="00BC3FAF" w:rsidRPr="00A26B60">
        <w:rPr>
          <w:rFonts w:ascii="Garamond" w:hAnsi="Garamond"/>
        </w:rPr>
        <w:t>igned to introduce students to</w:t>
      </w:r>
      <w:r w:rsidR="002354FB" w:rsidRPr="00A26B60">
        <w:rPr>
          <w:rFonts w:ascii="Garamond" w:hAnsi="Garamond"/>
        </w:rPr>
        <w:t xml:space="preserve"> the basics of constitutional law</w:t>
      </w:r>
      <w:r w:rsidR="0081162D" w:rsidRPr="00A26B60">
        <w:rPr>
          <w:rFonts w:ascii="Garamond" w:hAnsi="Garamond"/>
        </w:rPr>
        <w:t>, relating to civil rights and civil liberties</w:t>
      </w:r>
      <w:r w:rsidR="002354FB" w:rsidRPr="00A26B60">
        <w:rPr>
          <w:rFonts w:ascii="Garamond" w:hAnsi="Garamond"/>
        </w:rPr>
        <w:t xml:space="preserve"> in the United States.  Specifically, we will examine cases based on </w:t>
      </w:r>
      <w:r w:rsidR="0081162D" w:rsidRPr="00A26B60">
        <w:rPr>
          <w:rFonts w:ascii="Garamond" w:hAnsi="Garamond"/>
        </w:rPr>
        <w:t xml:space="preserve">decisions of </w:t>
      </w:r>
      <w:r w:rsidR="002354FB" w:rsidRPr="00A26B60">
        <w:rPr>
          <w:rFonts w:ascii="Garamond" w:hAnsi="Garamond"/>
        </w:rPr>
        <w:t>the</w:t>
      </w:r>
      <w:r w:rsidR="0081162D" w:rsidRPr="00A26B60">
        <w:rPr>
          <w:rFonts w:ascii="Garamond" w:hAnsi="Garamond"/>
        </w:rPr>
        <w:t xml:space="preserve"> United States Supreme Court in </w:t>
      </w:r>
      <w:r w:rsidR="002354FB" w:rsidRPr="00A26B60">
        <w:rPr>
          <w:rFonts w:ascii="Garamond" w:hAnsi="Garamond"/>
        </w:rPr>
        <w:t>areas</w:t>
      </w:r>
      <w:r w:rsidR="0081162D" w:rsidRPr="00A26B60">
        <w:rPr>
          <w:rFonts w:ascii="Garamond" w:hAnsi="Garamond"/>
        </w:rPr>
        <w:t xml:space="preserve"> such as:</w:t>
      </w:r>
      <w:r w:rsidR="002354FB" w:rsidRPr="00A26B60">
        <w:rPr>
          <w:rFonts w:ascii="Garamond" w:hAnsi="Garamond"/>
        </w:rPr>
        <w:t xml:space="preserve"> </w:t>
      </w:r>
      <w:r w:rsidR="0081162D" w:rsidRPr="00A26B60">
        <w:rPr>
          <w:rFonts w:ascii="Garamond" w:hAnsi="Garamond"/>
        </w:rPr>
        <w:t xml:space="preserve">religion, speech, expression, privacy, </w:t>
      </w:r>
      <w:r w:rsidR="00623091" w:rsidRPr="00A26B60">
        <w:rPr>
          <w:rFonts w:ascii="Garamond" w:hAnsi="Garamond"/>
        </w:rPr>
        <w:t xml:space="preserve">rights of the </w:t>
      </w:r>
      <w:r w:rsidR="0081162D" w:rsidRPr="00A26B60">
        <w:rPr>
          <w:rFonts w:ascii="Garamond" w:hAnsi="Garamond"/>
        </w:rPr>
        <w:t>criminally acc</w:t>
      </w:r>
      <w:r w:rsidR="00623091" w:rsidRPr="00A26B60">
        <w:rPr>
          <w:rFonts w:ascii="Garamond" w:hAnsi="Garamond"/>
        </w:rPr>
        <w:t>used, and discrimination</w:t>
      </w:r>
      <w:r w:rsidR="0081162D" w:rsidRPr="00A26B60">
        <w:rPr>
          <w:rFonts w:ascii="Garamond" w:hAnsi="Garamond"/>
        </w:rPr>
        <w:t xml:space="preserve">. </w:t>
      </w:r>
      <w:r w:rsidR="002354FB" w:rsidRPr="00A26B60">
        <w:rPr>
          <w:rFonts w:ascii="Garamond" w:hAnsi="Garamond"/>
        </w:rPr>
        <w:t xml:space="preserve"> In order to accomplish this, students will learn the context surrounding the cases and controvers</w:t>
      </w:r>
      <w:r w:rsidR="00F9417C" w:rsidRPr="00A26B60">
        <w:rPr>
          <w:rFonts w:ascii="Garamond" w:hAnsi="Garamond"/>
        </w:rPr>
        <w:t>ies that shaped our law and legal system</w:t>
      </w:r>
      <w:r w:rsidR="002354FB" w:rsidRPr="00A26B60">
        <w:rPr>
          <w:rFonts w:ascii="Garamond" w:hAnsi="Garamond"/>
        </w:rPr>
        <w:t>, as well as develop an understanding of how the Supreme Court operates when it reviews questions of constitutionality.</w:t>
      </w:r>
    </w:p>
    <w:p w14:paraId="51301CCB" w14:textId="77777777" w:rsidR="00716FC7" w:rsidRPr="00A26B60" w:rsidRDefault="00716FC7" w:rsidP="00E15BEA">
      <w:pPr>
        <w:spacing w:line="240" w:lineRule="auto"/>
        <w:rPr>
          <w:rFonts w:ascii="Garamond" w:hAnsi="Garamond"/>
        </w:rPr>
      </w:pPr>
    </w:p>
    <w:p w14:paraId="3DCD6E4A" w14:textId="77777777" w:rsidR="00716FC7" w:rsidRPr="00A26B60" w:rsidRDefault="00716FC7" w:rsidP="00716FC7">
      <w:pPr>
        <w:numPr>
          <w:ilvl w:val="0"/>
          <w:numId w:val="4"/>
        </w:numPr>
        <w:spacing w:line="240" w:lineRule="auto"/>
        <w:rPr>
          <w:rFonts w:ascii="Garamond" w:hAnsi="Garamond"/>
          <w:b/>
        </w:rPr>
      </w:pPr>
      <w:r w:rsidRPr="00A26B60">
        <w:rPr>
          <w:rFonts w:ascii="Garamond" w:hAnsi="Garamond"/>
          <w:b/>
        </w:rPr>
        <w:t xml:space="preserve"> GRADING  &amp; GRADING POLICIES</w:t>
      </w:r>
    </w:p>
    <w:p w14:paraId="0D0CDEDC" w14:textId="77777777" w:rsidR="00623091" w:rsidRPr="00A26B60" w:rsidRDefault="00716FC7" w:rsidP="00716FC7">
      <w:pPr>
        <w:spacing w:line="240" w:lineRule="auto"/>
        <w:rPr>
          <w:rFonts w:ascii="Garamond" w:hAnsi="Garamond"/>
        </w:rPr>
      </w:pPr>
      <w:r w:rsidRPr="00A26B60">
        <w:rPr>
          <w:rFonts w:ascii="Garamond" w:hAnsi="Garamond"/>
        </w:rPr>
        <w:t>I will base the grades on your scores from exams, case briefs, and class participation.  The breakdown is as follows:</w:t>
      </w:r>
    </w:p>
    <w:p w14:paraId="41CE4675" w14:textId="77777777" w:rsidR="00716FC7" w:rsidRPr="00A26B60" w:rsidRDefault="006D16F6" w:rsidP="00716FC7">
      <w:pPr>
        <w:spacing w:line="240" w:lineRule="auto"/>
        <w:rPr>
          <w:rFonts w:ascii="Garamond" w:hAnsi="Garamond"/>
        </w:rPr>
      </w:pPr>
      <w:r w:rsidRPr="00A26B60">
        <w:rPr>
          <w:rFonts w:ascii="Garamond" w:hAnsi="Garamond"/>
        </w:rPr>
        <w:t>2</w:t>
      </w:r>
      <w:r w:rsidR="002354FB" w:rsidRPr="00A26B60">
        <w:rPr>
          <w:rFonts w:ascii="Garamond" w:hAnsi="Garamond"/>
        </w:rPr>
        <w:t xml:space="preserve"> Exams </w:t>
      </w:r>
      <w:r w:rsidR="00A26B60" w:rsidRPr="00A26B60">
        <w:rPr>
          <w:rFonts w:ascii="Garamond" w:hAnsi="Garamond"/>
        </w:rPr>
        <w:t xml:space="preserve"> -</w:t>
      </w:r>
      <w:r w:rsidR="00A26B60" w:rsidRPr="00A26B60">
        <w:rPr>
          <w:rFonts w:ascii="Garamond" w:hAnsi="Garamond"/>
        </w:rPr>
        <w:tab/>
      </w:r>
      <w:r w:rsidR="00A26B60" w:rsidRPr="00A26B60">
        <w:rPr>
          <w:rFonts w:ascii="Garamond" w:hAnsi="Garamond"/>
        </w:rPr>
        <w:tab/>
      </w:r>
      <w:r w:rsidR="00A26B60" w:rsidRPr="00A26B60">
        <w:rPr>
          <w:rFonts w:ascii="Garamond" w:hAnsi="Garamond"/>
        </w:rPr>
        <w:tab/>
        <w:t>60</w:t>
      </w:r>
      <w:r w:rsidR="00716FC7" w:rsidRPr="00A26B60">
        <w:rPr>
          <w:rFonts w:ascii="Garamond" w:hAnsi="Garamond"/>
        </w:rPr>
        <w:t>%</w:t>
      </w:r>
      <w:r w:rsidR="00A26B60" w:rsidRPr="00A26B60">
        <w:rPr>
          <w:rFonts w:ascii="Garamond" w:hAnsi="Garamond"/>
        </w:rPr>
        <w:t xml:space="preserve">    (30</w:t>
      </w:r>
      <w:r w:rsidR="00FC7DA2" w:rsidRPr="00A26B60">
        <w:rPr>
          <w:rFonts w:ascii="Garamond" w:hAnsi="Garamond"/>
        </w:rPr>
        <w:t>% each)</w:t>
      </w:r>
    </w:p>
    <w:p w14:paraId="2171DA9C" w14:textId="299EA2A4" w:rsidR="006D16F6" w:rsidRPr="00A26B60" w:rsidRDefault="00864CDF" w:rsidP="00716FC7">
      <w:pPr>
        <w:spacing w:line="240" w:lineRule="auto"/>
        <w:rPr>
          <w:rFonts w:ascii="Garamond" w:hAnsi="Garamond"/>
        </w:rPr>
      </w:pPr>
      <w:r>
        <w:rPr>
          <w:rFonts w:ascii="Garamond" w:hAnsi="Garamond"/>
        </w:rPr>
        <w:t>Moot Court Exercise</w:t>
      </w:r>
      <w:r>
        <w:rPr>
          <w:rFonts w:ascii="Garamond" w:hAnsi="Garamond"/>
        </w:rPr>
        <w:tab/>
      </w:r>
      <w:r>
        <w:rPr>
          <w:rFonts w:ascii="Garamond" w:hAnsi="Garamond"/>
        </w:rPr>
        <w:tab/>
        <w:t>15</w:t>
      </w:r>
      <w:r w:rsidR="006D16F6" w:rsidRPr="00A26B60">
        <w:rPr>
          <w:rFonts w:ascii="Garamond" w:hAnsi="Garamond"/>
        </w:rPr>
        <w:t>%</w:t>
      </w:r>
    </w:p>
    <w:p w14:paraId="27DC5FED" w14:textId="2D21FB88" w:rsidR="00716FC7" w:rsidRPr="00A26B60" w:rsidRDefault="00A26B60" w:rsidP="00716FC7">
      <w:pPr>
        <w:spacing w:line="240" w:lineRule="auto"/>
        <w:rPr>
          <w:rFonts w:ascii="Garamond" w:hAnsi="Garamond"/>
        </w:rPr>
      </w:pPr>
      <w:r w:rsidRPr="00A26B60">
        <w:rPr>
          <w:rFonts w:ascii="Garamond" w:hAnsi="Garamond"/>
        </w:rPr>
        <w:t>Case Briefs</w:t>
      </w:r>
      <w:r w:rsidR="005E2C6A" w:rsidRPr="00A26B60">
        <w:rPr>
          <w:rFonts w:ascii="Garamond" w:hAnsi="Garamond"/>
        </w:rPr>
        <w:tab/>
      </w:r>
      <w:r w:rsidR="005E2C6A" w:rsidRPr="00A26B60">
        <w:rPr>
          <w:rFonts w:ascii="Garamond" w:hAnsi="Garamond"/>
        </w:rPr>
        <w:tab/>
      </w:r>
      <w:r w:rsidRPr="00A26B60">
        <w:rPr>
          <w:rFonts w:ascii="Garamond" w:hAnsi="Garamond"/>
        </w:rPr>
        <w:tab/>
      </w:r>
      <w:r w:rsidR="00864CDF">
        <w:rPr>
          <w:rFonts w:ascii="Garamond" w:hAnsi="Garamond"/>
        </w:rPr>
        <w:t>15</w:t>
      </w:r>
      <w:r w:rsidR="00716FC7" w:rsidRPr="00A26B60">
        <w:rPr>
          <w:rFonts w:ascii="Garamond" w:hAnsi="Garamond"/>
        </w:rPr>
        <w:t>%</w:t>
      </w:r>
      <w:r w:rsidRPr="00A26B60">
        <w:rPr>
          <w:rFonts w:ascii="Garamond" w:hAnsi="Garamond"/>
        </w:rPr>
        <w:br/>
        <w:t>Participation</w:t>
      </w:r>
      <w:r w:rsidRPr="00A26B60">
        <w:rPr>
          <w:rFonts w:ascii="Garamond" w:hAnsi="Garamond"/>
        </w:rPr>
        <w:tab/>
      </w:r>
      <w:r w:rsidRPr="00A26B60">
        <w:rPr>
          <w:rFonts w:ascii="Garamond" w:hAnsi="Garamond"/>
        </w:rPr>
        <w:tab/>
      </w:r>
      <w:r w:rsidRPr="00A26B60">
        <w:rPr>
          <w:rFonts w:ascii="Garamond" w:hAnsi="Garamond"/>
        </w:rPr>
        <w:tab/>
        <w:t>10%</w:t>
      </w:r>
    </w:p>
    <w:p w14:paraId="4C58C4FD" w14:textId="77777777" w:rsidR="00716FC7" w:rsidRPr="00A26B60" w:rsidRDefault="00716FC7" w:rsidP="00716FC7">
      <w:pPr>
        <w:spacing w:line="240" w:lineRule="auto"/>
        <w:rPr>
          <w:rFonts w:ascii="Garamond" w:hAnsi="Garamond"/>
        </w:rPr>
      </w:pPr>
    </w:p>
    <w:p w14:paraId="0489F91A" w14:textId="77777777" w:rsidR="00716FC7" w:rsidRPr="00A26B60" w:rsidRDefault="00716FC7" w:rsidP="00716FC7">
      <w:pPr>
        <w:spacing w:line="240" w:lineRule="auto"/>
        <w:rPr>
          <w:rFonts w:ascii="Garamond" w:hAnsi="Garamond"/>
        </w:rPr>
      </w:pPr>
      <w:r w:rsidRPr="00A26B60">
        <w:rPr>
          <w:rFonts w:ascii="Garamond" w:hAnsi="Garamond"/>
        </w:rPr>
        <w:t>Letter grades are assigned based on the following scale:</w:t>
      </w:r>
    </w:p>
    <w:p w14:paraId="3C261018" w14:textId="77777777" w:rsidR="00716FC7" w:rsidRPr="00A26B60" w:rsidRDefault="00716FC7" w:rsidP="00716FC7">
      <w:pPr>
        <w:spacing w:line="240" w:lineRule="auto"/>
        <w:rPr>
          <w:rFonts w:ascii="Garamond" w:hAnsi="Garamond"/>
        </w:rPr>
      </w:pPr>
      <w:r w:rsidRPr="00A26B60">
        <w:rPr>
          <w:rFonts w:ascii="Garamond" w:hAnsi="Garamond"/>
        </w:rPr>
        <w:t>A = 90-100</w:t>
      </w:r>
    </w:p>
    <w:p w14:paraId="1B4444A9" w14:textId="77777777" w:rsidR="00716FC7" w:rsidRPr="00A26B60" w:rsidRDefault="00716FC7" w:rsidP="00716FC7">
      <w:pPr>
        <w:spacing w:line="240" w:lineRule="auto"/>
        <w:rPr>
          <w:rFonts w:ascii="Garamond" w:hAnsi="Garamond"/>
        </w:rPr>
      </w:pPr>
      <w:r w:rsidRPr="00A26B60">
        <w:rPr>
          <w:rFonts w:ascii="Garamond" w:hAnsi="Garamond"/>
        </w:rPr>
        <w:t>B = 80-89</w:t>
      </w:r>
    </w:p>
    <w:p w14:paraId="250AB600" w14:textId="77777777" w:rsidR="00716FC7" w:rsidRPr="00A26B60" w:rsidRDefault="00BC3FAF" w:rsidP="00716FC7">
      <w:pPr>
        <w:spacing w:line="240" w:lineRule="auto"/>
        <w:rPr>
          <w:rFonts w:ascii="Garamond" w:hAnsi="Garamond"/>
        </w:rPr>
      </w:pPr>
      <w:r w:rsidRPr="00A26B60">
        <w:rPr>
          <w:rFonts w:ascii="Garamond" w:hAnsi="Garamond"/>
        </w:rPr>
        <w:t>C = 70-</w:t>
      </w:r>
      <w:r w:rsidR="00716FC7" w:rsidRPr="00A26B60">
        <w:rPr>
          <w:rFonts w:ascii="Garamond" w:hAnsi="Garamond"/>
        </w:rPr>
        <w:t>79</w:t>
      </w:r>
    </w:p>
    <w:p w14:paraId="26F4F717" w14:textId="77777777" w:rsidR="00716FC7" w:rsidRPr="00A26B60" w:rsidRDefault="00BC3FAF" w:rsidP="00716FC7">
      <w:pPr>
        <w:spacing w:line="240" w:lineRule="auto"/>
        <w:rPr>
          <w:rFonts w:ascii="Garamond" w:hAnsi="Garamond"/>
        </w:rPr>
      </w:pPr>
      <w:r w:rsidRPr="00A26B60">
        <w:rPr>
          <w:rFonts w:ascii="Garamond" w:hAnsi="Garamond"/>
        </w:rPr>
        <w:t>D = 60-</w:t>
      </w:r>
      <w:r w:rsidR="00716FC7" w:rsidRPr="00A26B60">
        <w:rPr>
          <w:rFonts w:ascii="Garamond" w:hAnsi="Garamond"/>
        </w:rPr>
        <w:t>69</w:t>
      </w:r>
    </w:p>
    <w:p w14:paraId="1EB80613" w14:textId="77777777" w:rsidR="00716FC7" w:rsidRPr="00A26B60" w:rsidRDefault="00716FC7" w:rsidP="00716FC7">
      <w:pPr>
        <w:spacing w:line="240" w:lineRule="auto"/>
        <w:rPr>
          <w:rFonts w:ascii="Garamond" w:hAnsi="Garamond"/>
        </w:rPr>
      </w:pPr>
      <w:r w:rsidRPr="00A26B60">
        <w:rPr>
          <w:rFonts w:ascii="Garamond" w:hAnsi="Garamond"/>
        </w:rPr>
        <w:t xml:space="preserve">E =  </w:t>
      </w:r>
      <w:r w:rsidR="00BC3FAF" w:rsidRPr="00A26B60">
        <w:rPr>
          <w:rFonts w:ascii="Garamond" w:hAnsi="Garamond"/>
        </w:rPr>
        <w:t xml:space="preserve"> </w:t>
      </w:r>
      <w:r w:rsidRPr="00A26B60">
        <w:rPr>
          <w:rFonts w:ascii="Garamond" w:hAnsi="Garamond"/>
        </w:rPr>
        <w:t>0-59</w:t>
      </w:r>
    </w:p>
    <w:p w14:paraId="14CDBCC7" w14:textId="77777777" w:rsidR="00716FC7" w:rsidRPr="00A26B60" w:rsidRDefault="00716FC7" w:rsidP="00A26B60">
      <w:pPr>
        <w:spacing w:line="240" w:lineRule="auto"/>
        <w:jc w:val="center"/>
        <w:rPr>
          <w:rFonts w:ascii="Garamond" w:hAnsi="Garamond"/>
          <w:b/>
          <w:bCs/>
        </w:rPr>
      </w:pPr>
      <w:r w:rsidRPr="00A26B60">
        <w:rPr>
          <w:rFonts w:ascii="Garamond" w:hAnsi="Garamond"/>
          <w:b/>
          <w:bCs/>
        </w:rPr>
        <w:t>*** Due to privacy restrictions, I will not reveal or discuss grades by phone or email. ***</w:t>
      </w:r>
    </w:p>
    <w:p w14:paraId="33CFE8C6" w14:textId="77777777" w:rsidR="00716FC7" w:rsidRPr="00A26B60" w:rsidRDefault="00716FC7" w:rsidP="00716FC7">
      <w:pPr>
        <w:spacing w:line="240" w:lineRule="auto"/>
        <w:rPr>
          <w:rFonts w:ascii="Garamond" w:hAnsi="Garamond"/>
        </w:rPr>
      </w:pPr>
      <w:r w:rsidRPr="00A26B60">
        <w:rPr>
          <w:rFonts w:ascii="Garamond" w:hAnsi="Garamond"/>
        </w:rPr>
        <w:t xml:space="preserve">My policy for disputing points from exams and papers is to wait 24 hours after receiving the grade.      </w:t>
      </w:r>
    </w:p>
    <w:p w14:paraId="4A21BC89" w14:textId="77777777" w:rsidR="00716FC7" w:rsidRPr="00A26B60" w:rsidRDefault="00716FC7" w:rsidP="00716FC7">
      <w:pPr>
        <w:spacing w:line="240" w:lineRule="auto"/>
        <w:rPr>
          <w:rFonts w:ascii="Garamond" w:hAnsi="Garamond"/>
        </w:rPr>
      </w:pPr>
    </w:p>
    <w:p w14:paraId="0B4AADFD" w14:textId="77777777" w:rsidR="00716FC7" w:rsidRPr="00A26B60" w:rsidRDefault="00716FC7" w:rsidP="00716FC7">
      <w:pPr>
        <w:spacing w:line="240" w:lineRule="auto"/>
        <w:rPr>
          <w:rFonts w:ascii="Garamond" w:hAnsi="Garamond"/>
          <w:b/>
        </w:rPr>
      </w:pPr>
      <w:r w:rsidRPr="00A26B60">
        <w:rPr>
          <w:rFonts w:ascii="Garamond" w:hAnsi="Garamond"/>
          <w:b/>
        </w:rPr>
        <w:t>Examinations</w:t>
      </w:r>
    </w:p>
    <w:p w14:paraId="4B016AB2" w14:textId="77777777" w:rsidR="00716FC7" w:rsidRPr="00A26B60" w:rsidRDefault="00716FC7" w:rsidP="00716FC7">
      <w:pPr>
        <w:spacing w:line="240" w:lineRule="auto"/>
        <w:rPr>
          <w:rFonts w:ascii="Garamond" w:hAnsi="Garamond"/>
        </w:rPr>
      </w:pPr>
      <w:r w:rsidRPr="00A26B60">
        <w:rPr>
          <w:rFonts w:ascii="Garamond" w:hAnsi="Garamond"/>
        </w:rPr>
        <w:t xml:space="preserve">The exam schedule is listed below on the syllabus and there are </w:t>
      </w:r>
      <w:r w:rsidR="006D16F6" w:rsidRPr="00A26B60">
        <w:rPr>
          <w:rFonts w:ascii="Garamond" w:hAnsi="Garamond"/>
          <w:b/>
        </w:rPr>
        <w:t>2</w:t>
      </w:r>
      <w:r w:rsidRPr="00A26B60">
        <w:rPr>
          <w:rFonts w:ascii="Garamond" w:hAnsi="Garamond"/>
          <w:b/>
        </w:rPr>
        <w:t xml:space="preserve"> scheduled exams</w:t>
      </w:r>
      <w:r w:rsidRPr="00A26B60">
        <w:rPr>
          <w:rFonts w:ascii="Garamond" w:hAnsi="Garamond"/>
        </w:rPr>
        <w:t xml:space="preserve">.  Exams may consist of a mixture of multiple choice questions, short answer, and essay questions.  The format and exact material to be covered on each exam will be </w:t>
      </w:r>
      <w:r w:rsidRPr="00A26B60">
        <w:rPr>
          <w:rFonts w:ascii="Garamond" w:hAnsi="Garamond"/>
          <w:b/>
          <w:u w:val="single"/>
        </w:rPr>
        <w:t>announced</w:t>
      </w:r>
      <w:r w:rsidRPr="00A26B60">
        <w:rPr>
          <w:rFonts w:ascii="Garamond" w:hAnsi="Garamond"/>
        </w:rPr>
        <w:t xml:space="preserve"> in </w:t>
      </w:r>
      <w:r w:rsidR="0081162D" w:rsidRPr="00A26B60">
        <w:rPr>
          <w:rFonts w:ascii="Garamond" w:hAnsi="Garamond"/>
        </w:rPr>
        <w:t xml:space="preserve">the </w:t>
      </w:r>
      <w:r w:rsidRPr="00A26B60">
        <w:rPr>
          <w:rFonts w:ascii="Garamond" w:hAnsi="Garamond"/>
        </w:rPr>
        <w:t>class</w:t>
      </w:r>
      <w:r w:rsidR="0081162D" w:rsidRPr="00A26B60">
        <w:rPr>
          <w:rFonts w:ascii="Garamond" w:hAnsi="Garamond"/>
        </w:rPr>
        <w:t xml:space="preserve"> prior to the test.  T</w:t>
      </w:r>
      <w:r w:rsidRPr="00A26B60">
        <w:rPr>
          <w:rFonts w:ascii="Garamond" w:hAnsi="Garamond"/>
        </w:rPr>
        <w:t>he material</w:t>
      </w:r>
      <w:r w:rsidR="0081162D" w:rsidRPr="00A26B60">
        <w:rPr>
          <w:rFonts w:ascii="Garamond" w:hAnsi="Garamond"/>
        </w:rPr>
        <w:t xml:space="preserve"> covered on each exam will</w:t>
      </w:r>
      <w:r w:rsidR="000D62A3" w:rsidRPr="00A26B60">
        <w:rPr>
          <w:rFonts w:ascii="Garamond" w:hAnsi="Garamond"/>
        </w:rPr>
        <w:t xml:space="preserve"> come from assigned readings,</w:t>
      </w:r>
      <w:r w:rsidRPr="00A26B60">
        <w:rPr>
          <w:rFonts w:ascii="Garamond" w:hAnsi="Garamond"/>
        </w:rPr>
        <w:t xml:space="preserve"> lectures</w:t>
      </w:r>
      <w:r w:rsidR="000D62A3" w:rsidRPr="00A26B60">
        <w:rPr>
          <w:rFonts w:ascii="Garamond" w:hAnsi="Garamond"/>
        </w:rPr>
        <w:t xml:space="preserve"> and discussion</w:t>
      </w:r>
      <w:r w:rsidRPr="00A26B60">
        <w:rPr>
          <w:rFonts w:ascii="Garamond" w:hAnsi="Garamond"/>
        </w:rPr>
        <w:t xml:space="preserve">.  You are expected to take the exams on the dates listed. </w:t>
      </w:r>
    </w:p>
    <w:p w14:paraId="106719D1" w14:textId="77777777" w:rsidR="00716FC7" w:rsidRPr="00A26B60" w:rsidRDefault="00716FC7" w:rsidP="00716FC7">
      <w:pPr>
        <w:spacing w:line="240" w:lineRule="auto"/>
        <w:rPr>
          <w:rFonts w:ascii="Garamond" w:hAnsi="Garamond"/>
        </w:rPr>
      </w:pPr>
    </w:p>
    <w:p w14:paraId="5E5610A9" w14:textId="7C156E2F" w:rsidR="00716FC7" w:rsidRPr="00A26B60" w:rsidRDefault="00A36498" w:rsidP="00A26B60">
      <w:pPr>
        <w:spacing w:line="240" w:lineRule="auto"/>
        <w:rPr>
          <w:rFonts w:ascii="Garamond" w:hAnsi="Garamond"/>
        </w:rPr>
      </w:pPr>
      <w:r w:rsidRPr="00A26B60">
        <w:rPr>
          <w:rFonts w:ascii="Garamond" w:hAnsi="Garamond"/>
        </w:rPr>
        <w:t>Make-up exams are rarely permitted</w:t>
      </w:r>
      <w:r w:rsidR="00716FC7" w:rsidRPr="00A26B60">
        <w:rPr>
          <w:rFonts w:ascii="Garamond" w:hAnsi="Garamond"/>
        </w:rPr>
        <w:t xml:space="preserve"> and </w:t>
      </w:r>
      <w:r w:rsidR="00716FC7" w:rsidRPr="00A26B60">
        <w:rPr>
          <w:rFonts w:ascii="Garamond" w:hAnsi="Garamond"/>
          <w:b/>
          <w:u w:val="single"/>
        </w:rPr>
        <w:t>only under extreme situations</w:t>
      </w:r>
      <w:r w:rsidR="00716FC7" w:rsidRPr="00A26B60">
        <w:rPr>
          <w:rFonts w:ascii="Garamond" w:hAnsi="Garamond"/>
          <w:b/>
        </w:rPr>
        <w:t xml:space="preserve">. </w:t>
      </w:r>
    </w:p>
    <w:p w14:paraId="26CA03E7" w14:textId="77777777" w:rsidR="00716FC7" w:rsidRPr="00A26B60" w:rsidRDefault="00716FC7" w:rsidP="00716FC7">
      <w:pPr>
        <w:spacing w:line="240" w:lineRule="auto"/>
        <w:rPr>
          <w:rFonts w:ascii="Garamond" w:hAnsi="Garamond"/>
        </w:rPr>
      </w:pPr>
    </w:p>
    <w:p w14:paraId="2F048CF6" w14:textId="77777777" w:rsidR="006D16F6" w:rsidRPr="00A26B60" w:rsidRDefault="006D16F6" w:rsidP="00716FC7">
      <w:pPr>
        <w:spacing w:line="240" w:lineRule="auto"/>
        <w:rPr>
          <w:rFonts w:ascii="Garamond" w:hAnsi="Garamond"/>
          <w:b/>
        </w:rPr>
      </w:pPr>
      <w:r w:rsidRPr="00A26B60">
        <w:rPr>
          <w:rFonts w:ascii="Garamond" w:hAnsi="Garamond"/>
          <w:b/>
        </w:rPr>
        <w:t>Moot Court Exercise</w:t>
      </w:r>
    </w:p>
    <w:p w14:paraId="5CA07D40" w14:textId="77777777" w:rsidR="006D16F6" w:rsidRPr="00A26B60" w:rsidRDefault="006D16F6" w:rsidP="00716FC7">
      <w:pPr>
        <w:spacing w:line="240" w:lineRule="auto"/>
        <w:rPr>
          <w:rFonts w:ascii="Garamond" w:hAnsi="Garamond"/>
        </w:rPr>
      </w:pPr>
      <w:r w:rsidRPr="00A26B60">
        <w:rPr>
          <w:rFonts w:ascii="Garamond" w:hAnsi="Garamond"/>
        </w:rPr>
        <w:lastRenderedPageBreak/>
        <w:t>Students will be divided into teams to examine a case</w:t>
      </w:r>
      <w:r w:rsidR="00501961" w:rsidRPr="00A26B60">
        <w:rPr>
          <w:rFonts w:ascii="Garamond" w:hAnsi="Garamond"/>
        </w:rPr>
        <w:t xml:space="preserve"> (or two)</w:t>
      </w:r>
      <w:r w:rsidRPr="00A26B60">
        <w:rPr>
          <w:rFonts w:ascii="Garamond" w:hAnsi="Garamond"/>
        </w:rPr>
        <w:t xml:space="preserve"> currently before the Supreme Court.  Students will serve as justices or attorneys.  Students serving as attorneys will read lower court rulings and relevant briefs in order to prepare the case for the appellants or appellees, as well as writing their parties brief and participating in oral argument.  Students serving as justices will be responsible for reading the appropriate materials, participating in oral argument, and holding conference to issue a ruling or opinion.  More detailed instructions for this exercise will be made available later in the semester.  You will be required to meet with your groups outside of class.  </w:t>
      </w:r>
    </w:p>
    <w:p w14:paraId="13F1EFD2" w14:textId="77777777" w:rsidR="006D16F6" w:rsidRPr="00A26B60" w:rsidRDefault="006D16F6" w:rsidP="00716FC7">
      <w:pPr>
        <w:spacing w:line="240" w:lineRule="auto"/>
        <w:rPr>
          <w:rFonts w:ascii="Garamond" w:hAnsi="Garamond"/>
        </w:rPr>
      </w:pPr>
    </w:p>
    <w:p w14:paraId="438A1086" w14:textId="77777777" w:rsidR="00716FC7" w:rsidRPr="00A26B60" w:rsidRDefault="00716FC7" w:rsidP="00716FC7">
      <w:pPr>
        <w:spacing w:line="240" w:lineRule="auto"/>
        <w:rPr>
          <w:rFonts w:ascii="Garamond" w:hAnsi="Garamond"/>
          <w:b/>
        </w:rPr>
      </w:pPr>
      <w:r w:rsidRPr="00A26B60">
        <w:rPr>
          <w:rFonts w:ascii="Garamond" w:hAnsi="Garamond"/>
          <w:b/>
        </w:rPr>
        <w:t>Case Briefs</w:t>
      </w:r>
    </w:p>
    <w:p w14:paraId="22A8B83A" w14:textId="0D9833D6" w:rsidR="00716FC7" w:rsidRPr="00A26B60" w:rsidRDefault="00E02AD0" w:rsidP="00716FC7">
      <w:pPr>
        <w:spacing w:line="240" w:lineRule="auto"/>
        <w:rPr>
          <w:rFonts w:ascii="Garamond" w:hAnsi="Garamond"/>
        </w:rPr>
      </w:pPr>
      <w:r w:rsidRPr="00A26B60">
        <w:rPr>
          <w:rFonts w:ascii="Garamond" w:hAnsi="Garamond"/>
        </w:rPr>
        <w:t>The</w:t>
      </w:r>
      <w:r w:rsidR="00856B8D" w:rsidRPr="00A26B60">
        <w:rPr>
          <w:rFonts w:ascii="Garamond" w:hAnsi="Garamond"/>
        </w:rPr>
        <w:t xml:space="preserve"> primary</w:t>
      </w:r>
      <w:r w:rsidRPr="00A26B60">
        <w:rPr>
          <w:rFonts w:ascii="Garamond" w:hAnsi="Garamond"/>
        </w:rPr>
        <w:t xml:space="preserve"> method of learning constitutional law is t</w:t>
      </w:r>
      <w:r w:rsidR="005E2C6A" w:rsidRPr="00A26B60">
        <w:rPr>
          <w:rFonts w:ascii="Garamond" w:hAnsi="Garamond"/>
        </w:rPr>
        <w:t xml:space="preserve">hrough the case study method.  </w:t>
      </w:r>
      <w:r w:rsidR="00EA25AC">
        <w:rPr>
          <w:rFonts w:ascii="Garamond" w:hAnsi="Garamond"/>
        </w:rPr>
        <w:t xml:space="preserve">The cases that need to be briefed are listed in the assigned readings and can easily be found online. Email me if you cannot find a full text of the Court’s opinion. </w:t>
      </w:r>
      <w:r w:rsidR="005E2C6A" w:rsidRPr="00A26B60">
        <w:rPr>
          <w:rFonts w:ascii="Garamond" w:hAnsi="Garamond"/>
        </w:rPr>
        <w:t>At the most basic level, t</w:t>
      </w:r>
      <w:r w:rsidRPr="00A26B60">
        <w:rPr>
          <w:rFonts w:ascii="Garamond" w:hAnsi="Garamond"/>
        </w:rPr>
        <w:t xml:space="preserve">his entails reading opinions from previously decided </w:t>
      </w:r>
      <w:r w:rsidR="0049501D" w:rsidRPr="00A26B60">
        <w:rPr>
          <w:rFonts w:ascii="Garamond" w:hAnsi="Garamond"/>
        </w:rPr>
        <w:t xml:space="preserve">court </w:t>
      </w:r>
      <w:r w:rsidRPr="00A26B60">
        <w:rPr>
          <w:rFonts w:ascii="Garamond" w:hAnsi="Garamond"/>
        </w:rPr>
        <w:t>cases</w:t>
      </w:r>
      <w:r w:rsidR="005E2C6A" w:rsidRPr="00A26B60">
        <w:rPr>
          <w:rFonts w:ascii="Garamond" w:hAnsi="Garamond"/>
        </w:rPr>
        <w:t xml:space="preserve"> and distilling the point(s) of law from the decision</w:t>
      </w:r>
      <w:r w:rsidRPr="00A26B60">
        <w:rPr>
          <w:rFonts w:ascii="Garamond" w:hAnsi="Garamond"/>
        </w:rPr>
        <w:t>.  While reading cases, you are required to take notes on each case in the form of case briefs.  To help understand what exactly a case brief entails, I have provided some notes at the end of this syllabus</w:t>
      </w:r>
      <w:r w:rsidR="0049501D" w:rsidRPr="00A26B60">
        <w:rPr>
          <w:rFonts w:ascii="Garamond" w:hAnsi="Garamond"/>
        </w:rPr>
        <w:t>,</w:t>
      </w:r>
      <w:r w:rsidRPr="00A26B60">
        <w:rPr>
          <w:rFonts w:ascii="Garamond" w:hAnsi="Garamond"/>
        </w:rPr>
        <w:t xml:space="preserve"> and the Epstein and Walker text also has a similar, but slightly different example in the appendix. </w:t>
      </w:r>
      <w:r w:rsidR="00856B8D" w:rsidRPr="00A26B60">
        <w:rPr>
          <w:rFonts w:ascii="Garamond" w:hAnsi="Garamond"/>
        </w:rPr>
        <w:t xml:space="preserve">  I will also giv</w:t>
      </w:r>
      <w:r w:rsidR="005E2C6A" w:rsidRPr="00A26B60">
        <w:rPr>
          <w:rFonts w:ascii="Garamond" w:hAnsi="Garamond"/>
        </w:rPr>
        <w:t>e more details early in the semester</w:t>
      </w:r>
      <w:r w:rsidR="00856B8D" w:rsidRPr="00A26B60">
        <w:rPr>
          <w:rFonts w:ascii="Garamond" w:hAnsi="Garamond"/>
        </w:rPr>
        <w:t xml:space="preserve"> on exactly what is needed for a case brief. </w:t>
      </w:r>
      <w:r w:rsidR="0049501D" w:rsidRPr="00A26B60">
        <w:rPr>
          <w:rFonts w:ascii="Garamond" w:hAnsi="Garamond"/>
        </w:rPr>
        <w:t xml:space="preserve"> Throughout</w:t>
      </w:r>
      <w:r w:rsidRPr="00A26B60">
        <w:rPr>
          <w:rFonts w:ascii="Garamond" w:hAnsi="Garamond"/>
        </w:rPr>
        <w:t xml:space="preserve"> the semester, I will on occasion ask you to hand-in briefs</w:t>
      </w:r>
      <w:r w:rsidR="00856B8D" w:rsidRPr="00A26B60">
        <w:rPr>
          <w:rFonts w:ascii="Garamond" w:hAnsi="Garamond"/>
        </w:rPr>
        <w:t xml:space="preserve"> from various cases.  </w:t>
      </w:r>
      <w:r w:rsidR="00A26B60">
        <w:rPr>
          <w:rFonts w:ascii="Garamond" w:hAnsi="Garamond"/>
          <w:u w:val="single"/>
        </w:rPr>
        <w:t>I may not</w:t>
      </w:r>
      <w:r w:rsidRPr="00A26B60">
        <w:rPr>
          <w:rFonts w:ascii="Garamond" w:hAnsi="Garamond"/>
          <w:u w:val="single"/>
        </w:rPr>
        <w:t xml:space="preserve"> announce these occasions </w:t>
      </w:r>
      <w:r w:rsidR="00856B8D" w:rsidRPr="00A26B60">
        <w:rPr>
          <w:rFonts w:ascii="Garamond" w:hAnsi="Garamond"/>
          <w:u w:val="single"/>
        </w:rPr>
        <w:t xml:space="preserve">in advance. </w:t>
      </w:r>
      <w:r w:rsidR="00856B8D" w:rsidRPr="00A26B60">
        <w:rPr>
          <w:rFonts w:ascii="Garamond" w:hAnsi="Garamond"/>
        </w:rPr>
        <w:t xml:space="preserve">Thus, it is vitally important that you come to class prepared.  This means that you must be prepared to hand in a </w:t>
      </w:r>
      <w:r w:rsidR="00856B8D" w:rsidRPr="00A26B60">
        <w:rPr>
          <w:rFonts w:ascii="Garamond" w:hAnsi="Garamond"/>
          <w:u w:val="single"/>
        </w:rPr>
        <w:t>hard</w:t>
      </w:r>
      <w:r w:rsidR="00856B8D" w:rsidRPr="00A26B60">
        <w:rPr>
          <w:rFonts w:ascii="Garamond" w:hAnsi="Garamond"/>
        </w:rPr>
        <w:t xml:space="preserve"> copy of the brief(s).  Emailed briefs will </w:t>
      </w:r>
      <w:r w:rsidR="000D62A3" w:rsidRPr="00A26B60">
        <w:rPr>
          <w:rFonts w:ascii="Garamond" w:hAnsi="Garamond"/>
          <w:u w:val="single"/>
        </w:rPr>
        <w:t>NOT</w:t>
      </w:r>
      <w:r w:rsidR="000D62A3" w:rsidRPr="00A26B60">
        <w:rPr>
          <w:rFonts w:ascii="Garamond" w:hAnsi="Garamond"/>
        </w:rPr>
        <w:t xml:space="preserve"> be accepted</w:t>
      </w:r>
      <w:r w:rsidR="00856B8D" w:rsidRPr="00A26B60">
        <w:rPr>
          <w:rFonts w:ascii="Garamond" w:hAnsi="Garamond"/>
        </w:rPr>
        <w:t xml:space="preserve">. </w:t>
      </w:r>
      <w:r w:rsidR="005E2C6A" w:rsidRPr="00A26B60">
        <w:rPr>
          <w:rFonts w:ascii="Garamond" w:hAnsi="Garamond"/>
        </w:rPr>
        <w:t xml:space="preserve">If you have an excused absence that is known in advance, you are responsible for contacting the instructor about handling case briefs that might be handed in while you are gone. </w:t>
      </w:r>
      <w:r w:rsidR="00856B8D" w:rsidRPr="00A26B60">
        <w:rPr>
          <w:rFonts w:ascii="Garamond" w:hAnsi="Garamond"/>
        </w:rPr>
        <w:t xml:space="preserve"> Over the course of the semester, you can expect to hand in approximately </w:t>
      </w:r>
      <w:r w:rsidR="00A26B60">
        <w:rPr>
          <w:rFonts w:ascii="Garamond" w:hAnsi="Garamond"/>
        </w:rPr>
        <w:t>6-10</w:t>
      </w:r>
      <w:r w:rsidR="00856B8D" w:rsidRPr="00A26B60">
        <w:rPr>
          <w:rFonts w:ascii="Garamond" w:hAnsi="Garamond"/>
        </w:rPr>
        <w:t xml:space="preserve"> case</w:t>
      </w:r>
      <w:r w:rsidR="005E2C6A" w:rsidRPr="00A26B60">
        <w:rPr>
          <w:rFonts w:ascii="Garamond" w:hAnsi="Garamond"/>
        </w:rPr>
        <w:t xml:space="preserve"> briefs, which will count for 15</w:t>
      </w:r>
      <w:r w:rsidR="00856B8D" w:rsidRPr="00A26B60">
        <w:rPr>
          <w:rFonts w:ascii="Garamond" w:hAnsi="Garamond"/>
        </w:rPr>
        <w:t>% of your grade.</w:t>
      </w:r>
    </w:p>
    <w:p w14:paraId="3DB050DA" w14:textId="77777777" w:rsidR="00716FC7" w:rsidRPr="00A26B60" w:rsidRDefault="00716FC7" w:rsidP="00716FC7">
      <w:pPr>
        <w:spacing w:line="240" w:lineRule="auto"/>
        <w:rPr>
          <w:rFonts w:ascii="Garamond" w:hAnsi="Garamond"/>
        </w:rPr>
      </w:pPr>
    </w:p>
    <w:p w14:paraId="301A957C" w14:textId="77777777" w:rsidR="00716FC7" w:rsidRPr="00A26B60" w:rsidRDefault="00716FC7" w:rsidP="00716FC7">
      <w:pPr>
        <w:spacing w:line="240" w:lineRule="auto"/>
        <w:rPr>
          <w:rFonts w:ascii="Garamond" w:hAnsi="Garamond"/>
          <w:b/>
        </w:rPr>
      </w:pPr>
      <w:r w:rsidRPr="00A26B60">
        <w:rPr>
          <w:rFonts w:ascii="Garamond" w:hAnsi="Garamond"/>
          <w:b/>
        </w:rPr>
        <w:t>Class Participation</w:t>
      </w:r>
    </w:p>
    <w:p w14:paraId="06E58B2B" w14:textId="77777777" w:rsidR="00716FC7" w:rsidRPr="00A26B60" w:rsidRDefault="00716FC7" w:rsidP="00716FC7">
      <w:pPr>
        <w:spacing w:line="240" w:lineRule="auto"/>
        <w:rPr>
          <w:rFonts w:ascii="Garamond" w:hAnsi="Garamond"/>
        </w:rPr>
      </w:pPr>
      <w:r w:rsidRPr="00A26B60">
        <w:rPr>
          <w:rFonts w:ascii="Garamond" w:hAnsi="Garamond"/>
        </w:rPr>
        <w:t>It is extremely important that students come to class having done the assigned readings in advance.  This significantly increases the likelihood that you will benefit from the class and that you will not need to cover so much material the night before an exam.  You will be expected to express ideas and analyze the readings duri</w:t>
      </w:r>
      <w:r w:rsidR="005E2C6A" w:rsidRPr="00A26B60">
        <w:rPr>
          <w:rFonts w:ascii="Garamond" w:hAnsi="Garamond"/>
        </w:rPr>
        <w:t>ng class discussion.  In this class,</w:t>
      </w:r>
      <w:r w:rsidRPr="00A26B60">
        <w:rPr>
          <w:rFonts w:ascii="Garamond" w:hAnsi="Garamond"/>
        </w:rPr>
        <w:t xml:space="preserve"> the instructor will</w:t>
      </w:r>
      <w:r w:rsidR="005E2C6A" w:rsidRPr="00A26B60">
        <w:rPr>
          <w:rFonts w:ascii="Garamond" w:hAnsi="Garamond"/>
        </w:rPr>
        <w:t xml:space="preserve"> regularly</w:t>
      </w:r>
      <w:r w:rsidRPr="00A26B60">
        <w:rPr>
          <w:rFonts w:ascii="Garamond" w:hAnsi="Garamond"/>
        </w:rPr>
        <w:t xml:space="preserve"> call on members of the class to discuss assigned reading material.  The performance on these occasions will help or hinder your overall grade.  Students will be graded according to their willingness to participate and their responses.   As part of the class participation component, short quizzes </w:t>
      </w:r>
      <w:r w:rsidRPr="00A26B60">
        <w:rPr>
          <w:rFonts w:ascii="Garamond" w:hAnsi="Garamond"/>
          <w:b/>
        </w:rPr>
        <w:t>may</w:t>
      </w:r>
      <w:r w:rsidRPr="00A26B60">
        <w:rPr>
          <w:rFonts w:ascii="Garamond" w:hAnsi="Garamond"/>
        </w:rPr>
        <w:t xml:space="preserve"> be given at the beginning or end of class regarding the substance of the assigned readings or lecture.   </w:t>
      </w:r>
    </w:p>
    <w:p w14:paraId="2F18B149" w14:textId="77777777" w:rsidR="00716FC7" w:rsidRPr="00A26B60" w:rsidRDefault="00716FC7" w:rsidP="00716FC7">
      <w:pPr>
        <w:spacing w:line="240" w:lineRule="auto"/>
        <w:rPr>
          <w:rFonts w:ascii="Garamond" w:hAnsi="Garamond"/>
        </w:rPr>
      </w:pPr>
    </w:p>
    <w:p w14:paraId="61560DFE" w14:textId="77777777" w:rsidR="00716FC7" w:rsidRPr="00A26B60" w:rsidRDefault="00716FC7" w:rsidP="00716FC7">
      <w:pPr>
        <w:spacing w:line="240" w:lineRule="auto"/>
        <w:rPr>
          <w:rFonts w:ascii="Garamond" w:hAnsi="Garamond"/>
        </w:rPr>
      </w:pPr>
      <w:r w:rsidRPr="00A26B60">
        <w:rPr>
          <w:rFonts w:ascii="Garamond" w:hAnsi="Garamond"/>
        </w:rPr>
        <w:t>Some of the readings for this class will be more difficult than for</w:t>
      </w:r>
      <w:r w:rsidR="005E2C6A" w:rsidRPr="00A26B60">
        <w:rPr>
          <w:rFonts w:ascii="Garamond" w:hAnsi="Garamond"/>
        </w:rPr>
        <w:t xml:space="preserve"> other classes you have had.  You might have to read some of it twice. Thus</w:t>
      </w:r>
      <w:r w:rsidRPr="00A26B60">
        <w:rPr>
          <w:rFonts w:ascii="Garamond" w:hAnsi="Garamond"/>
        </w:rPr>
        <w:t>, I expect that some of our class discussions will be focused on clarifying confusing things in the readings.  To facilitate these di</w:t>
      </w:r>
      <w:r w:rsidR="005B2A54" w:rsidRPr="00A26B60">
        <w:rPr>
          <w:rFonts w:ascii="Garamond" w:hAnsi="Garamond"/>
        </w:rPr>
        <w:t>scussions, please email me any</w:t>
      </w:r>
      <w:r w:rsidRPr="00A26B60">
        <w:rPr>
          <w:rFonts w:ascii="Garamond" w:hAnsi="Garamond"/>
        </w:rPr>
        <w:t xml:space="preserve"> questions the night before class.  The questions may be on specific aspects of the readings or on general themes found in multiple readings.</w:t>
      </w:r>
    </w:p>
    <w:p w14:paraId="3D63A643" w14:textId="77777777" w:rsidR="00716FC7" w:rsidRPr="00A26B60" w:rsidRDefault="00716FC7" w:rsidP="00A26B60">
      <w:pPr>
        <w:spacing w:line="240" w:lineRule="auto"/>
        <w:rPr>
          <w:rFonts w:ascii="Garamond" w:hAnsi="Garamond"/>
          <w:b/>
        </w:rPr>
      </w:pPr>
    </w:p>
    <w:p w14:paraId="32EE1BC7" w14:textId="77777777" w:rsidR="00A26B60" w:rsidRPr="00A26B60" w:rsidRDefault="00A26B60" w:rsidP="00045F40">
      <w:pPr>
        <w:numPr>
          <w:ilvl w:val="0"/>
          <w:numId w:val="4"/>
        </w:numPr>
        <w:spacing w:line="240" w:lineRule="auto"/>
        <w:rPr>
          <w:rFonts w:ascii="Garamond" w:hAnsi="Garamond"/>
          <w:b/>
        </w:rPr>
      </w:pPr>
      <w:r w:rsidRPr="00A26B60">
        <w:rPr>
          <w:rFonts w:ascii="Garamond" w:hAnsi="Garamond"/>
          <w:b/>
        </w:rPr>
        <w:t>GENERAL EXPECTATIONS</w:t>
      </w:r>
    </w:p>
    <w:p w14:paraId="73AC670C" w14:textId="77777777" w:rsidR="00A26B60" w:rsidRDefault="00A26B60" w:rsidP="00A26B60">
      <w:pPr>
        <w:spacing w:line="240" w:lineRule="auto"/>
        <w:rPr>
          <w:rFonts w:ascii="Garamond" w:hAnsi="Garamond"/>
        </w:rPr>
      </w:pPr>
      <w:r w:rsidRPr="00C9455F">
        <w:rPr>
          <w:rFonts w:ascii="Garamond" w:hAnsi="Garamond"/>
        </w:rPr>
        <w:t xml:space="preserve">I expect all students to behave professionally in this class.  You will be held responsible for all material covered in the texts and the class discussions.  If you miss a class, you are still responsible for the content of that day’s information.  I will not tolerate disruptive behavior, including (but not limited to) texting, using cell phones, and insulting classmates.  Additionally, I expect all students to attend class prepared and to show up on time.  It is extremely disruptive and damaging to our learning environment to be interrupted by individuals who show up late or are not prepared.  </w:t>
      </w:r>
    </w:p>
    <w:p w14:paraId="37FA3BAF" w14:textId="77777777" w:rsidR="00A26B60" w:rsidRDefault="00A26B60" w:rsidP="00A26B60">
      <w:pPr>
        <w:spacing w:line="240" w:lineRule="auto"/>
        <w:rPr>
          <w:rFonts w:ascii="Garamond" w:hAnsi="Garamond"/>
        </w:rPr>
      </w:pPr>
    </w:p>
    <w:p w14:paraId="15D07A06" w14:textId="77777777" w:rsidR="00A26B60" w:rsidRDefault="00A26B60" w:rsidP="00A26B60">
      <w:pPr>
        <w:spacing w:line="240" w:lineRule="auto"/>
        <w:rPr>
          <w:rFonts w:ascii="Garamond" w:eastAsia="Times New Roman" w:hAnsi="Garamond" w:cs="Times New Roman"/>
        </w:rPr>
      </w:pPr>
      <w:r w:rsidRPr="00C9455F">
        <w:rPr>
          <w:rFonts w:ascii="Garamond" w:eastAsia="Times New Roman" w:hAnsi="Garamond" w:cs="Times New Roman"/>
          <w:b/>
        </w:rPr>
        <w:t>Cheating and Academic Misconduct:</w:t>
      </w:r>
      <w:r w:rsidRPr="00C9455F">
        <w:rPr>
          <w:rFonts w:ascii="Garamond" w:eastAsia="Times New Roman" w:hAnsi="Garamond" w:cs="Times New Roman"/>
        </w:rPr>
        <w:t xml:space="preserve"> </w:t>
      </w:r>
    </w:p>
    <w:p w14:paraId="79E5FCA9" w14:textId="77777777" w:rsidR="00A26B60" w:rsidRPr="00A26B60" w:rsidRDefault="00A26B60" w:rsidP="00A26B60">
      <w:pPr>
        <w:spacing w:line="240" w:lineRule="auto"/>
        <w:rPr>
          <w:rFonts w:ascii="Garamond" w:hAnsi="Garamond"/>
        </w:rPr>
      </w:pPr>
      <w:r w:rsidRPr="00A26B60">
        <w:rPr>
          <w:rFonts w:ascii="Garamond" w:hAnsi="Garamond"/>
        </w:rPr>
        <w:t>Academic di</w:t>
      </w:r>
      <w:r>
        <w:rPr>
          <w:rFonts w:ascii="Garamond" w:hAnsi="Garamond"/>
        </w:rPr>
        <w:t xml:space="preserve">shonesty will not be tolerated. </w:t>
      </w:r>
      <w:r w:rsidRPr="00A26B60">
        <w:rPr>
          <w:rFonts w:ascii="Garamond" w:hAnsi="Garamond"/>
        </w:rPr>
        <w:t xml:space="preserve">Those found guilty of misconduct will be given a zero on the corresponding part and punished to the fullest extent possible.  Misconduct includes, but is not limited to, cheating on assignments or examinations, plagiarizing (misrepresenting one’s own work done by another), submitting identical papers for more than one course (unless instructor approved), depriving another of course materials, and sabotaging another’s work.  Some examples of plagiarism include, but are not limited to: failure to properly document sources, and copying verbatim from another source without properly citing the source. </w:t>
      </w:r>
      <w:r w:rsidRPr="00C9455F">
        <w:rPr>
          <w:rFonts w:ascii="Garamond" w:eastAsia="Times New Roman" w:hAnsi="Garamond" w:cs="Times New Roman"/>
        </w:rPr>
        <w:t>Violations of the academic dishonesty rules are grounds for receiving an “F” in the course as well as possible expulsion from the university. If you have any questions about what constitutes cheating, academic misconduct, or plagiarism, examine the university policy and /or ask the instructor.</w:t>
      </w:r>
      <w:r>
        <w:rPr>
          <w:rFonts w:ascii="Garamond" w:eastAsia="Times New Roman" w:hAnsi="Garamond" w:cs="Times New Roman"/>
        </w:rPr>
        <w:br/>
      </w:r>
    </w:p>
    <w:p w14:paraId="071AE05A" w14:textId="77777777" w:rsidR="00A26B60" w:rsidRDefault="00A26B60" w:rsidP="00A26B60">
      <w:pPr>
        <w:spacing w:line="240" w:lineRule="auto"/>
        <w:rPr>
          <w:rFonts w:ascii="Garamond" w:eastAsia="Times New Roman" w:hAnsi="Garamond" w:cs="Times New Roman"/>
        </w:rPr>
      </w:pPr>
      <w:r w:rsidRPr="00C9455F">
        <w:rPr>
          <w:rFonts w:ascii="Garamond" w:eastAsia="Times New Roman" w:hAnsi="Garamond" w:cs="Times New Roman"/>
          <w:b/>
        </w:rPr>
        <w:t>Absences</w:t>
      </w:r>
      <w:r w:rsidRPr="00C9455F">
        <w:rPr>
          <w:rFonts w:ascii="Garamond" w:eastAsia="Times New Roman" w:hAnsi="Garamond" w:cs="Times New Roman"/>
        </w:rPr>
        <w:t xml:space="preserve">: </w:t>
      </w:r>
    </w:p>
    <w:p w14:paraId="2D1D8109" w14:textId="77777777" w:rsidR="00A26B60" w:rsidRPr="00C9455F" w:rsidRDefault="00A26B60" w:rsidP="00A26B60">
      <w:pPr>
        <w:spacing w:line="240" w:lineRule="auto"/>
        <w:rPr>
          <w:rFonts w:ascii="Garamond" w:eastAsia="Times New Roman" w:hAnsi="Garamond" w:cs="Times New Roman"/>
        </w:rPr>
      </w:pPr>
      <w:r w:rsidRPr="00C9455F">
        <w:rPr>
          <w:rFonts w:ascii="Garamond" w:eastAsia="Times New Roman" w:hAnsi="Garamond" w:cs="Times New Roman"/>
        </w:rPr>
        <w:t>Come to class! Attendance is critical for the succe</w:t>
      </w:r>
      <w:r>
        <w:rPr>
          <w:rFonts w:ascii="Garamond" w:eastAsia="Times New Roman" w:hAnsi="Garamond" w:cs="Times New Roman"/>
        </w:rPr>
        <w:t xml:space="preserve">ssful completion of this course and it will be necessary for many of your participation points. It’s also the easiest way to gauge effort in a course. </w:t>
      </w:r>
      <w:r w:rsidRPr="00C9455F">
        <w:rPr>
          <w:rFonts w:ascii="Garamond" w:eastAsia="Times New Roman" w:hAnsi="Garamond" w:cs="Times New Roman"/>
        </w:rPr>
        <w:t xml:space="preserve"> </w:t>
      </w:r>
    </w:p>
    <w:p w14:paraId="5FEC13C7" w14:textId="77777777" w:rsidR="00A26B60" w:rsidRPr="00C9455F" w:rsidRDefault="00A26B60" w:rsidP="00A26B60">
      <w:pPr>
        <w:spacing w:line="240" w:lineRule="auto"/>
        <w:rPr>
          <w:rFonts w:ascii="Garamond" w:eastAsia="Times New Roman" w:hAnsi="Garamond" w:cs="Times New Roman"/>
        </w:rPr>
      </w:pPr>
    </w:p>
    <w:p w14:paraId="7EBFAD81" w14:textId="77777777" w:rsidR="00A26B60" w:rsidRPr="00C9455F" w:rsidRDefault="00A26B60" w:rsidP="00A26B60">
      <w:pPr>
        <w:spacing w:line="240" w:lineRule="auto"/>
        <w:rPr>
          <w:rFonts w:ascii="Garamond" w:eastAsia="Times New Roman" w:hAnsi="Garamond" w:cs="Times New Roman"/>
          <w:b/>
        </w:rPr>
      </w:pPr>
      <w:r w:rsidRPr="00C9455F">
        <w:rPr>
          <w:rFonts w:ascii="Garamond" w:eastAsia="Times New Roman" w:hAnsi="Garamond" w:cs="Times New Roman"/>
          <w:b/>
        </w:rPr>
        <w:t xml:space="preserve">Makeup Exams: </w:t>
      </w:r>
    </w:p>
    <w:p w14:paraId="1A702381" w14:textId="77777777" w:rsidR="00A26B60" w:rsidRPr="00C9455F" w:rsidRDefault="00A26B60" w:rsidP="00A26B60">
      <w:pPr>
        <w:spacing w:line="240" w:lineRule="auto"/>
        <w:rPr>
          <w:rFonts w:ascii="Garamond" w:eastAsia="Times New Roman" w:hAnsi="Garamond" w:cs="Times New Roman"/>
        </w:rPr>
      </w:pPr>
      <w:r w:rsidRPr="00C9455F">
        <w:rPr>
          <w:rFonts w:ascii="Garamond" w:eastAsia="Times New Roman" w:hAnsi="Garamond" w:cs="Times New Roman"/>
        </w:rPr>
        <w:t>If you miss an exam, you will receive a zero. If you are late to an exam, you must take it in the time that remains when you arrive. Make-up exams are only given to students with legitimate and documented excuses. You need to communicate with the instructor to organize a makeup exam time.</w:t>
      </w:r>
    </w:p>
    <w:p w14:paraId="5B0EC63B" w14:textId="77777777" w:rsidR="00A26B60" w:rsidRPr="00C9455F" w:rsidRDefault="00A26B60" w:rsidP="00A26B60">
      <w:pPr>
        <w:spacing w:line="240" w:lineRule="auto"/>
        <w:rPr>
          <w:rFonts w:ascii="Garamond" w:eastAsia="Times New Roman" w:hAnsi="Garamond" w:cs="Times New Roman"/>
          <w:b/>
        </w:rPr>
      </w:pPr>
      <w:r>
        <w:rPr>
          <w:rFonts w:ascii="Garamond" w:eastAsia="Times New Roman" w:hAnsi="Garamond" w:cs="Times New Roman"/>
          <w:b/>
        </w:rPr>
        <w:br/>
      </w:r>
      <w:r w:rsidRPr="00C9455F">
        <w:rPr>
          <w:rFonts w:ascii="Garamond" w:eastAsia="Times New Roman" w:hAnsi="Garamond" w:cs="Times New Roman"/>
          <w:b/>
        </w:rPr>
        <w:t xml:space="preserve">Missed/Late Assignments: </w:t>
      </w:r>
    </w:p>
    <w:p w14:paraId="60D7B261" w14:textId="77777777" w:rsidR="00A26B60" w:rsidRPr="00A26B60" w:rsidRDefault="00A26B60" w:rsidP="00A26B60">
      <w:pPr>
        <w:spacing w:line="240" w:lineRule="auto"/>
        <w:rPr>
          <w:rFonts w:ascii="Garamond" w:hAnsi="Garamond"/>
        </w:rPr>
      </w:pPr>
      <w:r w:rsidRPr="00C9455F">
        <w:rPr>
          <w:rFonts w:ascii="Garamond" w:eastAsia="Times New Roman" w:hAnsi="Garamond" w:cs="Times New Roman"/>
        </w:rPr>
        <w:t xml:space="preserve">Missed assignments are awarded a grade of zero. Late assignments will be accepted with a penalty of five points for each calendar day late. </w:t>
      </w:r>
    </w:p>
    <w:p w14:paraId="4DE3111F" w14:textId="77777777" w:rsidR="00A26B60" w:rsidRPr="00C9455F" w:rsidRDefault="00A26B60" w:rsidP="00A26B60">
      <w:pPr>
        <w:spacing w:line="240" w:lineRule="auto"/>
        <w:ind w:left="720"/>
        <w:rPr>
          <w:rFonts w:ascii="Garamond" w:eastAsia="Times New Roman" w:hAnsi="Garamond" w:cs="Times New Roman"/>
        </w:rPr>
      </w:pPr>
    </w:p>
    <w:p w14:paraId="1B14C2F5" w14:textId="77777777" w:rsidR="00A26B60" w:rsidRPr="00C9455F" w:rsidRDefault="00A26B60" w:rsidP="00A26B60">
      <w:pPr>
        <w:spacing w:line="240" w:lineRule="auto"/>
        <w:rPr>
          <w:rFonts w:ascii="Garamond" w:eastAsia="Times New Roman" w:hAnsi="Garamond" w:cs="Times New Roman"/>
          <w:b/>
        </w:rPr>
      </w:pPr>
      <w:r w:rsidRPr="00C9455F">
        <w:rPr>
          <w:rFonts w:ascii="Garamond" w:eastAsia="Times New Roman" w:hAnsi="Garamond" w:cs="Times New Roman"/>
          <w:b/>
        </w:rPr>
        <w:t xml:space="preserve">Problems and Emergencies:  </w:t>
      </w:r>
    </w:p>
    <w:p w14:paraId="0687EBAD" w14:textId="77777777" w:rsidR="00A26B60" w:rsidRPr="00C9455F" w:rsidRDefault="00A26B60" w:rsidP="00A26B60">
      <w:pPr>
        <w:spacing w:line="240" w:lineRule="auto"/>
        <w:rPr>
          <w:rFonts w:ascii="Garamond" w:eastAsia="Times New Roman" w:hAnsi="Garamond" w:cs="Times New Roman"/>
        </w:rPr>
      </w:pPr>
      <w:r w:rsidRPr="00C9455F">
        <w:rPr>
          <w:rFonts w:ascii="Garamond" w:eastAsia="Times New Roman" w:hAnsi="Garamond" w:cs="Times New Roman"/>
        </w:rPr>
        <w:t xml:space="preserve">If a problem or emergency arises that prevents you from attending an exam or coming to class, you should contact me as soon as possible. </w:t>
      </w:r>
    </w:p>
    <w:p w14:paraId="276907F1" w14:textId="77777777" w:rsidR="00A26B60" w:rsidRPr="00C9455F" w:rsidRDefault="00A26B60" w:rsidP="00A26B60">
      <w:pPr>
        <w:spacing w:line="240" w:lineRule="auto"/>
        <w:ind w:left="720"/>
        <w:rPr>
          <w:rFonts w:ascii="Garamond" w:eastAsia="Times New Roman" w:hAnsi="Garamond" w:cs="Times New Roman"/>
        </w:rPr>
      </w:pPr>
    </w:p>
    <w:p w14:paraId="036275F5" w14:textId="77777777" w:rsidR="00A26B60" w:rsidRPr="00C9455F" w:rsidRDefault="00A26B60" w:rsidP="00A26B60">
      <w:pPr>
        <w:spacing w:line="240" w:lineRule="auto"/>
        <w:rPr>
          <w:rFonts w:ascii="Garamond" w:eastAsia="Times New Roman" w:hAnsi="Garamond" w:cs="Times New Roman"/>
          <w:b/>
        </w:rPr>
      </w:pPr>
      <w:r w:rsidRPr="00C9455F">
        <w:rPr>
          <w:rFonts w:ascii="Garamond" w:eastAsia="Times New Roman" w:hAnsi="Garamond" w:cs="Times New Roman"/>
          <w:b/>
        </w:rPr>
        <w:t xml:space="preserve">Disability Disclosure Statement: </w:t>
      </w:r>
    </w:p>
    <w:p w14:paraId="7353DD77" w14:textId="77777777" w:rsidR="00A26B60" w:rsidRPr="00C9455F" w:rsidRDefault="00A26B60" w:rsidP="00A26B60">
      <w:pPr>
        <w:spacing w:line="240" w:lineRule="auto"/>
        <w:rPr>
          <w:rFonts w:ascii="Garamond" w:eastAsia="Times New Roman" w:hAnsi="Garamond" w:cs="Times New Roman"/>
        </w:rPr>
      </w:pPr>
      <w:r w:rsidRPr="00C9455F">
        <w:rPr>
          <w:rFonts w:ascii="Garamond" w:eastAsia="Times New Roman" w:hAnsi="Garamond" w:cs="Times New Roman"/>
        </w:rPr>
        <w:t xml:space="preserve">Please advise the instructor if you have a documented disability that needs to be accommodated. Students with disabilities requiring accommodations must be registered with the Office of Disability Services before an instructor can modify instruction or expectations. </w:t>
      </w:r>
    </w:p>
    <w:p w14:paraId="73641789" w14:textId="77777777" w:rsidR="00A26B60" w:rsidRPr="00C9455F" w:rsidRDefault="00A26B60" w:rsidP="00A26B60">
      <w:pPr>
        <w:spacing w:line="240" w:lineRule="auto"/>
        <w:ind w:left="720"/>
        <w:rPr>
          <w:rFonts w:ascii="Garamond" w:eastAsia="Times New Roman" w:hAnsi="Garamond" w:cs="Times New Roman"/>
        </w:rPr>
      </w:pPr>
    </w:p>
    <w:p w14:paraId="61E7E5F8" w14:textId="77777777" w:rsidR="00A26B60" w:rsidRPr="00C9455F" w:rsidRDefault="00A26B60" w:rsidP="00A26B60">
      <w:pPr>
        <w:spacing w:line="240" w:lineRule="auto"/>
        <w:rPr>
          <w:rFonts w:ascii="Garamond" w:eastAsia="Times New Roman" w:hAnsi="Garamond" w:cs="Times New Roman"/>
          <w:b/>
        </w:rPr>
      </w:pPr>
      <w:r w:rsidRPr="00C9455F">
        <w:rPr>
          <w:rFonts w:ascii="Garamond" w:eastAsia="Times New Roman" w:hAnsi="Garamond" w:cs="Times New Roman"/>
          <w:b/>
        </w:rPr>
        <w:t xml:space="preserve">Policy on Disruptive Behavior: </w:t>
      </w:r>
    </w:p>
    <w:p w14:paraId="186E3709" w14:textId="77777777" w:rsidR="00A26B60" w:rsidRPr="00C9455F" w:rsidRDefault="00A26B60" w:rsidP="00A26B60">
      <w:pPr>
        <w:spacing w:line="240" w:lineRule="auto"/>
        <w:rPr>
          <w:rFonts w:ascii="Garamond" w:eastAsia="Times New Roman" w:hAnsi="Garamond" w:cs="Times New Roman"/>
        </w:rPr>
      </w:pPr>
      <w:r w:rsidRPr="00C9455F">
        <w:rPr>
          <w:rFonts w:ascii="Garamond" w:eastAsia="Times New Roman" w:hAnsi="Garamond" w:cs="Times New Roman"/>
        </w:rPr>
        <w:t>1) Turn communication devices to silent. 2) Be polite during class discussion. If I see you texting or goofing around in class, I will call you out.</w:t>
      </w:r>
    </w:p>
    <w:p w14:paraId="574202E0" w14:textId="77777777" w:rsidR="00A26B60" w:rsidRPr="00C9455F" w:rsidRDefault="00A26B60" w:rsidP="00A26B60">
      <w:pPr>
        <w:spacing w:line="240" w:lineRule="auto"/>
        <w:ind w:left="720"/>
        <w:rPr>
          <w:rFonts w:ascii="Garamond" w:eastAsia="Times New Roman" w:hAnsi="Garamond" w:cs="Times New Roman"/>
        </w:rPr>
      </w:pPr>
    </w:p>
    <w:p w14:paraId="1A752478" w14:textId="77777777" w:rsidR="00A26B60" w:rsidRPr="00C9455F" w:rsidRDefault="00A26B60" w:rsidP="00A26B60">
      <w:pPr>
        <w:spacing w:line="240" w:lineRule="auto"/>
        <w:rPr>
          <w:rFonts w:ascii="Garamond" w:eastAsia="Times New Roman" w:hAnsi="Garamond" w:cs="Times New Roman"/>
          <w:b/>
        </w:rPr>
      </w:pPr>
      <w:r w:rsidRPr="00C9455F">
        <w:rPr>
          <w:rFonts w:ascii="Garamond" w:eastAsia="Times New Roman" w:hAnsi="Garamond" w:cs="Times New Roman"/>
          <w:b/>
        </w:rPr>
        <w:t xml:space="preserve">Withdraw Policy: </w:t>
      </w:r>
    </w:p>
    <w:p w14:paraId="1B04C1F3" w14:textId="77777777" w:rsidR="00A26B60" w:rsidRPr="00C9455F" w:rsidRDefault="00A26B60" w:rsidP="00A26B60">
      <w:pPr>
        <w:spacing w:line="240" w:lineRule="auto"/>
        <w:rPr>
          <w:rFonts w:ascii="Garamond" w:eastAsia="Times New Roman" w:hAnsi="Garamond" w:cs="Times New Roman"/>
        </w:rPr>
      </w:pPr>
      <w:r w:rsidRPr="00C9455F">
        <w:rPr>
          <w:rFonts w:ascii="Garamond" w:eastAsia="Times New Roman" w:hAnsi="Garamond" w:cs="Times New Roman"/>
        </w:rPr>
        <w:t>Be advised that the last day to withdraw from a course without failing is October 21. All students who withdraw after this date will receive a “WF”.</w:t>
      </w:r>
    </w:p>
    <w:p w14:paraId="20913D27" w14:textId="77777777" w:rsidR="00A26B60" w:rsidRPr="00C9455F" w:rsidRDefault="00A26B60" w:rsidP="00A26B60">
      <w:pPr>
        <w:spacing w:line="240" w:lineRule="auto"/>
        <w:rPr>
          <w:rFonts w:ascii="Garamond" w:hAnsi="Garamond"/>
        </w:rPr>
      </w:pPr>
    </w:p>
    <w:p w14:paraId="7EE3CBA5" w14:textId="77777777" w:rsidR="00A26B60" w:rsidRPr="00C9455F" w:rsidRDefault="00A26B60" w:rsidP="00A26B60">
      <w:pPr>
        <w:spacing w:line="240" w:lineRule="auto"/>
        <w:rPr>
          <w:rFonts w:ascii="Garamond" w:hAnsi="Garamond"/>
        </w:rPr>
      </w:pPr>
    </w:p>
    <w:p w14:paraId="040867EA" w14:textId="77777777" w:rsidR="00A26B60" w:rsidRPr="00C9455F" w:rsidRDefault="00A26B60" w:rsidP="00A26B60">
      <w:pPr>
        <w:numPr>
          <w:ilvl w:val="0"/>
          <w:numId w:val="4"/>
        </w:numPr>
        <w:spacing w:line="240" w:lineRule="auto"/>
        <w:rPr>
          <w:rFonts w:ascii="Garamond" w:hAnsi="Garamond"/>
          <w:b/>
        </w:rPr>
      </w:pPr>
      <w:r w:rsidRPr="00C9455F">
        <w:rPr>
          <w:rFonts w:ascii="Garamond" w:hAnsi="Garamond"/>
          <w:b/>
        </w:rPr>
        <w:t>OTHER CLASS RULES and POLICIES</w:t>
      </w:r>
    </w:p>
    <w:p w14:paraId="51872FEF" w14:textId="77777777" w:rsidR="00A26B60" w:rsidRPr="00C9455F" w:rsidRDefault="00A26B60" w:rsidP="00A26B60">
      <w:pPr>
        <w:numPr>
          <w:ilvl w:val="0"/>
          <w:numId w:val="3"/>
        </w:numPr>
        <w:spacing w:line="240" w:lineRule="auto"/>
        <w:rPr>
          <w:rFonts w:ascii="Garamond" w:hAnsi="Garamond"/>
          <w:sz w:val="24"/>
          <w:szCs w:val="24"/>
        </w:rPr>
      </w:pPr>
      <w:r w:rsidRPr="00C9455F">
        <w:rPr>
          <w:rFonts w:ascii="Garamond" w:hAnsi="Garamond"/>
          <w:b/>
          <w:bCs/>
          <w:sz w:val="24"/>
          <w:szCs w:val="24"/>
          <w:u w:val="single"/>
        </w:rPr>
        <w:t xml:space="preserve">CHANGES TO THIS SYLLABUS SCHEDULE CAN AND WILL PROBABLY BE MADE IN CLASS </w:t>
      </w:r>
      <w:r>
        <w:rPr>
          <w:rFonts w:ascii="Garamond" w:hAnsi="Garamond"/>
          <w:b/>
          <w:bCs/>
          <w:sz w:val="24"/>
          <w:szCs w:val="24"/>
          <w:u w:val="single"/>
        </w:rPr>
        <w:t>– It is very likely that topics and readings will shift as the class progresses. I will notify students of these changes.</w:t>
      </w:r>
    </w:p>
    <w:p w14:paraId="4A46B8F1" w14:textId="77777777" w:rsidR="00A26B60" w:rsidRPr="00C9455F" w:rsidRDefault="00A26B60" w:rsidP="00A26B60">
      <w:pPr>
        <w:numPr>
          <w:ilvl w:val="0"/>
          <w:numId w:val="3"/>
        </w:numPr>
        <w:spacing w:line="240" w:lineRule="auto"/>
        <w:rPr>
          <w:rFonts w:ascii="Garamond" w:hAnsi="Garamond"/>
        </w:rPr>
      </w:pPr>
      <w:r w:rsidRPr="00C9455F">
        <w:rPr>
          <w:rFonts w:ascii="Garamond" w:hAnsi="Garamond"/>
        </w:rPr>
        <w:t>Video and audio recordings are not permitted during the class unless the student has received prior permission from the Professors. If permission is granted, recording of other students is prohibited. Any distribution of recordings is also prohibited. Students with specific recording accommodations approved by the Disability Resource Center should present their official documentation to the professor. All content for this course, including handouts, assignments, and powerpoint lectures are the intellectual property of the instructors and cannot be reproduced, sold, or used for any purpose other than educational work in this class without prior permission from the professor.</w:t>
      </w:r>
    </w:p>
    <w:p w14:paraId="1631DC94" w14:textId="77777777" w:rsidR="00A26B60" w:rsidRPr="00C9455F" w:rsidRDefault="00A26B60" w:rsidP="00A26B60">
      <w:pPr>
        <w:numPr>
          <w:ilvl w:val="0"/>
          <w:numId w:val="3"/>
        </w:numPr>
        <w:spacing w:line="240" w:lineRule="auto"/>
        <w:rPr>
          <w:rFonts w:ascii="Garamond" w:hAnsi="Garamond"/>
        </w:rPr>
      </w:pPr>
      <w:r w:rsidRPr="00C9455F">
        <w:rPr>
          <w:rFonts w:ascii="Garamond" w:hAnsi="Garamond"/>
        </w:rPr>
        <w:t>Computer use: Using a computer will be allowed provided it is not abused. However, note that research supports the conclusion that knowledge retention is significantly improved with notetaking by hand (versus computers), and that multitasking on the computer actually decreases productivity.  It is also difficult to draw diagrams with computers.  Computers can also be distracting for other individuals.  If computer use is abused, the professor reserves the right to restrict computer use in class.</w:t>
      </w:r>
    </w:p>
    <w:p w14:paraId="11E7EA3E" w14:textId="77777777" w:rsidR="00A26B60" w:rsidRPr="00C9455F" w:rsidRDefault="00A26B60" w:rsidP="00A26B60">
      <w:pPr>
        <w:numPr>
          <w:ilvl w:val="0"/>
          <w:numId w:val="3"/>
        </w:numPr>
        <w:spacing w:line="240" w:lineRule="auto"/>
        <w:rPr>
          <w:rFonts w:ascii="Garamond" w:hAnsi="Garamond"/>
        </w:rPr>
      </w:pPr>
      <w:r w:rsidRPr="00C9455F">
        <w:rPr>
          <w:rFonts w:ascii="Garamond" w:hAnsi="Garamond"/>
        </w:rPr>
        <w:t xml:space="preserve">Do not “text” in class. “Texting” is sending electronic messages or reading electronic messages on an electronic device, typically on a phone or computer.  Texting is disruptive to students around you (as well as the professor </w:t>
      </w:r>
      <w:r w:rsidRPr="00C9455F">
        <w:rPr>
          <w:rFonts w:ascii="Garamond" w:hAnsi="Garamond"/>
        </w:rPr>
        <w:t xml:space="preserve">).  If you have to deliver a message that cannot wait, please leave the classroom.  If I observe you “texting” in class (and as an “FYI” professors generally see even the best attempts at hiding texting), I will ask you to put away your phone.  If it happens more than once, I will ask you to leave class and you cannot return to class until you agree to put away your phone during all remaining class periods.   </w:t>
      </w:r>
    </w:p>
    <w:p w14:paraId="09120326" w14:textId="77777777" w:rsidR="00DA41AF" w:rsidRPr="00A26B60" w:rsidRDefault="00A26B60" w:rsidP="00716FC7">
      <w:pPr>
        <w:numPr>
          <w:ilvl w:val="0"/>
          <w:numId w:val="3"/>
        </w:numPr>
        <w:spacing w:line="240" w:lineRule="auto"/>
        <w:rPr>
          <w:rFonts w:ascii="Garamond" w:hAnsi="Garamond"/>
        </w:rPr>
      </w:pPr>
      <w:r w:rsidRPr="00C9455F">
        <w:rPr>
          <w:rFonts w:ascii="Garamond" w:hAnsi="Garamond"/>
          <w:bCs/>
        </w:rPr>
        <w:t xml:space="preserve">All other University of </w:t>
      </w:r>
      <w:r>
        <w:rPr>
          <w:rFonts w:ascii="Garamond" w:hAnsi="Garamond"/>
          <w:bCs/>
        </w:rPr>
        <w:t xml:space="preserve">Georgia </w:t>
      </w:r>
      <w:r w:rsidRPr="00C9455F">
        <w:rPr>
          <w:rFonts w:ascii="Garamond" w:hAnsi="Garamond"/>
          <w:bCs/>
        </w:rPr>
        <w:t xml:space="preserve">policies also apply in this course.  </w:t>
      </w:r>
    </w:p>
    <w:p w14:paraId="130F8C3E" w14:textId="77777777" w:rsidR="00271A4B" w:rsidRPr="00A26B60" w:rsidRDefault="00271A4B" w:rsidP="00716FC7">
      <w:pPr>
        <w:spacing w:line="240" w:lineRule="auto"/>
        <w:rPr>
          <w:rFonts w:ascii="Garamond" w:hAnsi="Garamond"/>
          <w:b/>
          <w:i/>
        </w:rPr>
      </w:pPr>
    </w:p>
    <w:p w14:paraId="5683EC48" w14:textId="77777777" w:rsidR="00716FC7" w:rsidRPr="00A26B60" w:rsidRDefault="00716FC7" w:rsidP="00716FC7">
      <w:pPr>
        <w:numPr>
          <w:ilvl w:val="0"/>
          <w:numId w:val="4"/>
        </w:numPr>
        <w:spacing w:line="240" w:lineRule="auto"/>
        <w:rPr>
          <w:rFonts w:ascii="Garamond" w:hAnsi="Garamond"/>
          <w:b/>
        </w:rPr>
      </w:pPr>
      <w:r w:rsidRPr="00A26B60">
        <w:rPr>
          <w:rFonts w:ascii="Garamond" w:hAnsi="Garamond"/>
          <w:b/>
        </w:rPr>
        <w:t xml:space="preserve"> COURSE OUTLINE</w:t>
      </w:r>
    </w:p>
    <w:p w14:paraId="37554FEC" w14:textId="19975D2E" w:rsidR="00864CDF" w:rsidRPr="00A26B60" w:rsidRDefault="00793C6C" w:rsidP="00716FC7">
      <w:pPr>
        <w:spacing w:line="240" w:lineRule="auto"/>
        <w:rPr>
          <w:rFonts w:ascii="Garamond" w:hAnsi="Garamond"/>
        </w:rPr>
      </w:pPr>
      <w:r w:rsidRPr="00A26B60">
        <w:rPr>
          <w:rFonts w:ascii="Garamond" w:hAnsi="Garamond"/>
        </w:rPr>
        <w:t>The following list contains the topics to be covered in class and the readings</w:t>
      </w:r>
      <w:r w:rsidR="00CA5035" w:rsidRPr="00A26B60">
        <w:rPr>
          <w:rFonts w:ascii="Garamond" w:hAnsi="Garamond"/>
        </w:rPr>
        <w:t xml:space="preserve"> (with page numbers)</w:t>
      </w:r>
      <w:r w:rsidRPr="00A26B60">
        <w:rPr>
          <w:rFonts w:ascii="Garamond" w:hAnsi="Garamond"/>
        </w:rPr>
        <w:t xml:space="preserve"> you should complete.  In order to fully participate in class, you should read the material before class.  The dates listed are approximate, and we </w:t>
      </w:r>
      <w:r w:rsidRPr="00A26B60">
        <w:rPr>
          <w:rFonts w:ascii="Garamond" w:hAnsi="Garamond"/>
        </w:rPr>
        <w:lastRenderedPageBreak/>
        <w:t xml:space="preserve">will try to stay on schedule.  In any event, </w:t>
      </w:r>
      <w:r w:rsidR="00271A4B" w:rsidRPr="00A26B60">
        <w:rPr>
          <w:rFonts w:ascii="Garamond" w:hAnsi="Garamond"/>
        </w:rPr>
        <w:t>if there is confusion about what is to be covered for the next class, please ask.</w:t>
      </w:r>
      <w:r w:rsidR="000D4147" w:rsidRPr="00A26B60">
        <w:rPr>
          <w:rFonts w:ascii="Garamond" w:hAnsi="Garamond"/>
        </w:rPr>
        <w:t xml:space="preserve">  Readings will come from the two texts, unless otherwise announced.  </w:t>
      </w:r>
      <w:r w:rsidR="005E2C6A" w:rsidRPr="00A26B60">
        <w:rPr>
          <w:rFonts w:ascii="Garamond" w:hAnsi="Garamond"/>
        </w:rPr>
        <w:t xml:space="preserve"> You will be responsible for the cases that are listed for each week (this means having them “briefed”).</w:t>
      </w:r>
    </w:p>
    <w:p w14:paraId="5C69A432" w14:textId="77777777" w:rsidR="00716FC7" w:rsidRPr="00A26B60" w:rsidRDefault="00716FC7" w:rsidP="00716FC7">
      <w:pPr>
        <w:spacing w:line="240" w:lineRule="auto"/>
        <w:rPr>
          <w:rFonts w:ascii="Garamond" w:hAnsi="Garamond"/>
        </w:rPr>
      </w:pPr>
    </w:p>
    <w:p w14:paraId="5BCCEF13" w14:textId="77777777" w:rsidR="00716FC7" w:rsidRPr="00A26B60" w:rsidRDefault="00716FC7" w:rsidP="00716FC7">
      <w:pPr>
        <w:rPr>
          <w:rFonts w:ascii="Garamond" w:hAnsi="Garamond"/>
          <w:b/>
          <w:u w:val="single"/>
        </w:rPr>
      </w:pPr>
      <w:r w:rsidRPr="00A26B60">
        <w:rPr>
          <w:rFonts w:ascii="Garamond" w:hAnsi="Garamond"/>
          <w:b/>
          <w:u w:val="single"/>
        </w:rPr>
        <w:t>DATE</w:t>
      </w:r>
      <w:r w:rsidRPr="00A26B60">
        <w:rPr>
          <w:rFonts w:ascii="Garamond" w:hAnsi="Garamond"/>
          <w:b/>
          <w:u w:val="single"/>
        </w:rPr>
        <w:tab/>
      </w:r>
      <w:r w:rsidRPr="00A26B60">
        <w:rPr>
          <w:rFonts w:ascii="Garamond" w:hAnsi="Garamond"/>
          <w:b/>
          <w:u w:val="single"/>
        </w:rPr>
        <w:tab/>
      </w:r>
      <w:r w:rsidRPr="00A26B60">
        <w:rPr>
          <w:rFonts w:ascii="Garamond" w:hAnsi="Garamond"/>
          <w:b/>
          <w:u w:val="single"/>
        </w:rPr>
        <w:tab/>
      </w:r>
      <w:r w:rsidRPr="00A26B60">
        <w:rPr>
          <w:rFonts w:ascii="Garamond" w:hAnsi="Garamond"/>
          <w:b/>
          <w:u w:val="single"/>
        </w:rPr>
        <w:tab/>
      </w:r>
      <w:r w:rsidR="000D4147" w:rsidRPr="00A26B60">
        <w:rPr>
          <w:rFonts w:ascii="Garamond" w:hAnsi="Garamond"/>
          <w:b/>
          <w:u w:val="single"/>
        </w:rPr>
        <w:tab/>
        <w:t xml:space="preserve"> </w:t>
      </w:r>
      <w:r w:rsidR="000D4147" w:rsidRPr="00A26B60">
        <w:rPr>
          <w:rFonts w:ascii="Garamond" w:hAnsi="Garamond"/>
          <w:b/>
          <w:u w:val="single"/>
        </w:rPr>
        <w:tab/>
        <w:t>TOPIC</w:t>
      </w:r>
      <w:r w:rsidR="000D4147" w:rsidRPr="00A26B60">
        <w:rPr>
          <w:rFonts w:ascii="Garamond" w:hAnsi="Garamond"/>
          <w:b/>
          <w:u w:val="single"/>
        </w:rPr>
        <w:tab/>
        <w:t xml:space="preserve">&amp;       </w:t>
      </w:r>
      <w:r w:rsidRPr="00A26B60">
        <w:rPr>
          <w:rFonts w:ascii="Garamond" w:hAnsi="Garamond"/>
          <w:b/>
          <w:u w:val="single"/>
        </w:rPr>
        <w:t>ASSIGNED READINGS</w:t>
      </w:r>
      <w:r w:rsidR="000D4147" w:rsidRPr="00A26B60">
        <w:rPr>
          <w:rFonts w:ascii="Garamond" w:hAnsi="Garamond"/>
          <w:b/>
          <w:u w:val="single"/>
        </w:rPr>
        <w:tab/>
      </w:r>
      <w:r w:rsidR="000D4147" w:rsidRPr="00A26B60">
        <w:rPr>
          <w:rFonts w:ascii="Garamond" w:hAnsi="Garamond"/>
          <w:b/>
          <w:u w:val="single"/>
        </w:rPr>
        <w:tab/>
      </w:r>
      <w:r w:rsidR="000D4147" w:rsidRPr="00A26B60">
        <w:rPr>
          <w:rFonts w:ascii="Garamond" w:hAnsi="Garamond"/>
          <w:b/>
          <w:u w:val="single"/>
        </w:rPr>
        <w:tab/>
      </w:r>
    </w:p>
    <w:p w14:paraId="5FFC8EBB" w14:textId="182EB26D" w:rsidR="00480FAD" w:rsidRPr="00A26B60" w:rsidRDefault="00864CDF">
      <w:pPr>
        <w:rPr>
          <w:rFonts w:ascii="Garamond" w:hAnsi="Garamond" w:cs="Times New Roman"/>
        </w:rPr>
      </w:pPr>
      <w:r w:rsidRPr="009C6E85">
        <w:rPr>
          <w:rFonts w:ascii="Garamond" w:hAnsi="Garamond" w:cs="Times New Roman"/>
          <w:b/>
        </w:rPr>
        <w:t>Aug 14</w:t>
      </w:r>
      <w:r w:rsidR="00480FAD" w:rsidRPr="009C6E85">
        <w:rPr>
          <w:rFonts w:ascii="Garamond" w:hAnsi="Garamond" w:cs="Times New Roman"/>
          <w:b/>
        </w:rPr>
        <w:tab/>
      </w:r>
      <w:r w:rsidR="00480FAD" w:rsidRPr="009C6E85">
        <w:rPr>
          <w:rFonts w:ascii="Garamond" w:hAnsi="Garamond" w:cs="Times New Roman"/>
          <w:b/>
        </w:rPr>
        <w:tab/>
      </w:r>
      <w:r w:rsidRPr="009C6E85">
        <w:rPr>
          <w:rFonts w:ascii="Garamond" w:hAnsi="Garamond" w:cs="Times New Roman"/>
          <w:b/>
        </w:rPr>
        <w:t>Wed</w:t>
      </w:r>
      <w:r w:rsidR="00480FAD" w:rsidRPr="00A26B60">
        <w:rPr>
          <w:rFonts w:ascii="Garamond" w:hAnsi="Garamond" w:cs="Times New Roman"/>
        </w:rPr>
        <w:tab/>
        <w:t xml:space="preserve">- </w:t>
      </w:r>
      <w:r>
        <w:rPr>
          <w:rFonts w:ascii="Garamond" w:hAnsi="Garamond" w:cs="Times New Roman"/>
        </w:rPr>
        <w:tab/>
      </w:r>
      <w:r>
        <w:rPr>
          <w:rFonts w:ascii="Garamond" w:hAnsi="Garamond" w:cs="Times New Roman"/>
        </w:rPr>
        <w:tab/>
      </w:r>
      <w:r w:rsidR="00480FAD" w:rsidRPr="00A26B60">
        <w:rPr>
          <w:rFonts w:ascii="Garamond" w:hAnsi="Garamond" w:cs="Times New Roman"/>
        </w:rPr>
        <w:t>1</w:t>
      </w:r>
      <w:r w:rsidR="00480FAD" w:rsidRPr="00A26B60">
        <w:rPr>
          <w:rFonts w:ascii="Garamond" w:hAnsi="Garamond" w:cs="Times New Roman"/>
          <w:vertAlign w:val="superscript"/>
        </w:rPr>
        <w:t>st</w:t>
      </w:r>
      <w:r w:rsidR="003F49D1" w:rsidRPr="00A26B60">
        <w:rPr>
          <w:rFonts w:ascii="Garamond" w:hAnsi="Garamond" w:cs="Times New Roman"/>
        </w:rPr>
        <w:t xml:space="preserve"> day of class</w:t>
      </w:r>
      <w:r w:rsidR="003F49D1" w:rsidRPr="00A26B60">
        <w:rPr>
          <w:rFonts w:ascii="Garamond" w:hAnsi="Garamond" w:cs="Times New Roman"/>
        </w:rPr>
        <w:tab/>
      </w:r>
      <w:r w:rsidR="00250AF8" w:rsidRPr="00A26B60">
        <w:rPr>
          <w:rFonts w:ascii="Garamond" w:hAnsi="Garamond" w:cs="Times New Roman"/>
        </w:rPr>
        <w:t>distribute</w:t>
      </w:r>
      <w:r w:rsidR="00480FAD" w:rsidRPr="00A26B60">
        <w:rPr>
          <w:rFonts w:ascii="Garamond" w:hAnsi="Garamond" w:cs="Times New Roman"/>
        </w:rPr>
        <w:t xml:space="preserve"> syllabus, introduction</w:t>
      </w:r>
    </w:p>
    <w:p w14:paraId="76FC8C2C" w14:textId="527FC116" w:rsidR="006E6C42" w:rsidRPr="00A26B60" w:rsidRDefault="00864CDF" w:rsidP="000D4147">
      <w:pPr>
        <w:spacing w:line="240" w:lineRule="auto"/>
        <w:rPr>
          <w:rFonts w:ascii="Garamond" w:hAnsi="Garamond" w:cs="Times New Roman"/>
        </w:rPr>
      </w:pPr>
      <w:r w:rsidRPr="009C6E85">
        <w:rPr>
          <w:rFonts w:ascii="Garamond" w:hAnsi="Garamond" w:cs="Times New Roman"/>
          <w:b/>
        </w:rPr>
        <w:t>Aug 16</w:t>
      </w:r>
      <w:r w:rsidRPr="009C6E85">
        <w:rPr>
          <w:rFonts w:ascii="Garamond" w:hAnsi="Garamond" w:cs="Times New Roman"/>
          <w:b/>
        </w:rPr>
        <w:tab/>
      </w:r>
      <w:r w:rsidRPr="009C6E85">
        <w:rPr>
          <w:rFonts w:ascii="Garamond" w:hAnsi="Garamond" w:cs="Times New Roman"/>
          <w:b/>
        </w:rPr>
        <w:tab/>
        <w:t>Fri</w:t>
      </w:r>
      <w:r w:rsidR="009B30F1" w:rsidRPr="00A26B60">
        <w:rPr>
          <w:rFonts w:ascii="Garamond" w:hAnsi="Garamond" w:cs="Times New Roman"/>
        </w:rPr>
        <w:tab/>
      </w:r>
      <w:r w:rsidR="009B30F1" w:rsidRPr="00A26B60">
        <w:rPr>
          <w:rFonts w:ascii="Garamond" w:hAnsi="Garamond" w:cs="Times New Roman"/>
        </w:rPr>
        <w:tab/>
      </w:r>
      <w:r>
        <w:rPr>
          <w:rFonts w:ascii="Garamond" w:hAnsi="Garamond" w:cs="Times New Roman"/>
        </w:rPr>
        <w:tab/>
      </w:r>
      <w:r w:rsidR="009B30F1" w:rsidRPr="00A26B60">
        <w:rPr>
          <w:rFonts w:ascii="Garamond" w:hAnsi="Garamond" w:cs="Times New Roman"/>
        </w:rPr>
        <w:t>U.S. Constitution &amp; Overview of U.S. Court System</w:t>
      </w:r>
    </w:p>
    <w:p w14:paraId="519A77EF" w14:textId="2985CDF0" w:rsidR="00B85F1A" w:rsidRPr="00A26B60" w:rsidRDefault="00BB488E" w:rsidP="000D4147">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00864CDF">
        <w:rPr>
          <w:rFonts w:ascii="Garamond" w:hAnsi="Garamond" w:cs="Times New Roman"/>
        </w:rPr>
        <w:tab/>
      </w:r>
      <w:r w:rsidR="00864CDF">
        <w:rPr>
          <w:rFonts w:ascii="Garamond" w:hAnsi="Garamond" w:cs="Times New Roman"/>
        </w:rPr>
        <w:tab/>
        <w:t>Read:</w:t>
      </w:r>
      <w:r w:rsidR="00864CDF">
        <w:rPr>
          <w:rFonts w:ascii="Garamond" w:hAnsi="Garamond" w:cs="Times New Roman"/>
        </w:rPr>
        <w:tab/>
        <w:t>Epstein and Walker pg. 1</w:t>
      </w:r>
      <w:r w:rsidRPr="00A26B60">
        <w:rPr>
          <w:rFonts w:ascii="Garamond" w:hAnsi="Garamond" w:cs="Times New Roman"/>
        </w:rPr>
        <w:t xml:space="preserve">-9 </w:t>
      </w:r>
    </w:p>
    <w:p w14:paraId="2DF7E0B8" w14:textId="22EA90A7" w:rsidR="00BB488E" w:rsidRPr="00A26B60" w:rsidRDefault="00BB488E" w:rsidP="000D4147">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U.S. Constitu</w:t>
      </w:r>
      <w:r w:rsidR="00864CDF">
        <w:rPr>
          <w:rFonts w:ascii="Garamond" w:hAnsi="Garamond" w:cs="Times New Roman"/>
        </w:rPr>
        <w:t>tion (Epstein and Walker pg. 722-732</w:t>
      </w:r>
      <w:r w:rsidRPr="00A26B60">
        <w:rPr>
          <w:rFonts w:ascii="Garamond" w:hAnsi="Garamond" w:cs="Times New Roman"/>
        </w:rPr>
        <w:t>)</w:t>
      </w:r>
    </w:p>
    <w:p w14:paraId="1974C4F8" w14:textId="18E67338" w:rsidR="00BB488E" w:rsidRPr="00A26B60" w:rsidRDefault="00BB488E" w:rsidP="000D4147">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Federalist paper #78 (</w:t>
      </w:r>
      <w:r w:rsidR="00864CDF">
        <w:rPr>
          <w:rFonts w:ascii="Garamond" w:hAnsi="Garamond" w:cs="Times New Roman"/>
        </w:rPr>
        <w:t>Google)</w:t>
      </w:r>
    </w:p>
    <w:p w14:paraId="2FB51491" w14:textId="77777777" w:rsidR="0092023A" w:rsidRPr="00A26B60" w:rsidRDefault="0092023A" w:rsidP="000D4147">
      <w:pPr>
        <w:spacing w:line="240" w:lineRule="auto"/>
        <w:rPr>
          <w:rFonts w:ascii="Garamond" w:hAnsi="Garamond" w:cs="Times New Roman"/>
        </w:rPr>
      </w:pPr>
    </w:p>
    <w:p w14:paraId="50E2DA8A" w14:textId="6AE98758" w:rsidR="0092023A" w:rsidRPr="00A26B60" w:rsidRDefault="00864CDF" w:rsidP="000D4147">
      <w:pPr>
        <w:spacing w:line="240" w:lineRule="auto"/>
        <w:rPr>
          <w:rFonts w:ascii="Garamond" w:hAnsi="Garamond" w:cs="Times New Roman"/>
        </w:rPr>
      </w:pPr>
      <w:r w:rsidRPr="009C6E85">
        <w:rPr>
          <w:rFonts w:ascii="Garamond" w:hAnsi="Garamond" w:cs="Times New Roman"/>
          <w:b/>
        </w:rPr>
        <w:t>Aug 19</w:t>
      </w:r>
      <w:r w:rsidR="0092023A" w:rsidRPr="009C6E85">
        <w:rPr>
          <w:rFonts w:ascii="Garamond" w:hAnsi="Garamond" w:cs="Times New Roman"/>
          <w:b/>
        </w:rPr>
        <w:tab/>
      </w:r>
      <w:r w:rsidR="0092023A" w:rsidRPr="009C6E85">
        <w:rPr>
          <w:rFonts w:ascii="Garamond" w:hAnsi="Garamond" w:cs="Times New Roman"/>
          <w:b/>
        </w:rPr>
        <w:tab/>
      </w:r>
      <w:r w:rsidRPr="009C6E85">
        <w:rPr>
          <w:rFonts w:ascii="Garamond" w:hAnsi="Garamond" w:cs="Times New Roman"/>
          <w:b/>
        </w:rPr>
        <w:t>Mon</w:t>
      </w:r>
      <w:r>
        <w:rPr>
          <w:rFonts w:ascii="Garamond" w:hAnsi="Garamond" w:cs="Times New Roman"/>
        </w:rPr>
        <w:tab/>
      </w:r>
      <w:r w:rsidR="00BB488E" w:rsidRPr="00A26B60">
        <w:rPr>
          <w:rFonts w:ascii="Garamond" w:hAnsi="Garamond" w:cs="Times New Roman"/>
        </w:rPr>
        <w:tab/>
      </w:r>
      <w:r w:rsidR="00BB488E" w:rsidRPr="00A26B60">
        <w:rPr>
          <w:rFonts w:ascii="Garamond" w:hAnsi="Garamond" w:cs="Times New Roman"/>
        </w:rPr>
        <w:tab/>
      </w:r>
      <w:r w:rsidR="00BB488E" w:rsidRPr="00A26B60">
        <w:rPr>
          <w:rFonts w:ascii="Garamond" w:hAnsi="Garamond" w:cs="Times New Roman"/>
        </w:rPr>
        <w:tab/>
        <w:t>Supreme Court overview</w:t>
      </w:r>
    </w:p>
    <w:p w14:paraId="11B32B91" w14:textId="67C1CA67" w:rsidR="0092023A" w:rsidRPr="00A26B60" w:rsidRDefault="00BB488E" w:rsidP="000D4147">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00864CDF">
        <w:rPr>
          <w:rFonts w:ascii="Garamond" w:hAnsi="Garamond" w:cs="Times New Roman"/>
        </w:rPr>
        <w:tab/>
        <w:t>Read:</w:t>
      </w:r>
      <w:r w:rsidR="00864CDF">
        <w:rPr>
          <w:rFonts w:ascii="Garamond" w:hAnsi="Garamond" w:cs="Times New Roman"/>
        </w:rPr>
        <w:tab/>
        <w:t>Epstein and Walker pg. 9-</w:t>
      </w:r>
      <w:r w:rsidRPr="00A26B60">
        <w:rPr>
          <w:rFonts w:ascii="Garamond" w:hAnsi="Garamond" w:cs="Times New Roman"/>
        </w:rPr>
        <w:t>4</w:t>
      </w:r>
      <w:r w:rsidR="00864CDF">
        <w:rPr>
          <w:rFonts w:ascii="Garamond" w:hAnsi="Garamond" w:cs="Times New Roman"/>
        </w:rPr>
        <w:t>3</w:t>
      </w:r>
    </w:p>
    <w:p w14:paraId="219B0BA8" w14:textId="77777777" w:rsidR="00BB488E" w:rsidRPr="00A26B60" w:rsidRDefault="00BB488E" w:rsidP="000D4147">
      <w:pPr>
        <w:spacing w:line="240" w:lineRule="auto"/>
        <w:rPr>
          <w:rFonts w:ascii="Garamond" w:hAnsi="Garamond" w:cs="Times New Roman"/>
        </w:rPr>
      </w:pPr>
    </w:p>
    <w:p w14:paraId="541AE56D" w14:textId="66FF7849" w:rsidR="0092023A" w:rsidRPr="00A26B60" w:rsidRDefault="00864CDF" w:rsidP="000D4147">
      <w:pPr>
        <w:spacing w:line="240" w:lineRule="auto"/>
        <w:rPr>
          <w:rFonts w:ascii="Garamond" w:hAnsi="Garamond" w:cs="Times New Roman"/>
        </w:rPr>
      </w:pPr>
      <w:r w:rsidRPr="009C6E85">
        <w:rPr>
          <w:rFonts w:ascii="Garamond" w:hAnsi="Garamond" w:cs="Times New Roman"/>
          <w:b/>
        </w:rPr>
        <w:t>Aug 21</w:t>
      </w:r>
      <w:r w:rsidRPr="009C6E85">
        <w:rPr>
          <w:rFonts w:ascii="Garamond" w:hAnsi="Garamond" w:cs="Times New Roman"/>
          <w:b/>
        </w:rPr>
        <w:tab/>
      </w:r>
      <w:r w:rsidRPr="009C6E85">
        <w:rPr>
          <w:rFonts w:ascii="Garamond" w:hAnsi="Garamond" w:cs="Times New Roman"/>
          <w:b/>
        </w:rPr>
        <w:tab/>
        <w:t>Wed</w:t>
      </w:r>
      <w:r w:rsidR="00BB488E" w:rsidRPr="00A26B60">
        <w:rPr>
          <w:rFonts w:ascii="Garamond" w:hAnsi="Garamond" w:cs="Times New Roman"/>
        </w:rPr>
        <w:tab/>
      </w:r>
      <w:r w:rsidR="00BB488E" w:rsidRPr="00A26B60">
        <w:rPr>
          <w:rFonts w:ascii="Garamond" w:hAnsi="Garamond" w:cs="Times New Roman"/>
        </w:rPr>
        <w:tab/>
      </w:r>
      <w:r w:rsidR="00BB488E" w:rsidRPr="00A26B60">
        <w:rPr>
          <w:rFonts w:ascii="Garamond" w:hAnsi="Garamond" w:cs="Times New Roman"/>
        </w:rPr>
        <w:tab/>
        <w:t>Supreme Court overview</w:t>
      </w:r>
      <w:r w:rsidR="00B85F1A" w:rsidRPr="00A26B60">
        <w:rPr>
          <w:rFonts w:ascii="Garamond" w:hAnsi="Garamond" w:cs="Times New Roman"/>
        </w:rPr>
        <w:t xml:space="preserve"> &amp; opinions</w:t>
      </w:r>
    </w:p>
    <w:p w14:paraId="26E065AF" w14:textId="77777777" w:rsidR="00A26B60" w:rsidRPr="00A26B60" w:rsidRDefault="00BB488E" w:rsidP="00A26B60">
      <w:pPr>
        <w:spacing w:line="240" w:lineRule="auto"/>
      </w:pPr>
      <w:r w:rsidRPr="00A26B60">
        <w:rPr>
          <w:rFonts w:ascii="Garamond" w:hAnsi="Garamond" w:cs="Times New Roman"/>
        </w:rPr>
        <w:tab/>
      </w:r>
      <w:r w:rsidR="00923552" w:rsidRPr="00A26B60">
        <w:rPr>
          <w:rFonts w:ascii="Garamond" w:hAnsi="Garamond" w:cs="Times New Roman"/>
        </w:rPr>
        <w:tab/>
      </w:r>
      <w:r w:rsidR="00923552" w:rsidRPr="00A26B60">
        <w:rPr>
          <w:rFonts w:ascii="Garamond" w:hAnsi="Garamond" w:cs="Times New Roman"/>
        </w:rPr>
        <w:tab/>
      </w:r>
      <w:r w:rsidR="00923552" w:rsidRPr="00A26B60">
        <w:rPr>
          <w:rFonts w:ascii="Garamond" w:hAnsi="Garamond" w:cs="Times New Roman"/>
        </w:rPr>
        <w:tab/>
      </w:r>
      <w:r w:rsidR="00923552" w:rsidRPr="00A26B60">
        <w:rPr>
          <w:rFonts w:ascii="Garamond" w:hAnsi="Garamond" w:cs="Times New Roman"/>
        </w:rPr>
        <w:tab/>
      </w:r>
      <w:r w:rsidR="00923552" w:rsidRPr="00A26B60">
        <w:rPr>
          <w:rFonts w:ascii="Garamond" w:hAnsi="Garamond" w:cs="Times New Roman"/>
        </w:rPr>
        <w:tab/>
        <w:t>Read:</w:t>
      </w:r>
      <w:r w:rsidR="00A26B60" w:rsidRPr="00A26B60">
        <w:rPr>
          <w:rFonts w:ascii="Garamond" w:hAnsi="Garamond"/>
        </w:rPr>
        <w:t xml:space="preserve"> How to Read a Judicial Opinion (Kerr)</w:t>
      </w:r>
    </w:p>
    <w:p w14:paraId="09A9B14F" w14:textId="77777777" w:rsidR="00BB488E" w:rsidRPr="00A26B60" w:rsidRDefault="00A26B60" w:rsidP="000D4147">
      <w:pPr>
        <w:spacing w:line="240" w:lineRule="auto"/>
        <w:rPr>
          <w:rFonts w:ascii="Garamond" w:hAnsi="Garamond" w:cs="Times New Roman"/>
        </w:rPr>
      </w:pPr>
      <w:r>
        <w:rPr>
          <w:rFonts w:ascii="Garamond" w:hAnsi="Garamond" w:cs="Times New Roman"/>
        </w:rPr>
        <w:t xml:space="preserve">                                                                               How to Read a U.S. Supreme Court Opinion (ABA)</w:t>
      </w:r>
    </w:p>
    <w:p w14:paraId="4E03E928" w14:textId="77777777" w:rsidR="0092023A" w:rsidRPr="00A26B60" w:rsidRDefault="0092023A" w:rsidP="000D4147">
      <w:pPr>
        <w:spacing w:line="240" w:lineRule="auto"/>
        <w:rPr>
          <w:rFonts w:ascii="Garamond" w:hAnsi="Garamond" w:cs="Times New Roman"/>
        </w:rPr>
      </w:pPr>
    </w:p>
    <w:p w14:paraId="07C1964A" w14:textId="7F18BBDF" w:rsidR="00864CDF" w:rsidRPr="00A26B60" w:rsidRDefault="00864CDF" w:rsidP="000D4147">
      <w:pPr>
        <w:spacing w:line="240" w:lineRule="auto"/>
        <w:rPr>
          <w:rFonts w:ascii="Garamond" w:hAnsi="Garamond" w:cs="Times New Roman"/>
        </w:rPr>
      </w:pPr>
      <w:r w:rsidRPr="009C6E85">
        <w:rPr>
          <w:rFonts w:ascii="Garamond" w:hAnsi="Garamond" w:cs="Times New Roman"/>
          <w:b/>
        </w:rPr>
        <w:t>Aug 23</w:t>
      </w:r>
      <w:r w:rsidR="0092023A" w:rsidRPr="009C6E85">
        <w:rPr>
          <w:rFonts w:ascii="Garamond" w:hAnsi="Garamond" w:cs="Times New Roman"/>
          <w:b/>
        </w:rPr>
        <w:tab/>
      </w:r>
      <w:r w:rsidR="0092023A" w:rsidRPr="009C6E85">
        <w:rPr>
          <w:rFonts w:ascii="Garamond" w:hAnsi="Garamond" w:cs="Times New Roman"/>
          <w:b/>
        </w:rPr>
        <w:tab/>
      </w:r>
      <w:r w:rsidRPr="009C6E85">
        <w:rPr>
          <w:rFonts w:ascii="Garamond" w:hAnsi="Garamond" w:cs="Times New Roman"/>
          <w:b/>
        </w:rPr>
        <w:t>Fri</w:t>
      </w:r>
      <w:r w:rsidR="00BB488E" w:rsidRPr="00A26B60">
        <w:rPr>
          <w:rFonts w:ascii="Garamond" w:hAnsi="Garamond" w:cs="Times New Roman"/>
        </w:rPr>
        <w:tab/>
      </w:r>
      <w:r w:rsidR="00BB488E" w:rsidRPr="00A26B60">
        <w:rPr>
          <w:rFonts w:ascii="Garamond" w:hAnsi="Garamond" w:cs="Times New Roman"/>
        </w:rPr>
        <w:tab/>
      </w:r>
      <w:r w:rsidR="00BB488E" w:rsidRPr="00A26B60">
        <w:rPr>
          <w:rFonts w:ascii="Garamond" w:hAnsi="Garamond" w:cs="Times New Roman"/>
        </w:rPr>
        <w:tab/>
      </w:r>
      <w:r>
        <w:rPr>
          <w:rFonts w:ascii="Garamond" w:hAnsi="Garamond" w:cs="Times New Roman"/>
        </w:rPr>
        <w:t>Judicial Decision Making</w:t>
      </w:r>
      <w:r>
        <w:rPr>
          <w:rFonts w:ascii="Garamond" w:hAnsi="Garamond" w:cs="Times New Roman"/>
        </w:rPr>
        <w:br/>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Read: Brisbin – “Slaying the Dragon” – (Will provide)</w:t>
      </w:r>
    </w:p>
    <w:p w14:paraId="3A4AFDF7" w14:textId="77777777" w:rsidR="00B85F1A" w:rsidRPr="00A26B60" w:rsidRDefault="00BB488E" w:rsidP="00A26B60">
      <w:pPr>
        <w:spacing w:line="240" w:lineRule="auto"/>
        <w:rPr>
          <w:rFonts w:ascii="Garamond" w:hAnsi="Garamond" w:cs="Times New Roman"/>
        </w:rPr>
      </w:pPr>
      <w:r w:rsidRPr="00A26B60">
        <w:rPr>
          <w:rFonts w:ascii="Garamond" w:hAnsi="Garamond" w:cs="Times New Roman"/>
        </w:rPr>
        <w:tab/>
      </w:r>
      <w:r w:rsidR="00923552" w:rsidRPr="00A26B60">
        <w:rPr>
          <w:rFonts w:ascii="Garamond" w:hAnsi="Garamond" w:cs="Times New Roman"/>
        </w:rPr>
        <w:tab/>
      </w:r>
      <w:r w:rsidR="00923552" w:rsidRPr="00A26B60">
        <w:rPr>
          <w:rFonts w:ascii="Garamond" w:hAnsi="Garamond" w:cs="Times New Roman"/>
        </w:rPr>
        <w:tab/>
      </w:r>
      <w:r w:rsidR="00923552" w:rsidRPr="00A26B60">
        <w:rPr>
          <w:rFonts w:ascii="Garamond" w:hAnsi="Garamond" w:cs="Times New Roman"/>
        </w:rPr>
        <w:tab/>
      </w:r>
      <w:r w:rsidR="00923552" w:rsidRPr="00A26B60">
        <w:rPr>
          <w:rFonts w:ascii="Garamond" w:hAnsi="Garamond" w:cs="Times New Roman"/>
        </w:rPr>
        <w:tab/>
      </w:r>
      <w:r w:rsidR="00923552" w:rsidRPr="00A26B60">
        <w:rPr>
          <w:rFonts w:ascii="Garamond" w:hAnsi="Garamond" w:cs="Times New Roman"/>
        </w:rPr>
        <w:tab/>
      </w:r>
    </w:p>
    <w:p w14:paraId="69FDC824" w14:textId="77777777" w:rsidR="0092023A" w:rsidRPr="00A26B60" w:rsidRDefault="0092023A" w:rsidP="000D4147">
      <w:pPr>
        <w:spacing w:line="240" w:lineRule="auto"/>
        <w:rPr>
          <w:rFonts w:ascii="Garamond" w:hAnsi="Garamond" w:cs="Times New Roman"/>
        </w:rPr>
      </w:pPr>
    </w:p>
    <w:p w14:paraId="47F3FDFF" w14:textId="783219A9" w:rsidR="00B85F1A" w:rsidRPr="00A26B60" w:rsidRDefault="00864CDF" w:rsidP="00B85F1A">
      <w:pPr>
        <w:spacing w:line="240" w:lineRule="auto"/>
        <w:rPr>
          <w:rFonts w:ascii="Garamond" w:hAnsi="Garamond" w:cs="Times New Roman"/>
        </w:rPr>
      </w:pPr>
      <w:r w:rsidRPr="009C6E85">
        <w:rPr>
          <w:rFonts w:ascii="Garamond" w:hAnsi="Garamond" w:cs="Times New Roman"/>
          <w:b/>
        </w:rPr>
        <w:t>Aug 26</w:t>
      </w:r>
      <w:r w:rsidR="0092023A" w:rsidRPr="009C6E85">
        <w:rPr>
          <w:rFonts w:ascii="Garamond" w:hAnsi="Garamond" w:cs="Times New Roman"/>
          <w:b/>
        </w:rPr>
        <w:tab/>
      </w:r>
      <w:r w:rsidR="0092023A" w:rsidRPr="009C6E85">
        <w:rPr>
          <w:rFonts w:ascii="Garamond" w:hAnsi="Garamond" w:cs="Times New Roman"/>
          <w:b/>
        </w:rPr>
        <w:tab/>
      </w:r>
      <w:r w:rsidRPr="009C6E85">
        <w:rPr>
          <w:rFonts w:ascii="Garamond" w:hAnsi="Garamond" w:cs="Times New Roman"/>
          <w:b/>
        </w:rPr>
        <w:t>Mon</w:t>
      </w:r>
      <w:r w:rsidR="00BB488E" w:rsidRPr="00A26B60">
        <w:rPr>
          <w:rFonts w:ascii="Garamond" w:hAnsi="Garamond" w:cs="Times New Roman"/>
        </w:rPr>
        <w:tab/>
      </w:r>
      <w:r w:rsidR="00BB488E" w:rsidRPr="00A26B60">
        <w:rPr>
          <w:rFonts w:ascii="Garamond" w:hAnsi="Garamond" w:cs="Times New Roman"/>
        </w:rPr>
        <w:tab/>
      </w:r>
      <w:r>
        <w:rPr>
          <w:rFonts w:ascii="Garamond" w:hAnsi="Garamond" w:cs="Times New Roman"/>
        </w:rPr>
        <w:tab/>
      </w:r>
      <w:r w:rsidR="00B85F1A" w:rsidRPr="00A26B60">
        <w:rPr>
          <w:rFonts w:ascii="Garamond" w:hAnsi="Garamond" w:cs="Times New Roman"/>
        </w:rPr>
        <w:t>Institutional Authority and the Judiciary</w:t>
      </w:r>
    </w:p>
    <w:p w14:paraId="7663EF35" w14:textId="1423EB02" w:rsidR="00B85F1A" w:rsidRPr="00A26B60" w:rsidRDefault="00B85F1A" w:rsidP="00B85F1A">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00864CDF">
        <w:rPr>
          <w:rFonts w:ascii="Garamond" w:hAnsi="Garamond" w:cs="Times New Roman"/>
        </w:rPr>
        <w:tab/>
        <w:t>Read:</w:t>
      </w:r>
      <w:r w:rsidR="00864CDF">
        <w:rPr>
          <w:rFonts w:ascii="Garamond" w:hAnsi="Garamond" w:cs="Times New Roman"/>
        </w:rPr>
        <w:tab/>
        <w:t>Epstein and Walker pg. 43-65</w:t>
      </w:r>
    </w:p>
    <w:p w14:paraId="72DCC0B5" w14:textId="77777777" w:rsidR="00B85F1A" w:rsidRPr="00A26B60" w:rsidRDefault="00B85F1A" w:rsidP="00B85F1A">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Marbury v. Madison</w:t>
      </w:r>
    </w:p>
    <w:p w14:paraId="19D9D4B8" w14:textId="77777777" w:rsidR="00B85F1A" w:rsidRPr="00A26B60" w:rsidRDefault="00B85F1A" w:rsidP="00B85F1A">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i/>
        </w:rPr>
        <w:t>Ex parte McCardle</w:t>
      </w:r>
    </w:p>
    <w:p w14:paraId="20E46EDD" w14:textId="77777777" w:rsidR="0092023A" w:rsidRPr="00A26B60" w:rsidRDefault="0092023A" w:rsidP="000D4147">
      <w:pPr>
        <w:spacing w:line="240" w:lineRule="auto"/>
        <w:rPr>
          <w:rFonts w:ascii="Garamond" w:hAnsi="Garamond" w:cs="Times New Roman"/>
        </w:rPr>
      </w:pPr>
    </w:p>
    <w:p w14:paraId="767DD791" w14:textId="617324F8" w:rsidR="00B85F1A" w:rsidRPr="00A26B60" w:rsidRDefault="00864CDF" w:rsidP="00B85F1A">
      <w:pPr>
        <w:spacing w:line="240" w:lineRule="auto"/>
        <w:rPr>
          <w:rFonts w:ascii="Garamond" w:hAnsi="Garamond" w:cs="Times New Roman"/>
        </w:rPr>
      </w:pPr>
      <w:r w:rsidRPr="009C6E85">
        <w:rPr>
          <w:rFonts w:ascii="Garamond" w:hAnsi="Garamond" w:cs="Times New Roman"/>
          <w:b/>
        </w:rPr>
        <w:t>Aug 28</w:t>
      </w:r>
      <w:r w:rsidR="0092023A" w:rsidRPr="009C6E85">
        <w:rPr>
          <w:rFonts w:ascii="Garamond" w:hAnsi="Garamond" w:cs="Times New Roman"/>
          <w:b/>
        </w:rPr>
        <w:tab/>
      </w:r>
      <w:r w:rsidR="0092023A" w:rsidRPr="009C6E85">
        <w:rPr>
          <w:rFonts w:ascii="Garamond" w:hAnsi="Garamond" w:cs="Times New Roman"/>
          <w:b/>
        </w:rPr>
        <w:tab/>
      </w:r>
      <w:r w:rsidRPr="009C6E85">
        <w:rPr>
          <w:rFonts w:ascii="Garamond" w:hAnsi="Garamond" w:cs="Times New Roman"/>
          <w:b/>
        </w:rPr>
        <w:t>Wed</w:t>
      </w:r>
      <w:r w:rsidR="00C07A48" w:rsidRPr="00A26B60">
        <w:rPr>
          <w:rFonts w:ascii="Garamond" w:hAnsi="Garamond" w:cs="Times New Roman"/>
        </w:rPr>
        <w:tab/>
      </w:r>
      <w:r w:rsidR="00C07A48" w:rsidRPr="00A26B60">
        <w:rPr>
          <w:rFonts w:ascii="Garamond" w:hAnsi="Garamond" w:cs="Times New Roman"/>
        </w:rPr>
        <w:tab/>
      </w:r>
      <w:r w:rsidR="00C07A48" w:rsidRPr="00A26B60">
        <w:rPr>
          <w:rFonts w:ascii="Garamond" w:hAnsi="Garamond" w:cs="Times New Roman"/>
        </w:rPr>
        <w:tab/>
      </w:r>
      <w:r w:rsidR="00B85F1A" w:rsidRPr="00A26B60">
        <w:rPr>
          <w:rFonts w:ascii="Garamond" w:hAnsi="Garamond" w:cs="Times New Roman"/>
        </w:rPr>
        <w:t>Incorporation Doctrine</w:t>
      </w:r>
    </w:p>
    <w:p w14:paraId="54C3DA39" w14:textId="0AA7AFB7" w:rsidR="00B85F1A" w:rsidRPr="00A26B60" w:rsidRDefault="00B85F1A" w:rsidP="00B85F1A">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Read:</w:t>
      </w:r>
      <w:r w:rsidRPr="00A26B60">
        <w:rPr>
          <w:rFonts w:ascii="Garamond" w:hAnsi="Garamond" w:cs="Times New Roman"/>
        </w:rPr>
        <w:tab/>
        <w:t xml:space="preserve">Epstein and Walker pg. </w:t>
      </w:r>
      <w:r w:rsidR="00864CDF">
        <w:rPr>
          <w:rFonts w:ascii="Garamond" w:hAnsi="Garamond" w:cs="Times New Roman"/>
        </w:rPr>
        <w:t>65-86</w:t>
      </w:r>
      <w:r w:rsidRPr="00A26B60">
        <w:rPr>
          <w:rFonts w:ascii="Garamond" w:hAnsi="Garamond" w:cs="Times New Roman"/>
        </w:rPr>
        <w:t>.</w:t>
      </w:r>
    </w:p>
    <w:p w14:paraId="7897A2FB" w14:textId="77777777" w:rsidR="00B85F1A" w:rsidRPr="00A26B60" w:rsidRDefault="00B85F1A" w:rsidP="00B85F1A">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Barron v. Baltimore</w:t>
      </w:r>
    </w:p>
    <w:p w14:paraId="6C547510" w14:textId="77777777" w:rsidR="00B85F1A" w:rsidRPr="00A26B60" w:rsidRDefault="00B85F1A" w:rsidP="00B85F1A">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Hurtado v. California</w:t>
      </w:r>
    </w:p>
    <w:p w14:paraId="7F1BC6A4" w14:textId="77777777" w:rsidR="00B85F1A" w:rsidRPr="00A26B60" w:rsidRDefault="00B85F1A" w:rsidP="00B85F1A">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Palko v. Connecticut</w:t>
      </w:r>
    </w:p>
    <w:p w14:paraId="67A08E11" w14:textId="77777777" w:rsidR="00B85F1A" w:rsidRPr="00A26B60" w:rsidRDefault="00B85F1A" w:rsidP="00B85F1A">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Duncan v. Louisiana</w:t>
      </w:r>
    </w:p>
    <w:p w14:paraId="15771232" w14:textId="77777777" w:rsidR="006E6C42" w:rsidRPr="00A26B60" w:rsidRDefault="006E6C42" w:rsidP="000D4147">
      <w:pPr>
        <w:spacing w:line="240" w:lineRule="auto"/>
        <w:rPr>
          <w:rFonts w:ascii="Garamond" w:hAnsi="Garamond" w:cs="Times New Roman"/>
        </w:rPr>
      </w:pPr>
    </w:p>
    <w:p w14:paraId="3778D853" w14:textId="068467D7" w:rsidR="009C6E85" w:rsidRDefault="00864CDF" w:rsidP="00B85F1A">
      <w:pPr>
        <w:spacing w:line="240" w:lineRule="auto"/>
        <w:rPr>
          <w:rFonts w:ascii="Garamond" w:hAnsi="Garamond" w:cs="Times New Roman"/>
        </w:rPr>
      </w:pPr>
      <w:r w:rsidRPr="009C6E85">
        <w:rPr>
          <w:rFonts w:ascii="Garamond" w:hAnsi="Garamond" w:cs="Times New Roman"/>
          <w:b/>
        </w:rPr>
        <w:t>Aug 30</w:t>
      </w:r>
      <w:r w:rsidR="009C6E85" w:rsidRPr="009C6E85">
        <w:rPr>
          <w:rFonts w:ascii="Garamond" w:hAnsi="Garamond" w:cs="Times New Roman"/>
          <w:b/>
        </w:rPr>
        <w:t xml:space="preserve"> – Sep </w:t>
      </w:r>
      <w:r w:rsidR="009C6E85">
        <w:rPr>
          <w:rFonts w:ascii="Garamond" w:hAnsi="Garamond" w:cs="Times New Roman"/>
          <w:b/>
        </w:rPr>
        <w:t>11</w:t>
      </w:r>
      <w:r w:rsidR="009C6E85">
        <w:rPr>
          <w:rFonts w:ascii="Garamond" w:hAnsi="Garamond" w:cs="Times New Roman"/>
          <w:b/>
        </w:rPr>
        <w:tab/>
      </w:r>
      <w:r w:rsidR="0092023A" w:rsidRPr="00A26B60">
        <w:rPr>
          <w:rFonts w:ascii="Garamond" w:hAnsi="Garamond" w:cs="Times New Roman"/>
        </w:rPr>
        <w:tab/>
      </w:r>
      <w:r w:rsidR="00C07A48" w:rsidRPr="00A26B60">
        <w:rPr>
          <w:rFonts w:ascii="Garamond" w:hAnsi="Garamond" w:cs="Times New Roman"/>
        </w:rPr>
        <w:tab/>
      </w:r>
      <w:r w:rsidR="00C07A48" w:rsidRPr="00A26B60">
        <w:rPr>
          <w:rFonts w:ascii="Garamond" w:hAnsi="Garamond" w:cs="Times New Roman"/>
        </w:rPr>
        <w:tab/>
      </w:r>
      <w:r w:rsidR="00CA5035" w:rsidRPr="009C6E85">
        <w:rPr>
          <w:rFonts w:ascii="Garamond" w:hAnsi="Garamond" w:cs="Times New Roman"/>
          <w:b/>
        </w:rPr>
        <w:t>Religion</w:t>
      </w:r>
      <w:r w:rsidR="009C6E85">
        <w:rPr>
          <w:rFonts w:ascii="Garamond" w:hAnsi="Garamond" w:cs="Times New Roman"/>
          <w:b/>
        </w:rPr>
        <w:t xml:space="preserve"> </w:t>
      </w:r>
      <w:r w:rsidR="009C6E85">
        <w:rPr>
          <w:rFonts w:ascii="Garamond" w:hAnsi="Garamond" w:cs="Times New Roman"/>
          <w:b/>
        </w:rPr>
        <w:tab/>
        <w:t>(September 2 – NO CLASS – Labor Day)</w:t>
      </w:r>
    </w:p>
    <w:p w14:paraId="1401D0D9" w14:textId="5EDE7CE9" w:rsidR="00B85F1A" w:rsidRPr="00A26B60" w:rsidRDefault="0070150F" w:rsidP="0070150F">
      <w:pPr>
        <w:spacing w:line="240" w:lineRule="auto"/>
        <w:ind w:left="3600"/>
        <w:rPr>
          <w:rFonts w:ascii="Garamond" w:hAnsi="Garamond" w:cs="Times New Roman"/>
        </w:rPr>
      </w:pPr>
      <w:r>
        <w:rPr>
          <w:rFonts w:ascii="Garamond" w:hAnsi="Garamond" w:cs="Times New Roman"/>
        </w:rPr>
        <w:br/>
      </w:r>
      <w:bookmarkStart w:id="0" w:name="_GoBack"/>
      <w:bookmarkEnd w:id="0"/>
      <w:r w:rsidR="00CA5035" w:rsidRPr="00A26B60">
        <w:rPr>
          <w:rFonts w:ascii="Garamond" w:hAnsi="Garamond" w:cs="Times New Roman"/>
        </w:rPr>
        <w:t>Exercise</w:t>
      </w:r>
      <w:r w:rsidR="009C6E85">
        <w:rPr>
          <w:rFonts w:ascii="Garamond" w:hAnsi="Garamond" w:cs="Times New Roman"/>
        </w:rPr>
        <w:t>:</w:t>
      </w:r>
    </w:p>
    <w:p w14:paraId="24B5CFA7" w14:textId="3FEEABE3" w:rsidR="00CA5035" w:rsidRDefault="00CA5035" w:rsidP="00B85F1A">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00894CAD">
        <w:rPr>
          <w:rFonts w:ascii="Garamond" w:hAnsi="Garamond" w:cs="Times New Roman"/>
        </w:rPr>
        <w:tab/>
      </w:r>
      <w:r w:rsidR="009C6E85">
        <w:rPr>
          <w:rFonts w:ascii="Garamond" w:hAnsi="Garamond" w:cs="Times New Roman"/>
        </w:rPr>
        <w:t>Read:</w:t>
      </w:r>
      <w:r w:rsidR="009C6E85">
        <w:rPr>
          <w:rFonts w:ascii="Garamond" w:hAnsi="Garamond" w:cs="Times New Roman"/>
        </w:rPr>
        <w:tab/>
        <w:t>Epstein and Walker 91-126</w:t>
      </w:r>
    </w:p>
    <w:p w14:paraId="73EF0B2A" w14:textId="54D7A9A9" w:rsidR="009C6E85" w:rsidRPr="00A26B60" w:rsidRDefault="009C6E85" w:rsidP="009C6E85">
      <w:pPr>
        <w:spacing w:line="240" w:lineRule="auto"/>
        <w:ind w:left="720"/>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SCOTUS Blog: </w:t>
      </w:r>
      <w:hyperlink r:id="rId8" w:history="1">
        <w:r w:rsidRPr="009C6E85">
          <w:rPr>
            <w:rStyle w:val="Hyperlink"/>
            <w:rFonts w:ascii="Garamond" w:hAnsi="Garamond" w:cs="Times New Roman"/>
          </w:rPr>
          <w:t>https://www.scotusblog.com/2019/07/symposium-the-calm-before-the-storm-for-religious-liberty-cases/</w:t>
        </w:r>
      </w:hyperlink>
    </w:p>
    <w:p w14:paraId="6DEC03B2" w14:textId="4244F450" w:rsidR="00CA5035" w:rsidRPr="00A26B60" w:rsidRDefault="00894CAD" w:rsidP="00B85F1A">
      <w:pPr>
        <w:spacing w:line="240" w:lineRule="auto"/>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CA5035" w:rsidRPr="00A26B60">
        <w:rPr>
          <w:rFonts w:ascii="Garamond" w:hAnsi="Garamond" w:cs="Times New Roman"/>
        </w:rPr>
        <w:t>Cases:</w:t>
      </w:r>
      <w:r w:rsidR="00CA5035" w:rsidRPr="00A26B60">
        <w:rPr>
          <w:rFonts w:ascii="Garamond" w:hAnsi="Garamond" w:cs="Times New Roman"/>
        </w:rPr>
        <w:tab/>
      </w:r>
      <w:r w:rsidR="00CA5035" w:rsidRPr="00A26B60">
        <w:rPr>
          <w:rFonts w:ascii="Garamond" w:hAnsi="Garamond" w:cs="Times New Roman"/>
          <w:i/>
        </w:rPr>
        <w:t>Cantwell v. Connecticut</w:t>
      </w:r>
    </w:p>
    <w:p w14:paraId="1256AF30" w14:textId="01EC891A" w:rsidR="00CA5035" w:rsidRPr="00A26B60" w:rsidRDefault="00894CAD" w:rsidP="00B85F1A">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00CA5035" w:rsidRPr="00A26B60">
        <w:rPr>
          <w:rFonts w:ascii="Garamond" w:hAnsi="Garamond" w:cs="Times New Roman"/>
          <w:i/>
        </w:rPr>
        <w:t>Sherbert v. Verner</w:t>
      </w:r>
    </w:p>
    <w:p w14:paraId="7E00D245" w14:textId="6A546184" w:rsidR="00894CAD" w:rsidRDefault="00894CAD" w:rsidP="00894CAD">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00CA5035" w:rsidRPr="00A26B60">
        <w:rPr>
          <w:rFonts w:ascii="Garamond" w:hAnsi="Garamond" w:cs="Times New Roman"/>
          <w:i/>
        </w:rPr>
        <w:t>Wisconsin v. Yoder</w:t>
      </w:r>
    </w:p>
    <w:p w14:paraId="4806AA5F" w14:textId="008F8BD8" w:rsidR="009C6E85" w:rsidRPr="00A26B60" w:rsidRDefault="009C6E85" w:rsidP="00894CAD">
      <w:pPr>
        <w:spacing w:line="240" w:lineRule="auto"/>
        <w:ind w:left="4320" w:firstLine="720"/>
        <w:rPr>
          <w:rFonts w:ascii="Garamond" w:hAnsi="Garamond" w:cs="Times New Roman"/>
          <w:i/>
        </w:rPr>
      </w:pPr>
      <w:r w:rsidRPr="00A26B60">
        <w:rPr>
          <w:rFonts w:ascii="Garamond" w:hAnsi="Garamond" w:cs="Times New Roman"/>
          <w:i/>
        </w:rPr>
        <w:t>Employment Division v. Smith</w:t>
      </w:r>
    </w:p>
    <w:p w14:paraId="42C2E829" w14:textId="422DF233" w:rsidR="009C6E85" w:rsidRDefault="00894CAD" w:rsidP="009C6E85">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009C6E85" w:rsidRPr="00A26B60">
        <w:rPr>
          <w:rFonts w:ascii="Garamond" w:hAnsi="Garamond" w:cs="Times New Roman"/>
          <w:i/>
        </w:rPr>
        <w:t>City of Boerne v. Flores</w:t>
      </w:r>
    </w:p>
    <w:p w14:paraId="2544A909" w14:textId="77777777" w:rsidR="009C6E85" w:rsidRDefault="009C6E85" w:rsidP="009C6E85">
      <w:pPr>
        <w:spacing w:line="240" w:lineRule="auto"/>
        <w:rPr>
          <w:rFonts w:ascii="Garamond" w:hAnsi="Garamond" w:cs="Times New Roman"/>
          <w:i/>
        </w:rPr>
      </w:pPr>
    </w:p>
    <w:p w14:paraId="56157D95" w14:textId="75DD2559" w:rsidR="009C6E85" w:rsidRDefault="009C6E85" w:rsidP="009C6E85">
      <w:pPr>
        <w:spacing w:line="240" w:lineRule="auto"/>
        <w:rPr>
          <w:rFonts w:ascii="Garamond" w:hAnsi="Garamond" w:cs="Times New Roman"/>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rPr>
        <w:t>Establishment:</w:t>
      </w:r>
    </w:p>
    <w:p w14:paraId="4A1697CF" w14:textId="77777777" w:rsidR="009C6E85" w:rsidRPr="00A26B60" w:rsidRDefault="009C6E85" w:rsidP="009C6E85">
      <w:pPr>
        <w:spacing w:line="240" w:lineRule="auto"/>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Read: Epstein and Walker 126-182</w:t>
      </w:r>
      <w:r>
        <w:rPr>
          <w:rFonts w:ascii="Garamond" w:hAnsi="Garamond" w:cs="Times New Roman"/>
        </w:rPr>
        <w:br/>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A26B60">
        <w:rPr>
          <w:rFonts w:ascii="Garamond" w:hAnsi="Garamond" w:cs="Times New Roman"/>
        </w:rPr>
        <w:t>Cases:</w:t>
      </w:r>
      <w:r w:rsidRPr="00A26B60">
        <w:rPr>
          <w:rFonts w:ascii="Garamond" w:hAnsi="Garamond" w:cs="Times New Roman"/>
        </w:rPr>
        <w:tab/>
      </w:r>
      <w:r w:rsidRPr="00A26B60">
        <w:rPr>
          <w:rFonts w:ascii="Garamond" w:hAnsi="Garamond" w:cs="Times New Roman"/>
          <w:i/>
        </w:rPr>
        <w:t>Everson v. Board of Education</w:t>
      </w:r>
    </w:p>
    <w:p w14:paraId="5FCAB89D" w14:textId="77777777" w:rsidR="009C6E85" w:rsidRPr="00A26B60" w:rsidRDefault="009C6E85" w:rsidP="009C6E85">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t>Lemon v. Kurtzman</w:t>
      </w:r>
    </w:p>
    <w:p w14:paraId="7F1945C2"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Agostini v. Felton</w:t>
      </w:r>
    </w:p>
    <w:p w14:paraId="079624CE" w14:textId="77777777" w:rsidR="009C6E85"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Zelman v. Simmons-Harris</w:t>
      </w:r>
    </w:p>
    <w:p w14:paraId="5EE3AC5E" w14:textId="77777777" w:rsidR="009C6E85" w:rsidRPr="00A26B60" w:rsidRDefault="009C6E85" w:rsidP="009C6E85">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Pr="00A26B60">
        <w:rPr>
          <w:rFonts w:ascii="Garamond" w:hAnsi="Garamond" w:cs="Times New Roman"/>
          <w:i/>
        </w:rPr>
        <w:t>Edwards v. Aguillard</w:t>
      </w:r>
    </w:p>
    <w:p w14:paraId="5F586ED5" w14:textId="77777777" w:rsidR="009C6E85"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 xml:space="preserve">School District </w:t>
      </w:r>
      <w:r>
        <w:rPr>
          <w:rFonts w:ascii="Garamond" w:hAnsi="Garamond" w:cs="Times New Roman"/>
          <w:i/>
        </w:rPr>
        <w:t>of Abington Township v. Schempp</w:t>
      </w:r>
    </w:p>
    <w:p w14:paraId="228B9117" w14:textId="117F967D" w:rsidR="00CA5035" w:rsidRPr="009C6E85" w:rsidRDefault="009C6E85" w:rsidP="009C6E85">
      <w:pPr>
        <w:spacing w:line="240" w:lineRule="auto"/>
        <w:rPr>
          <w:rFonts w:ascii="Garamond" w:hAnsi="Garamond" w:cs="Times New Roman"/>
          <w:i/>
        </w:rPr>
      </w:pPr>
      <w:r>
        <w:rPr>
          <w:rFonts w:ascii="Garamond" w:hAnsi="Garamond" w:cs="Times New Roman"/>
          <w:i/>
        </w:rPr>
        <w:lastRenderedPageBreak/>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t>Town of Greece v. Galloway</w:t>
      </w:r>
    </w:p>
    <w:p w14:paraId="43266E25" w14:textId="5DA6271C" w:rsidR="008D764F" w:rsidRPr="009C6E85" w:rsidRDefault="00CA5035" w:rsidP="000D4147">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p>
    <w:p w14:paraId="345C60E7" w14:textId="77777777" w:rsidR="0092023A" w:rsidRPr="00A26B60" w:rsidRDefault="0092023A" w:rsidP="000D4147">
      <w:pPr>
        <w:spacing w:line="240" w:lineRule="auto"/>
        <w:rPr>
          <w:rFonts w:ascii="Garamond" w:hAnsi="Garamond" w:cs="Times New Roman"/>
        </w:rPr>
      </w:pPr>
    </w:p>
    <w:p w14:paraId="18B3CD0D" w14:textId="4AF55180" w:rsidR="009C6E85" w:rsidRDefault="009C6E85" w:rsidP="000D4147">
      <w:pPr>
        <w:spacing w:line="240" w:lineRule="auto"/>
        <w:rPr>
          <w:rFonts w:ascii="Garamond" w:hAnsi="Garamond" w:cs="Times New Roman"/>
        </w:rPr>
      </w:pPr>
      <w:r w:rsidRPr="009C6E85">
        <w:rPr>
          <w:rFonts w:ascii="Garamond" w:hAnsi="Garamond" w:cs="Times New Roman"/>
          <w:b/>
        </w:rPr>
        <w:t>Sep 13-Sep 23</w:t>
      </w:r>
      <w:r w:rsidRPr="009C6E85">
        <w:rPr>
          <w:rFonts w:ascii="Garamond" w:hAnsi="Garamond" w:cs="Times New Roman"/>
          <w:b/>
        </w:rPr>
        <w:tab/>
      </w:r>
      <w:r w:rsidRPr="009C6E85">
        <w:rPr>
          <w:rFonts w:ascii="Garamond" w:hAnsi="Garamond" w:cs="Times New Roman"/>
          <w:b/>
        </w:rPr>
        <w:tab/>
      </w:r>
      <w:r w:rsidRPr="009C6E85">
        <w:rPr>
          <w:rFonts w:ascii="Garamond" w:hAnsi="Garamond" w:cs="Times New Roman"/>
          <w:b/>
        </w:rPr>
        <w:tab/>
      </w:r>
      <w:r w:rsidRPr="009C6E85">
        <w:rPr>
          <w:rFonts w:ascii="Garamond" w:hAnsi="Garamond" w:cs="Times New Roman"/>
          <w:b/>
        </w:rPr>
        <w:tab/>
      </w:r>
      <w:r>
        <w:rPr>
          <w:rFonts w:ascii="Garamond" w:hAnsi="Garamond" w:cs="Times New Roman"/>
          <w:b/>
        </w:rPr>
        <w:t>1</w:t>
      </w:r>
      <w:r w:rsidRPr="009C6E85">
        <w:rPr>
          <w:rFonts w:ascii="Garamond" w:hAnsi="Garamond" w:cs="Times New Roman"/>
          <w:b/>
          <w:vertAlign w:val="superscript"/>
        </w:rPr>
        <w:t>st</w:t>
      </w:r>
      <w:r>
        <w:rPr>
          <w:rFonts w:ascii="Garamond" w:hAnsi="Garamond" w:cs="Times New Roman"/>
          <w:b/>
        </w:rPr>
        <w:t xml:space="preserve"> Amendment</w:t>
      </w:r>
      <w:r>
        <w:rPr>
          <w:rFonts w:ascii="Garamond" w:hAnsi="Garamond" w:cs="Times New Roman"/>
        </w:rPr>
        <w:tab/>
      </w:r>
    </w:p>
    <w:p w14:paraId="345304E5" w14:textId="77777777" w:rsidR="009C6E85" w:rsidRDefault="009C6E85" w:rsidP="000D4147">
      <w:pPr>
        <w:spacing w:line="240" w:lineRule="auto"/>
        <w:rPr>
          <w:rFonts w:ascii="Garamond" w:hAnsi="Garamond" w:cs="Times New Roman"/>
        </w:rPr>
      </w:pPr>
    </w:p>
    <w:p w14:paraId="56FE4121" w14:textId="729D41FC" w:rsidR="0092023A" w:rsidRPr="00A26B60" w:rsidRDefault="00157FB6" w:rsidP="009C6E85">
      <w:pPr>
        <w:spacing w:line="240" w:lineRule="auto"/>
        <w:ind w:firstLine="720"/>
        <w:rPr>
          <w:rFonts w:ascii="Garamond" w:hAnsi="Garamond" w:cs="Times New Roman"/>
        </w:rPr>
      </w:pPr>
      <w:r w:rsidRPr="00A26B60">
        <w:rPr>
          <w:rFonts w:ascii="Garamond" w:hAnsi="Garamond" w:cs="Times New Roman"/>
        </w:rPr>
        <w:tab/>
      </w:r>
      <w:r w:rsidRPr="00A26B60">
        <w:rPr>
          <w:rFonts w:ascii="Garamond" w:hAnsi="Garamond" w:cs="Times New Roman"/>
        </w:rPr>
        <w:tab/>
      </w:r>
      <w:r w:rsidR="00864CDF">
        <w:rPr>
          <w:rFonts w:ascii="Garamond" w:hAnsi="Garamond" w:cs="Times New Roman"/>
        </w:rPr>
        <w:tab/>
      </w:r>
      <w:r w:rsidR="009C6E85">
        <w:rPr>
          <w:rFonts w:ascii="Garamond" w:hAnsi="Garamond" w:cs="Times New Roman"/>
        </w:rPr>
        <w:tab/>
      </w:r>
      <w:r w:rsidRPr="00A26B60">
        <w:rPr>
          <w:rFonts w:ascii="Garamond" w:hAnsi="Garamond" w:cs="Times New Roman"/>
        </w:rPr>
        <w:t>Freedom of Speech, Assembly, and Association</w:t>
      </w:r>
    </w:p>
    <w:p w14:paraId="73156634" w14:textId="5769DF6E" w:rsidR="00157FB6" w:rsidRPr="00A26B60" w:rsidRDefault="00157FB6" w:rsidP="000D4147">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00864CDF">
        <w:rPr>
          <w:rFonts w:ascii="Garamond" w:hAnsi="Garamond" w:cs="Times New Roman"/>
        </w:rPr>
        <w:tab/>
      </w:r>
      <w:r w:rsidR="00864CDF">
        <w:rPr>
          <w:rFonts w:ascii="Garamond" w:hAnsi="Garamond" w:cs="Times New Roman"/>
        </w:rPr>
        <w:tab/>
      </w:r>
      <w:r w:rsidR="00864CDF">
        <w:rPr>
          <w:rFonts w:ascii="Garamond" w:hAnsi="Garamond" w:cs="Times New Roman"/>
        </w:rPr>
        <w:tab/>
      </w:r>
      <w:r w:rsidR="00864CDF">
        <w:rPr>
          <w:rFonts w:ascii="Garamond" w:hAnsi="Garamond" w:cs="Times New Roman"/>
        </w:rPr>
        <w:tab/>
        <w:t>Read:</w:t>
      </w:r>
      <w:r w:rsidR="00864CDF">
        <w:rPr>
          <w:rFonts w:ascii="Garamond" w:hAnsi="Garamond" w:cs="Times New Roman"/>
        </w:rPr>
        <w:tab/>
        <w:t>Epstein and Walker 183</w:t>
      </w:r>
      <w:r w:rsidR="009C6E85">
        <w:rPr>
          <w:rFonts w:ascii="Garamond" w:hAnsi="Garamond" w:cs="Times New Roman"/>
        </w:rPr>
        <w:t>-261</w:t>
      </w:r>
    </w:p>
    <w:p w14:paraId="4693E53B" w14:textId="5EC9AE60" w:rsidR="00157FB6" w:rsidRPr="00A26B60" w:rsidRDefault="00157FB6" w:rsidP="000D4147">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Schenck v. US</w:t>
      </w:r>
    </w:p>
    <w:p w14:paraId="32CDD084" w14:textId="77777777" w:rsidR="00157FB6" w:rsidRPr="00A26B60" w:rsidRDefault="00157FB6" w:rsidP="000D4147">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Gitlow v. New York</w:t>
      </w:r>
    </w:p>
    <w:p w14:paraId="0FB207D3" w14:textId="647C620F" w:rsidR="00864CDF" w:rsidRDefault="00157FB6" w:rsidP="00864CDF">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00EA25AC">
        <w:rPr>
          <w:rFonts w:ascii="Garamond" w:hAnsi="Garamond" w:cs="Times New Roman"/>
          <w:i/>
        </w:rPr>
        <w:t>Brandenburg v. Ohio</w:t>
      </w:r>
    </w:p>
    <w:p w14:paraId="5292DBBF" w14:textId="44CA0C57" w:rsidR="00157FB6" w:rsidRPr="00A26B60" w:rsidRDefault="00864CDF" w:rsidP="00EA25AC">
      <w:pPr>
        <w:spacing w:line="240" w:lineRule="auto"/>
        <w:ind w:left="4320" w:firstLine="720"/>
        <w:rPr>
          <w:rFonts w:ascii="Garamond" w:hAnsi="Garamond" w:cs="Times New Roman"/>
          <w:i/>
        </w:rPr>
      </w:pPr>
      <w:r w:rsidRPr="00A26B60">
        <w:rPr>
          <w:rFonts w:ascii="Garamond" w:hAnsi="Garamond" w:cs="Times New Roman"/>
          <w:i/>
        </w:rPr>
        <w:t>Texas v. Johnson</w:t>
      </w:r>
      <w:r w:rsidR="00157FB6" w:rsidRPr="00A26B60">
        <w:rPr>
          <w:rFonts w:ascii="Garamond" w:hAnsi="Garamond" w:cs="Times New Roman"/>
          <w:i/>
        </w:rPr>
        <w:tab/>
      </w:r>
    </w:p>
    <w:p w14:paraId="7E5CB5ED" w14:textId="77777777" w:rsidR="009C6E85" w:rsidRPr="00EA25AC" w:rsidRDefault="009C6E85" w:rsidP="009C6E85">
      <w:pPr>
        <w:spacing w:line="240" w:lineRule="auto"/>
        <w:ind w:left="4320" w:firstLine="720"/>
        <w:rPr>
          <w:rFonts w:ascii="Garamond" w:hAnsi="Garamond" w:cs="Times New Roman"/>
          <w:i/>
        </w:rPr>
      </w:pPr>
      <w:r w:rsidRPr="00EA25AC">
        <w:rPr>
          <w:rFonts w:ascii="Garamond" w:hAnsi="Garamond" w:cs="Times New Roman"/>
          <w:i/>
        </w:rPr>
        <w:t>Tinker v. Des Moines Independent Community School District</w:t>
      </w:r>
    </w:p>
    <w:p w14:paraId="45BC315E" w14:textId="77777777" w:rsidR="009C6E85" w:rsidRPr="00EA25AC" w:rsidRDefault="009C6E85" w:rsidP="009C6E85">
      <w:pPr>
        <w:spacing w:line="240" w:lineRule="auto"/>
        <w:ind w:left="4320" w:firstLine="720"/>
        <w:rPr>
          <w:rFonts w:ascii="Garamond" w:hAnsi="Garamond" w:cs="Times New Roman"/>
          <w:i/>
        </w:rPr>
      </w:pPr>
      <w:r w:rsidRPr="00EA25AC">
        <w:rPr>
          <w:rFonts w:ascii="Garamond" w:hAnsi="Garamond" w:cs="Times New Roman"/>
          <w:i/>
        </w:rPr>
        <w:t>Morse v. Frederick</w:t>
      </w:r>
    </w:p>
    <w:p w14:paraId="5FBECF1E" w14:textId="77777777" w:rsidR="009C6E85" w:rsidRPr="00EA25AC" w:rsidRDefault="009C6E85" w:rsidP="009C6E85">
      <w:pPr>
        <w:spacing w:line="240" w:lineRule="auto"/>
        <w:rPr>
          <w:rFonts w:ascii="Garamond" w:hAnsi="Garamond" w:cs="Times New Roman"/>
          <w:i/>
        </w:rPr>
      </w:pP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Pr>
          <w:rFonts w:ascii="Garamond" w:hAnsi="Garamond" w:cs="Times New Roman"/>
          <w:i/>
        </w:rPr>
        <w:tab/>
      </w:r>
      <w:r w:rsidRPr="00EA25AC">
        <w:rPr>
          <w:rFonts w:ascii="Garamond" w:hAnsi="Garamond" w:cs="Times New Roman"/>
          <w:i/>
        </w:rPr>
        <w:t>Walker v. Texas Division, Sons of Confederate Veterans</w:t>
      </w:r>
    </w:p>
    <w:p w14:paraId="20E3CA05" w14:textId="77777777" w:rsidR="009C6E85" w:rsidRDefault="00EA25AC" w:rsidP="009C6E85">
      <w:pPr>
        <w:spacing w:line="240" w:lineRule="auto"/>
        <w:rPr>
          <w:rFonts w:ascii="Garamond" w:hAnsi="Garamond" w:cs="Times New Roman"/>
          <w:i/>
        </w:rPr>
      </w:pP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Pr>
          <w:rFonts w:ascii="Garamond" w:hAnsi="Garamond" w:cs="Times New Roman"/>
          <w:i/>
        </w:rPr>
        <w:tab/>
      </w:r>
      <w:r w:rsidR="009C6E85" w:rsidRPr="00EA25AC">
        <w:rPr>
          <w:rFonts w:ascii="Garamond" w:hAnsi="Garamond" w:cs="Times New Roman"/>
          <w:i/>
        </w:rPr>
        <w:t xml:space="preserve">Matal v. Tam </w:t>
      </w:r>
    </w:p>
    <w:p w14:paraId="5DC9EA0C" w14:textId="77777777" w:rsidR="009C6E85" w:rsidRPr="00EA25AC" w:rsidRDefault="009C6E85" w:rsidP="009C6E85">
      <w:pPr>
        <w:spacing w:line="240" w:lineRule="auto"/>
        <w:ind w:left="4320" w:firstLine="720"/>
        <w:rPr>
          <w:rFonts w:ascii="Garamond" w:hAnsi="Garamond" w:cs="Times New Roman"/>
          <w:i/>
        </w:rPr>
      </w:pPr>
      <w:r w:rsidRPr="00EA25AC">
        <w:rPr>
          <w:rFonts w:ascii="Garamond" w:hAnsi="Garamond" w:cs="Times New Roman"/>
          <w:i/>
        </w:rPr>
        <w:t>Wisconsin v. Mitchell</w:t>
      </w:r>
    </w:p>
    <w:p w14:paraId="2624AC19" w14:textId="77777777" w:rsidR="009C6E85" w:rsidRPr="00EA25AC" w:rsidRDefault="009C6E85" w:rsidP="009C6E85">
      <w:pPr>
        <w:spacing w:line="240" w:lineRule="auto"/>
        <w:rPr>
          <w:rFonts w:ascii="Garamond" w:hAnsi="Garamond" w:cs="Times New Roman"/>
          <w:i/>
        </w:rPr>
      </w:pP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r>
      <w:r w:rsidRPr="00EA25AC">
        <w:rPr>
          <w:rFonts w:ascii="Garamond" w:hAnsi="Garamond" w:cs="Times New Roman"/>
          <w:i/>
        </w:rPr>
        <w:tab/>
        <w:t>Boy Scouts of America v. Dale</w:t>
      </w:r>
    </w:p>
    <w:p w14:paraId="16B37F73" w14:textId="77777777" w:rsidR="0092023A" w:rsidRPr="00864CDF" w:rsidRDefault="0092023A" w:rsidP="000D4147">
      <w:pPr>
        <w:spacing w:line="240" w:lineRule="auto"/>
        <w:rPr>
          <w:rFonts w:ascii="Garamond" w:hAnsi="Garamond" w:cs="Times New Roman"/>
          <w:b/>
          <w:u w:val="single"/>
        </w:rPr>
      </w:pPr>
    </w:p>
    <w:p w14:paraId="7BBC3645" w14:textId="2BE5936D" w:rsidR="00EA25AC" w:rsidRPr="00A26B60" w:rsidRDefault="0014705B" w:rsidP="009C6E85">
      <w:pPr>
        <w:spacing w:line="240" w:lineRule="auto"/>
        <w:ind w:firstLine="720"/>
        <w:rPr>
          <w:rFonts w:ascii="Garamond" w:hAnsi="Garamond" w:cs="Times New Roman"/>
        </w:rPr>
      </w:pPr>
      <w:r w:rsidRPr="00A26B60">
        <w:rPr>
          <w:rFonts w:ascii="Garamond" w:hAnsi="Garamond" w:cs="Times New Roman"/>
        </w:rPr>
        <w:tab/>
      </w:r>
      <w:r w:rsidRPr="00A26B60">
        <w:rPr>
          <w:rFonts w:ascii="Garamond" w:hAnsi="Garamond" w:cs="Times New Roman"/>
        </w:rPr>
        <w:tab/>
      </w:r>
      <w:r w:rsidR="00864CDF">
        <w:rPr>
          <w:rFonts w:ascii="Garamond" w:hAnsi="Garamond" w:cs="Times New Roman"/>
        </w:rPr>
        <w:tab/>
      </w:r>
      <w:r w:rsidR="009C6E85">
        <w:rPr>
          <w:rFonts w:ascii="Garamond" w:hAnsi="Garamond" w:cs="Times New Roman"/>
        </w:rPr>
        <w:tab/>
      </w:r>
      <w:r w:rsidR="00EA25AC" w:rsidRPr="00A26B60">
        <w:rPr>
          <w:rFonts w:ascii="Garamond" w:hAnsi="Garamond" w:cs="Times New Roman"/>
        </w:rPr>
        <w:t>Freedom of the Press</w:t>
      </w:r>
    </w:p>
    <w:p w14:paraId="7E7ADCFD" w14:textId="3C24C63B" w:rsidR="00EA25AC" w:rsidRPr="00A26B60" w:rsidRDefault="00EA25AC" w:rsidP="00EA25AC">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Read:</w:t>
      </w:r>
      <w:r>
        <w:rPr>
          <w:rFonts w:ascii="Garamond" w:hAnsi="Garamond" w:cs="Times New Roman"/>
        </w:rPr>
        <w:tab/>
        <w:t>Epstein and Walker 280</w:t>
      </w:r>
      <w:r w:rsidR="009C6E85">
        <w:rPr>
          <w:rFonts w:ascii="Garamond" w:hAnsi="Garamond" w:cs="Times New Roman"/>
        </w:rPr>
        <w:t>-353</w:t>
      </w:r>
    </w:p>
    <w:p w14:paraId="4A7CD3B7"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Near  v. Minnesota</w:t>
      </w:r>
    </w:p>
    <w:p w14:paraId="31D2EC6C"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New York Times v. US</w:t>
      </w:r>
    </w:p>
    <w:p w14:paraId="03C4B604"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Hazelwood School District v. Kuhlmeier</w:t>
      </w:r>
    </w:p>
    <w:p w14:paraId="1340B75C" w14:textId="77777777" w:rsidR="009C6E85"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Branzburg v. Hayes</w:t>
      </w:r>
    </w:p>
    <w:p w14:paraId="331891E6" w14:textId="34C6ED42" w:rsidR="00EA25AC" w:rsidRPr="00A26B60" w:rsidRDefault="00EA25AC" w:rsidP="009C6E85">
      <w:pPr>
        <w:spacing w:line="240" w:lineRule="auto"/>
        <w:ind w:left="3600" w:firstLine="720"/>
        <w:rPr>
          <w:rFonts w:ascii="Garamond" w:hAnsi="Garamond" w:cs="Times New Roman"/>
          <w:i/>
        </w:rPr>
      </w:pPr>
      <w:r w:rsidRPr="00A26B60">
        <w:rPr>
          <w:rFonts w:ascii="Garamond" w:hAnsi="Garamond" w:cs="Times New Roman"/>
        </w:rPr>
        <w:tab/>
      </w:r>
      <w:r w:rsidRPr="00A26B60">
        <w:rPr>
          <w:rFonts w:ascii="Garamond" w:hAnsi="Garamond" w:cs="Times New Roman"/>
          <w:i/>
        </w:rPr>
        <w:t>New York Times v. Sullivan</w:t>
      </w:r>
    </w:p>
    <w:p w14:paraId="50A1F0E9"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Hustler Magazine v. Falwell</w:t>
      </w:r>
    </w:p>
    <w:p w14:paraId="6FA3E8A4" w14:textId="77777777" w:rsidR="00EA25AC" w:rsidRPr="00A26B60" w:rsidRDefault="00EA25AC" w:rsidP="00EA25AC">
      <w:pPr>
        <w:spacing w:line="240" w:lineRule="auto"/>
        <w:ind w:left="4320" w:firstLine="720"/>
        <w:rPr>
          <w:rFonts w:ascii="Garamond" w:hAnsi="Garamond" w:cs="Times New Roman"/>
          <w:i/>
        </w:rPr>
      </w:pPr>
      <w:r w:rsidRPr="00A26B60">
        <w:rPr>
          <w:rFonts w:ascii="Garamond" w:hAnsi="Garamond" w:cs="Times New Roman"/>
          <w:i/>
        </w:rPr>
        <w:t>Roth v. US</w:t>
      </w:r>
    </w:p>
    <w:p w14:paraId="7E20DF26"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Miller v. California</w:t>
      </w:r>
    </w:p>
    <w:p w14:paraId="226289F4" w14:textId="1EDABF0B" w:rsidR="0092023A" w:rsidRPr="00864CDF" w:rsidRDefault="0092023A" w:rsidP="0092023A">
      <w:pPr>
        <w:spacing w:line="240" w:lineRule="auto"/>
        <w:rPr>
          <w:rFonts w:ascii="Garamond" w:hAnsi="Garamond" w:cs="Times New Roman"/>
        </w:rPr>
      </w:pPr>
    </w:p>
    <w:p w14:paraId="39531722" w14:textId="77777777" w:rsidR="0092023A" w:rsidRPr="00A26B60" w:rsidRDefault="0092023A" w:rsidP="000D4147">
      <w:pPr>
        <w:spacing w:line="240" w:lineRule="auto"/>
        <w:rPr>
          <w:rFonts w:ascii="Garamond" w:hAnsi="Garamond" w:cs="Times New Roman"/>
        </w:rPr>
      </w:pPr>
    </w:p>
    <w:p w14:paraId="2EB1EBC9" w14:textId="40545AD0" w:rsidR="00EA25AC" w:rsidRPr="009C6E85" w:rsidRDefault="009C6E85" w:rsidP="00EA25AC">
      <w:pPr>
        <w:spacing w:line="240" w:lineRule="auto"/>
        <w:rPr>
          <w:rFonts w:ascii="Garamond" w:hAnsi="Garamond" w:cs="Times New Roman"/>
          <w:b/>
        </w:rPr>
      </w:pPr>
      <w:r w:rsidRPr="009C6E85">
        <w:rPr>
          <w:rFonts w:ascii="Garamond" w:hAnsi="Garamond" w:cs="Times New Roman"/>
          <w:b/>
        </w:rPr>
        <w:t>Sep 25-27</w:t>
      </w:r>
      <w:r>
        <w:rPr>
          <w:rFonts w:ascii="Garamond" w:hAnsi="Garamond" w:cs="Times New Roman"/>
        </w:rPr>
        <w:tab/>
      </w:r>
      <w:r w:rsidR="00157FB6" w:rsidRPr="00A26B60">
        <w:rPr>
          <w:rFonts w:ascii="Garamond" w:hAnsi="Garamond" w:cs="Times New Roman"/>
        </w:rPr>
        <w:tab/>
      </w:r>
      <w:r w:rsidR="00864CDF">
        <w:rPr>
          <w:rFonts w:ascii="Garamond" w:hAnsi="Garamond" w:cs="Times New Roman"/>
        </w:rPr>
        <w:tab/>
      </w:r>
      <w:r>
        <w:rPr>
          <w:rFonts w:ascii="Garamond" w:hAnsi="Garamond" w:cs="Times New Roman"/>
        </w:rPr>
        <w:tab/>
      </w:r>
      <w:r>
        <w:rPr>
          <w:rFonts w:ascii="Garamond" w:hAnsi="Garamond" w:cs="Times New Roman"/>
          <w:b/>
        </w:rPr>
        <w:t>2nd Amendment</w:t>
      </w:r>
      <w:r w:rsidR="00894CAD">
        <w:rPr>
          <w:rFonts w:ascii="Garamond" w:hAnsi="Garamond" w:cs="Times New Roman"/>
          <w:b/>
        </w:rPr>
        <w:t xml:space="preserve"> and New Media</w:t>
      </w:r>
    </w:p>
    <w:p w14:paraId="7AAF3BAF" w14:textId="77777777" w:rsidR="00EA25AC" w:rsidRPr="00A26B60" w:rsidRDefault="00EA25AC" w:rsidP="00EA25AC">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Read:</w:t>
      </w:r>
      <w:r w:rsidRPr="00A26B60">
        <w:rPr>
          <w:rFonts w:ascii="Garamond" w:hAnsi="Garamond" w:cs="Times New Roman"/>
        </w:rPr>
        <w:tab/>
        <w:t xml:space="preserve">Epstein and Walker </w:t>
      </w:r>
      <w:r>
        <w:rPr>
          <w:rFonts w:ascii="Garamond" w:hAnsi="Garamond" w:cs="Times New Roman"/>
        </w:rPr>
        <w:t>346-363</w:t>
      </w:r>
    </w:p>
    <w:p w14:paraId="2F919539"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Reno v. ACLU</w:t>
      </w:r>
    </w:p>
    <w:p w14:paraId="7F166DDD"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Pr>
          <w:rFonts w:ascii="Garamond" w:hAnsi="Garamond" w:cs="Times New Roman"/>
          <w:i/>
        </w:rPr>
        <w:t xml:space="preserve">Brown v. Entertainment Merchants Association </w:t>
      </w:r>
    </w:p>
    <w:p w14:paraId="31396A34" w14:textId="77777777" w:rsidR="009C6E85"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D.C. v. Heller</w:t>
      </w:r>
    </w:p>
    <w:p w14:paraId="1A81C667" w14:textId="1F09601F" w:rsidR="00EA25AC" w:rsidRPr="00864CDF" w:rsidRDefault="009C6E85" w:rsidP="00EA25AC">
      <w:pPr>
        <w:spacing w:line="240" w:lineRule="auto"/>
        <w:rPr>
          <w:rFonts w:ascii="Garamond" w:hAnsi="Garamond" w:cs="Times New Roman"/>
          <w:i/>
        </w:rPr>
      </w:pPr>
      <w:r>
        <w:rPr>
          <w:rFonts w:ascii="Garamond" w:hAnsi="Garamond" w:cs="Times New Roman"/>
          <w:i/>
        </w:rPr>
        <w:t>`</w:t>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t>Caetaro v. Massachusetts</w:t>
      </w:r>
      <w:r w:rsidR="00EA25AC" w:rsidRPr="00A26B60">
        <w:rPr>
          <w:rFonts w:ascii="Garamond" w:hAnsi="Garamond" w:cs="Times New Roman"/>
        </w:rPr>
        <w:tab/>
      </w:r>
    </w:p>
    <w:p w14:paraId="43AB3464" w14:textId="7310F03B" w:rsidR="0092023A" w:rsidRPr="00A26B60" w:rsidRDefault="0092023A" w:rsidP="000D4147">
      <w:pPr>
        <w:spacing w:line="240" w:lineRule="auto"/>
        <w:rPr>
          <w:rFonts w:ascii="Garamond" w:hAnsi="Garamond" w:cs="Times New Roman"/>
        </w:rPr>
      </w:pPr>
    </w:p>
    <w:p w14:paraId="1A05AD48" w14:textId="77777777" w:rsidR="0092023A" w:rsidRPr="00A26B60" w:rsidRDefault="0092023A" w:rsidP="000D4147">
      <w:pPr>
        <w:spacing w:line="240" w:lineRule="auto"/>
        <w:rPr>
          <w:rFonts w:ascii="Garamond" w:hAnsi="Garamond" w:cs="Times New Roman"/>
        </w:rPr>
      </w:pPr>
    </w:p>
    <w:p w14:paraId="10761E2B" w14:textId="31B69BD6" w:rsidR="00EA25AC" w:rsidRPr="00A26B60" w:rsidRDefault="009C6E85" w:rsidP="00EA25AC">
      <w:pPr>
        <w:spacing w:line="240" w:lineRule="auto"/>
        <w:rPr>
          <w:rFonts w:ascii="Garamond" w:hAnsi="Garamond" w:cs="Times New Roman"/>
        </w:rPr>
      </w:pPr>
      <w:r w:rsidRPr="009C6E85">
        <w:rPr>
          <w:rFonts w:ascii="Garamond" w:hAnsi="Garamond" w:cs="Times New Roman"/>
          <w:b/>
        </w:rPr>
        <w:t>Sep 30</w:t>
      </w:r>
      <w:r w:rsidR="00864CDF">
        <w:rPr>
          <w:rFonts w:ascii="Garamond" w:hAnsi="Garamond" w:cs="Times New Roman"/>
        </w:rPr>
        <w:tab/>
      </w:r>
      <w:r w:rsidR="00E47E7B" w:rsidRPr="00A26B60">
        <w:rPr>
          <w:rFonts w:ascii="Garamond" w:hAnsi="Garamond" w:cs="Times New Roman"/>
        </w:rPr>
        <w:tab/>
      </w:r>
      <w:r w:rsidR="00E47E7B" w:rsidRPr="00A26B60">
        <w:rPr>
          <w:rFonts w:ascii="Garamond" w:hAnsi="Garamond" w:cs="Times New Roman"/>
        </w:rPr>
        <w:tab/>
      </w:r>
      <w:r w:rsidR="00EA25AC">
        <w:rPr>
          <w:rFonts w:ascii="Garamond" w:hAnsi="Garamond" w:cs="Times New Roman"/>
        </w:rPr>
        <w:tab/>
      </w:r>
      <w:r>
        <w:rPr>
          <w:rFonts w:ascii="Garamond" w:hAnsi="Garamond" w:cs="Times New Roman"/>
        </w:rPr>
        <w:tab/>
      </w:r>
      <w:r w:rsidR="00EA25AC" w:rsidRPr="009C6E85">
        <w:rPr>
          <w:rFonts w:ascii="Garamond" w:hAnsi="Garamond" w:cs="Times New Roman"/>
          <w:b/>
        </w:rPr>
        <w:t>Privacy</w:t>
      </w:r>
      <w:r>
        <w:rPr>
          <w:rFonts w:ascii="Garamond" w:hAnsi="Garamond" w:cs="Times New Roman"/>
          <w:b/>
        </w:rPr>
        <w:t xml:space="preserve"> and Personal Liberty 1</w:t>
      </w:r>
    </w:p>
    <w:p w14:paraId="1E700AE0" w14:textId="542B475B" w:rsidR="00EA25AC" w:rsidRPr="00A26B60" w:rsidRDefault="00EA25AC" w:rsidP="00EA25AC">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Read:</w:t>
      </w:r>
      <w:r w:rsidRPr="00A26B60">
        <w:rPr>
          <w:rFonts w:ascii="Garamond" w:hAnsi="Garamond" w:cs="Times New Roman"/>
        </w:rPr>
        <w:tab/>
        <w:t xml:space="preserve">Epstein and Walker </w:t>
      </w:r>
      <w:r w:rsidR="009C6E85">
        <w:rPr>
          <w:rFonts w:ascii="Garamond" w:hAnsi="Garamond" w:cs="Times New Roman"/>
        </w:rPr>
        <w:t>365-389</w:t>
      </w:r>
    </w:p>
    <w:p w14:paraId="4B5DF024"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Griswold v. Connecticut</w:t>
      </w:r>
    </w:p>
    <w:p w14:paraId="6DD27AD4"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Roe v. Wade</w:t>
      </w:r>
    </w:p>
    <w:p w14:paraId="4201E713" w14:textId="462EBE15" w:rsidR="00EA25AC" w:rsidRDefault="00EA25AC"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Planned Parenthood v. Casey</w:t>
      </w:r>
    </w:p>
    <w:p w14:paraId="66D56B89" w14:textId="502515E3" w:rsidR="0092023A" w:rsidRPr="009C6E85" w:rsidRDefault="009C6E85" w:rsidP="000D4147">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p>
    <w:p w14:paraId="248B5272" w14:textId="77777777" w:rsidR="0092023A" w:rsidRPr="00A26B60" w:rsidRDefault="0092023A" w:rsidP="000D4147">
      <w:pPr>
        <w:spacing w:line="240" w:lineRule="auto"/>
        <w:rPr>
          <w:rFonts w:ascii="Garamond" w:hAnsi="Garamond" w:cs="Times New Roman"/>
        </w:rPr>
      </w:pPr>
    </w:p>
    <w:p w14:paraId="0FE69391" w14:textId="66A315AB" w:rsidR="00480FAD" w:rsidRDefault="009C6E85" w:rsidP="000D4147">
      <w:pPr>
        <w:spacing w:line="240" w:lineRule="auto"/>
        <w:rPr>
          <w:rFonts w:ascii="Garamond" w:hAnsi="Garamond" w:cs="Times New Roman"/>
        </w:rPr>
      </w:pPr>
      <w:r w:rsidRPr="009C6E85">
        <w:rPr>
          <w:rFonts w:ascii="Garamond" w:hAnsi="Garamond" w:cs="Times New Roman"/>
          <w:b/>
        </w:rPr>
        <w:t xml:space="preserve">Oct </w:t>
      </w:r>
      <w:r>
        <w:rPr>
          <w:rFonts w:ascii="Garamond" w:hAnsi="Garamond" w:cs="Times New Roman"/>
          <w:b/>
        </w:rPr>
        <w:t>2</w:t>
      </w:r>
      <w:r w:rsidR="00864CDF">
        <w:rPr>
          <w:rFonts w:ascii="Garamond" w:hAnsi="Garamond" w:cs="Times New Roman"/>
        </w:rPr>
        <w:tab/>
      </w:r>
      <w:r w:rsidR="0054256E" w:rsidRPr="00A26B60">
        <w:rPr>
          <w:rFonts w:ascii="Garamond" w:hAnsi="Garamond" w:cs="Times New Roman"/>
        </w:rPr>
        <w:tab/>
      </w:r>
      <w:r>
        <w:rPr>
          <w:rFonts w:ascii="Garamond" w:hAnsi="Garamond" w:cs="Times New Roman"/>
        </w:rPr>
        <w:t>Wed</w:t>
      </w:r>
      <w:r w:rsidR="00480FAD" w:rsidRPr="00A26B60">
        <w:rPr>
          <w:rFonts w:ascii="Garamond" w:hAnsi="Garamond" w:cs="Times New Roman"/>
        </w:rPr>
        <w:tab/>
      </w:r>
      <w:r w:rsidR="00480FAD" w:rsidRPr="00A26B60">
        <w:rPr>
          <w:rFonts w:ascii="Garamond" w:hAnsi="Garamond" w:cs="Times New Roman"/>
        </w:rPr>
        <w:tab/>
      </w:r>
      <w:r w:rsidR="00EA25AC">
        <w:rPr>
          <w:rFonts w:ascii="Garamond" w:hAnsi="Garamond" w:cs="Times New Roman"/>
          <w:b/>
        </w:rPr>
        <w:tab/>
      </w:r>
      <w:r w:rsidR="00EA25AC">
        <w:rPr>
          <w:rFonts w:ascii="Garamond" w:hAnsi="Garamond" w:cs="Times New Roman"/>
        </w:rPr>
        <w:t xml:space="preserve">Catch Up/ </w:t>
      </w:r>
      <w:r w:rsidR="00EA25AC">
        <w:rPr>
          <w:rFonts w:ascii="Garamond" w:hAnsi="Garamond" w:cs="Times New Roman"/>
          <w:b/>
        </w:rPr>
        <w:t>Review for Exam 1</w:t>
      </w:r>
      <w:r w:rsidR="00EA25AC">
        <w:rPr>
          <w:rFonts w:ascii="Garamond" w:hAnsi="Garamond" w:cs="Times New Roman"/>
          <w:b/>
        </w:rPr>
        <w:tab/>
      </w:r>
      <w:r w:rsidR="00480FAD" w:rsidRPr="00A26B60">
        <w:rPr>
          <w:rFonts w:ascii="Garamond" w:hAnsi="Garamond" w:cs="Times New Roman"/>
        </w:rPr>
        <w:tab/>
      </w:r>
      <w:r w:rsidR="00480FAD" w:rsidRPr="00A26B60">
        <w:rPr>
          <w:rFonts w:ascii="Garamond" w:hAnsi="Garamond" w:cs="Times New Roman"/>
        </w:rPr>
        <w:tab/>
      </w:r>
    </w:p>
    <w:p w14:paraId="29BE0680" w14:textId="77777777" w:rsidR="00864CDF" w:rsidRPr="00A26B60" w:rsidRDefault="00864CDF" w:rsidP="000D4147">
      <w:pPr>
        <w:spacing w:line="240" w:lineRule="auto"/>
        <w:rPr>
          <w:rFonts w:ascii="Garamond" w:hAnsi="Garamond" w:cs="Times New Roman"/>
        </w:rPr>
      </w:pPr>
    </w:p>
    <w:p w14:paraId="1BB7E557" w14:textId="39C5946F" w:rsidR="00480FAD" w:rsidRPr="00A26B60" w:rsidRDefault="009C6E85" w:rsidP="000D4147">
      <w:pPr>
        <w:spacing w:line="240" w:lineRule="auto"/>
        <w:rPr>
          <w:rFonts w:ascii="Garamond" w:hAnsi="Garamond" w:cs="Times New Roman"/>
        </w:rPr>
      </w:pPr>
      <w:r w:rsidRPr="009C6E85">
        <w:rPr>
          <w:rFonts w:ascii="Garamond" w:hAnsi="Garamond" w:cs="Times New Roman"/>
          <w:b/>
        </w:rPr>
        <w:t>Oct 4</w:t>
      </w:r>
      <w:r w:rsidR="00864CDF">
        <w:rPr>
          <w:rFonts w:ascii="Garamond" w:hAnsi="Garamond" w:cs="Times New Roman"/>
        </w:rPr>
        <w:tab/>
      </w:r>
      <w:r w:rsidR="0054256E" w:rsidRPr="00A26B60">
        <w:rPr>
          <w:rFonts w:ascii="Garamond" w:hAnsi="Garamond" w:cs="Times New Roman"/>
        </w:rPr>
        <w:tab/>
      </w:r>
      <w:r>
        <w:rPr>
          <w:rFonts w:ascii="Garamond" w:hAnsi="Garamond" w:cs="Times New Roman"/>
        </w:rPr>
        <w:t>Fri</w:t>
      </w:r>
      <w:r w:rsidR="00480FAD" w:rsidRPr="00A26B60">
        <w:rPr>
          <w:rFonts w:ascii="Garamond" w:hAnsi="Garamond" w:cs="Times New Roman"/>
        </w:rPr>
        <w:tab/>
      </w:r>
      <w:r w:rsidR="00480FAD" w:rsidRPr="00A26B60">
        <w:rPr>
          <w:rFonts w:ascii="Garamond" w:hAnsi="Garamond" w:cs="Times New Roman"/>
        </w:rPr>
        <w:tab/>
      </w:r>
      <w:r w:rsidR="00EA25AC">
        <w:rPr>
          <w:rFonts w:ascii="Garamond" w:hAnsi="Garamond" w:cs="Times New Roman"/>
        </w:rPr>
        <w:tab/>
        <w:t>**</w:t>
      </w:r>
      <w:r w:rsidR="00EA25AC">
        <w:rPr>
          <w:rFonts w:ascii="Garamond" w:hAnsi="Garamond" w:cs="Times New Roman"/>
          <w:b/>
        </w:rPr>
        <w:t>EXAM 1**</w:t>
      </w:r>
      <w:r w:rsidR="00480FAD" w:rsidRPr="00A26B60">
        <w:rPr>
          <w:rFonts w:ascii="Garamond" w:hAnsi="Garamond" w:cs="Times New Roman"/>
        </w:rPr>
        <w:tab/>
      </w:r>
      <w:r>
        <w:rPr>
          <w:rFonts w:ascii="Garamond" w:hAnsi="Garamond" w:cs="Times New Roman"/>
        </w:rPr>
        <w:br/>
        <w:t>______________________________________________________________________________________</w:t>
      </w:r>
    </w:p>
    <w:p w14:paraId="78E5EEE7" w14:textId="77777777" w:rsidR="006E6C42" w:rsidRPr="00A26B60" w:rsidRDefault="006E6C42" w:rsidP="000D4147">
      <w:pPr>
        <w:spacing w:line="240" w:lineRule="auto"/>
        <w:rPr>
          <w:rFonts w:ascii="Garamond" w:hAnsi="Garamond" w:cs="Times New Roman"/>
          <w:b/>
        </w:rPr>
      </w:pPr>
    </w:p>
    <w:p w14:paraId="6BDC4089" w14:textId="22871EEA" w:rsidR="009C6E85" w:rsidRDefault="009C6E85" w:rsidP="00EA25AC">
      <w:pPr>
        <w:spacing w:line="240" w:lineRule="auto"/>
        <w:rPr>
          <w:rFonts w:ascii="Garamond" w:hAnsi="Garamond" w:cs="Times New Roman"/>
          <w:b/>
        </w:rPr>
      </w:pPr>
      <w:r>
        <w:rPr>
          <w:rFonts w:ascii="Garamond" w:hAnsi="Garamond" w:cs="Times New Roman"/>
          <w:b/>
        </w:rPr>
        <w:t>Oct 7</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Privacy and Personal Liberty 2</w:t>
      </w:r>
    </w:p>
    <w:p w14:paraId="45853676" w14:textId="3213CFDC" w:rsidR="009C6E85" w:rsidRDefault="009C6E85" w:rsidP="00EA25AC">
      <w:pPr>
        <w:spacing w:line="240" w:lineRule="auto"/>
        <w:rPr>
          <w:rFonts w:ascii="Garamond" w:hAnsi="Garamond" w:cs="Times New Roman"/>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rPr>
        <w:t>Read: Epstein and Walker 397-426</w:t>
      </w:r>
    </w:p>
    <w:p w14:paraId="3D19F554" w14:textId="44B821A4" w:rsidR="009C6E85" w:rsidRDefault="009C6E85" w:rsidP="00EA25AC">
      <w:pPr>
        <w:spacing w:line="240" w:lineRule="auto"/>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Cases: </w:t>
      </w:r>
      <w:r>
        <w:rPr>
          <w:rFonts w:ascii="Garamond" w:hAnsi="Garamond" w:cs="Times New Roman"/>
          <w:i/>
        </w:rPr>
        <w:t>Lawrence v Texas</w:t>
      </w:r>
    </w:p>
    <w:p w14:paraId="249A0B81" w14:textId="1A6D983F" w:rsidR="009C6E85" w:rsidRPr="009C6E85" w:rsidRDefault="009C6E85" w:rsidP="00EA25AC">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t xml:space="preserve">          Obergefell v. Hodges</w:t>
      </w:r>
      <w:r>
        <w:rPr>
          <w:rFonts w:ascii="Garamond" w:hAnsi="Garamond" w:cs="Times New Roman"/>
          <w:i/>
        </w:rPr>
        <w:br/>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t xml:space="preserve">          </w:t>
      </w:r>
    </w:p>
    <w:p w14:paraId="7BA4BC48" w14:textId="77777777" w:rsidR="009C6E85" w:rsidRDefault="009C6E85" w:rsidP="00EA25AC">
      <w:pPr>
        <w:spacing w:line="240" w:lineRule="auto"/>
        <w:rPr>
          <w:rFonts w:ascii="Garamond" w:hAnsi="Garamond" w:cs="Times New Roman"/>
          <w:b/>
        </w:rPr>
      </w:pPr>
    </w:p>
    <w:p w14:paraId="72B15F88" w14:textId="3B0744CD" w:rsidR="00EA25AC" w:rsidRPr="00A26B60" w:rsidRDefault="009C6E85" w:rsidP="00EA25AC">
      <w:pPr>
        <w:spacing w:line="240" w:lineRule="auto"/>
        <w:rPr>
          <w:rFonts w:ascii="Garamond" w:hAnsi="Garamond" w:cs="Times New Roman"/>
        </w:rPr>
      </w:pPr>
      <w:r w:rsidRPr="009C6E85">
        <w:rPr>
          <w:rFonts w:ascii="Garamond" w:hAnsi="Garamond" w:cs="Times New Roman"/>
          <w:b/>
        </w:rPr>
        <w:lastRenderedPageBreak/>
        <w:t>Oct 7-1</w:t>
      </w:r>
      <w:r w:rsidR="00894CAD">
        <w:rPr>
          <w:rFonts w:ascii="Garamond" w:hAnsi="Garamond" w:cs="Times New Roman"/>
          <w:b/>
        </w:rPr>
        <w:t>8</w:t>
      </w:r>
      <w:r w:rsidR="00864CDF">
        <w:rPr>
          <w:rFonts w:ascii="Garamond" w:hAnsi="Garamond" w:cs="Times New Roman"/>
        </w:rPr>
        <w:tab/>
      </w:r>
      <w:r w:rsidR="0092023A" w:rsidRPr="00A26B60">
        <w:rPr>
          <w:rFonts w:ascii="Garamond" w:hAnsi="Garamond" w:cs="Times New Roman"/>
        </w:rPr>
        <w:tab/>
      </w:r>
      <w:r w:rsidR="00912B5E" w:rsidRPr="00A26B60">
        <w:rPr>
          <w:rFonts w:ascii="Garamond" w:hAnsi="Garamond" w:cs="Times New Roman"/>
        </w:rPr>
        <w:tab/>
      </w:r>
      <w:r w:rsidR="00912B5E" w:rsidRPr="00A26B60">
        <w:rPr>
          <w:rFonts w:ascii="Garamond" w:hAnsi="Garamond" w:cs="Times New Roman"/>
        </w:rPr>
        <w:tab/>
      </w:r>
      <w:r w:rsidR="00EA25AC" w:rsidRPr="009C6E85">
        <w:rPr>
          <w:rFonts w:ascii="Garamond" w:hAnsi="Garamond" w:cs="Times New Roman"/>
          <w:b/>
        </w:rPr>
        <w:t>Rights of Criminally Accused</w:t>
      </w:r>
    </w:p>
    <w:p w14:paraId="7F2CAA36" w14:textId="77777777" w:rsidR="00894CAD" w:rsidRDefault="00EA25AC" w:rsidP="009C6E85">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p>
    <w:p w14:paraId="6996DD2D" w14:textId="6F8AD2D9" w:rsidR="009C6E85" w:rsidRDefault="009C6E85" w:rsidP="00894CAD">
      <w:pPr>
        <w:spacing w:line="240" w:lineRule="auto"/>
        <w:ind w:left="3600"/>
        <w:rPr>
          <w:rFonts w:ascii="Garamond" w:hAnsi="Garamond" w:cs="Times New Roman"/>
        </w:rPr>
      </w:pPr>
      <w:r>
        <w:rPr>
          <w:rFonts w:ascii="Garamond" w:hAnsi="Garamond" w:cs="Times New Roman"/>
        </w:rPr>
        <w:t>4</w:t>
      </w:r>
      <w:r w:rsidRPr="009C6E85">
        <w:rPr>
          <w:rFonts w:ascii="Garamond" w:hAnsi="Garamond" w:cs="Times New Roman"/>
          <w:vertAlign w:val="superscript"/>
        </w:rPr>
        <w:t>th</w:t>
      </w:r>
      <w:r>
        <w:rPr>
          <w:rFonts w:ascii="Garamond" w:hAnsi="Garamond" w:cs="Times New Roman"/>
        </w:rPr>
        <w:t xml:space="preserve"> and 5</w:t>
      </w:r>
      <w:r w:rsidRPr="009C6E85">
        <w:rPr>
          <w:rFonts w:ascii="Garamond" w:hAnsi="Garamond" w:cs="Times New Roman"/>
          <w:vertAlign w:val="superscript"/>
        </w:rPr>
        <w:t>th</w:t>
      </w:r>
      <w:r>
        <w:rPr>
          <w:rFonts w:ascii="Garamond" w:hAnsi="Garamond" w:cs="Times New Roman"/>
        </w:rPr>
        <w:t xml:space="preserve"> Amendments</w:t>
      </w:r>
    </w:p>
    <w:p w14:paraId="19AAC691" w14:textId="65D0DD01" w:rsidR="00EA25AC" w:rsidRPr="00A26B60" w:rsidRDefault="00EA25AC" w:rsidP="009C6E85">
      <w:pPr>
        <w:spacing w:line="240" w:lineRule="auto"/>
        <w:ind w:left="3600" w:firstLine="720"/>
        <w:rPr>
          <w:rFonts w:ascii="Garamond" w:hAnsi="Garamond" w:cs="Times New Roman"/>
        </w:rPr>
      </w:pPr>
      <w:r w:rsidRPr="00A26B60">
        <w:rPr>
          <w:rFonts w:ascii="Garamond" w:hAnsi="Garamond" w:cs="Times New Roman"/>
        </w:rPr>
        <w:t>Read:</w:t>
      </w:r>
      <w:r w:rsidRPr="00A26B60">
        <w:rPr>
          <w:rFonts w:ascii="Garamond" w:hAnsi="Garamond" w:cs="Times New Roman"/>
        </w:rPr>
        <w:tab/>
        <w:t xml:space="preserve">Epstein and Walker </w:t>
      </w:r>
      <w:r>
        <w:rPr>
          <w:rFonts w:ascii="Garamond" w:hAnsi="Garamond" w:cs="Times New Roman"/>
        </w:rPr>
        <w:t>427-</w:t>
      </w:r>
      <w:r w:rsidR="009C6E85">
        <w:rPr>
          <w:rFonts w:ascii="Garamond" w:hAnsi="Garamond" w:cs="Times New Roman"/>
        </w:rPr>
        <w:t>495</w:t>
      </w:r>
    </w:p>
    <w:p w14:paraId="47905A5A" w14:textId="77777777" w:rsidR="00EA25AC" w:rsidRPr="00A26B60" w:rsidRDefault="00EA25AC" w:rsidP="00EA25AC">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Katz v. US</w:t>
      </w:r>
    </w:p>
    <w:p w14:paraId="07E718F3" w14:textId="77B178EC" w:rsidR="00EA25AC" w:rsidRPr="00A26B60" w:rsidRDefault="009C6E85" w:rsidP="00EA25AC">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00894CAD">
        <w:rPr>
          <w:rFonts w:ascii="Garamond" w:hAnsi="Garamond" w:cs="Times New Roman"/>
          <w:i/>
        </w:rPr>
        <w:tab/>
      </w:r>
      <w:r w:rsidR="00EA25AC" w:rsidRPr="00A26B60">
        <w:rPr>
          <w:rFonts w:ascii="Garamond" w:hAnsi="Garamond" w:cs="Times New Roman"/>
          <w:i/>
        </w:rPr>
        <w:t>Illinois v. Gates</w:t>
      </w:r>
    </w:p>
    <w:p w14:paraId="22D7E144" w14:textId="6E78F33D" w:rsidR="00912B5E" w:rsidRPr="00EA25AC" w:rsidRDefault="009C6E85" w:rsidP="000D4147">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00894CAD">
        <w:rPr>
          <w:rFonts w:ascii="Garamond" w:hAnsi="Garamond" w:cs="Times New Roman"/>
          <w:i/>
        </w:rPr>
        <w:tab/>
      </w:r>
      <w:r w:rsidR="00EA25AC">
        <w:rPr>
          <w:rFonts w:ascii="Garamond" w:hAnsi="Garamond" w:cs="Times New Roman"/>
          <w:i/>
        </w:rPr>
        <w:t>Terry v. Ohio</w:t>
      </w:r>
    </w:p>
    <w:p w14:paraId="5C5D217C" w14:textId="149D44F9" w:rsidR="009C6E85" w:rsidRDefault="009C6E85" w:rsidP="00894CAD">
      <w:pPr>
        <w:spacing w:line="240" w:lineRule="auto"/>
        <w:ind w:left="4320" w:firstLine="720"/>
        <w:rPr>
          <w:rFonts w:ascii="Garamond" w:hAnsi="Garamond" w:cs="Times New Roman"/>
          <w:i/>
        </w:rPr>
      </w:pPr>
      <w:r w:rsidRPr="00A26B60">
        <w:rPr>
          <w:rFonts w:ascii="Garamond" w:hAnsi="Garamond" w:cs="Times New Roman"/>
          <w:i/>
        </w:rPr>
        <w:t xml:space="preserve">Mapp v. Ohio </w:t>
      </w:r>
    </w:p>
    <w:p w14:paraId="6534F11C" w14:textId="31184E97" w:rsidR="00EA25AC" w:rsidRDefault="009C6E85" w:rsidP="009C6E85">
      <w:pPr>
        <w:spacing w:line="240" w:lineRule="auto"/>
        <w:rPr>
          <w:rFonts w:ascii="Garamond" w:hAnsi="Garamond" w:cs="Times New Roman"/>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00894CAD">
        <w:rPr>
          <w:rFonts w:ascii="Garamond" w:hAnsi="Garamond" w:cs="Times New Roman"/>
          <w:i/>
        </w:rPr>
        <w:tab/>
      </w:r>
      <w:r>
        <w:rPr>
          <w:rFonts w:ascii="Garamond" w:hAnsi="Garamond" w:cs="Times New Roman"/>
          <w:i/>
        </w:rPr>
        <w:t>Miranda v. Arizona</w:t>
      </w:r>
    </w:p>
    <w:p w14:paraId="1E891220" w14:textId="66C880F8" w:rsidR="006E6C42" w:rsidRPr="009C6E85" w:rsidRDefault="00354B50" w:rsidP="000D4147">
      <w:pPr>
        <w:spacing w:line="240" w:lineRule="auto"/>
        <w:rPr>
          <w:rFonts w:ascii="Garamond" w:hAnsi="Garamond" w:cs="Times New Roman"/>
          <w:i/>
        </w:rPr>
      </w:pPr>
      <w:r w:rsidRPr="00A26B60">
        <w:rPr>
          <w:rFonts w:ascii="Garamond" w:hAnsi="Garamond" w:cs="Times New Roman"/>
          <w:i/>
        </w:rPr>
        <w:tab/>
      </w:r>
    </w:p>
    <w:p w14:paraId="29935030" w14:textId="4680AA13" w:rsidR="00EA25AC" w:rsidRDefault="00354B50" w:rsidP="009C6E85">
      <w:pPr>
        <w:spacing w:line="240" w:lineRule="auto"/>
        <w:ind w:left="720" w:firstLine="720"/>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009C6E85">
        <w:rPr>
          <w:rFonts w:ascii="Garamond" w:hAnsi="Garamond" w:cs="Times New Roman"/>
        </w:rPr>
        <w:t>Trial and Punishment</w:t>
      </w:r>
    </w:p>
    <w:p w14:paraId="13780207" w14:textId="43450145" w:rsidR="00EA25AC" w:rsidRPr="00A26B60" w:rsidRDefault="009C6E85" w:rsidP="009C6E85">
      <w:pPr>
        <w:spacing w:line="240" w:lineRule="auto"/>
        <w:ind w:left="4320"/>
        <w:rPr>
          <w:rFonts w:ascii="Garamond" w:hAnsi="Garamond" w:cs="Times New Roman"/>
          <w:i/>
        </w:rPr>
      </w:pPr>
      <w:r>
        <w:rPr>
          <w:rFonts w:ascii="Garamond" w:hAnsi="Garamond" w:cs="Times New Roman"/>
        </w:rPr>
        <w:t>Read: Epstein and Walker 497-526</w:t>
      </w:r>
      <w:r>
        <w:rPr>
          <w:rFonts w:ascii="Garamond" w:hAnsi="Garamond" w:cs="Times New Roman"/>
        </w:rPr>
        <w:br/>
        <w:t xml:space="preserve">Cases: </w:t>
      </w:r>
      <w:r w:rsidR="00894CAD">
        <w:rPr>
          <w:rFonts w:ascii="Garamond" w:hAnsi="Garamond" w:cs="Times New Roman"/>
        </w:rPr>
        <w:t xml:space="preserve">   </w:t>
      </w:r>
      <w:r w:rsidR="00EA25AC" w:rsidRPr="00A26B60">
        <w:rPr>
          <w:rFonts w:ascii="Garamond" w:hAnsi="Garamond" w:cs="Times New Roman"/>
          <w:i/>
        </w:rPr>
        <w:t>Powell v. Alabama</w:t>
      </w:r>
    </w:p>
    <w:p w14:paraId="7DF2900B" w14:textId="6C9FA334" w:rsidR="00EA25AC" w:rsidRPr="00A26B60" w:rsidRDefault="009C6E85" w:rsidP="00EA25AC">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00894CAD">
        <w:rPr>
          <w:rFonts w:ascii="Garamond" w:hAnsi="Garamond" w:cs="Times New Roman"/>
          <w:i/>
        </w:rPr>
        <w:tab/>
      </w:r>
      <w:r w:rsidR="00EA25AC" w:rsidRPr="00A26B60">
        <w:rPr>
          <w:rFonts w:ascii="Garamond" w:hAnsi="Garamond" w:cs="Times New Roman"/>
          <w:i/>
        </w:rPr>
        <w:t>Gideon v. Wainwright</w:t>
      </w:r>
    </w:p>
    <w:p w14:paraId="71691EDC" w14:textId="77777777" w:rsidR="009C6E85" w:rsidRDefault="00EA25AC" w:rsidP="00894CAD">
      <w:pPr>
        <w:spacing w:line="240" w:lineRule="auto"/>
        <w:ind w:left="4320" w:firstLine="720"/>
        <w:rPr>
          <w:rFonts w:ascii="Garamond" w:hAnsi="Garamond" w:cs="Times New Roman"/>
          <w:i/>
        </w:rPr>
      </w:pPr>
      <w:r w:rsidRPr="00A26B60">
        <w:rPr>
          <w:rFonts w:ascii="Garamond" w:hAnsi="Garamond" w:cs="Times New Roman"/>
          <w:i/>
        </w:rPr>
        <w:t>Batson v. Kentucky</w:t>
      </w:r>
    </w:p>
    <w:p w14:paraId="52E7C9F7" w14:textId="77777777" w:rsidR="009C6E85" w:rsidRDefault="009C6E85" w:rsidP="009C6E85">
      <w:pPr>
        <w:spacing w:line="240" w:lineRule="auto"/>
        <w:rPr>
          <w:rFonts w:ascii="Garamond" w:hAnsi="Garamond" w:cs="Times New Roman"/>
          <w:i/>
        </w:rPr>
      </w:pPr>
    </w:p>
    <w:p w14:paraId="4B625686" w14:textId="68D1C7B8" w:rsidR="009C6E85" w:rsidRPr="009C6E85" w:rsidRDefault="009C6E85" w:rsidP="009C6E85">
      <w:pPr>
        <w:spacing w:line="240" w:lineRule="auto"/>
        <w:ind w:left="2880" w:firstLine="720"/>
        <w:rPr>
          <w:rFonts w:ascii="Garamond" w:hAnsi="Garamond" w:cs="Times New Roman"/>
          <w:i/>
        </w:rPr>
      </w:pPr>
      <w:r>
        <w:rPr>
          <w:rFonts w:ascii="Garamond" w:hAnsi="Garamond" w:cs="Times New Roman"/>
        </w:rPr>
        <w:t>Eighth Amendment</w:t>
      </w:r>
    </w:p>
    <w:p w14:paraId="169E31EB" w14:textId="213BE6B1" w:rsidR="009C6E85" w:rsidRDefault="009C6E85" w:rsidP="009C6E85">
      <w:pPr>
        <w:spacing w:line="240"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Read: Epstein and Walker 527-552</w:t>
      </w:r>
    </w:p>
    <w:p w14:paraId="4F27C5D2" w14:textId="122F4B31" w:rsidR="009C6E85" w:rsidRDefault="009C6E85" w:rsidP="009C6E85">
      <w:pPr>
        <w:spacing w:line="240"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Additional readings to be announced</w:t>
      </w:r>
    </w:p>
    <w:p w14:paraId="4DEDB2AD" w14:textId="64705CEB" w:rsidR="009C6E85" w:rsidRDefault="009C6E85" w:rsidP="009C6E85">
      <w:pPr>
        <w:spacing w:line="240" w:lineRule="auto"/>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Cases: </w:t>
      </w:r>
      <w:r w:rsidR="00894CAD">
        <w:rPr>
          <w:rFonts w:ascii="Garamond" w:hAnsi="Garamond" w:cs="Times New Roman"/>
        </w:rPr>
        <w:t xml:space="preserve">   </w:t>
      </w:r>
      <w:r>
        <w:rPr>
          <w:rFonts w:ascii="Garamond" w:hAnsi="Garamond" w:cs="Times New Roman"/>
          <w:i/>
        </w:rPr>
        <w:t>Gregg v. Georgia</w:t>
      </w:r>
    </w:p>
    <w:p w14:paraId="66347010" w14:textId="494E85D0" w:rsidR="003D7194" w:rsidRPr="00A26B60" w:rsidRDefault="009C6E85" w:rsidP="00EA25AC">
      <w:pPr>
        <w:spacing w:line="240" w:lineRule="auto"/>
        <w:rPr>
          <w:rFonts w:ascii="Garamond" w:hAnsi="Garamond" w:cs="Times New Roman"/>
          <w:i/>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sidR="00894CAD">
        <w:rPr>
          <w:rFonts w:ascii="Garamond" w:hAnsi="Garamond" w:cs="Times New Roman"/>
          <w:i/>
        </w:rPr>
        <w:tab/>
      </w:r>
      <w:r>
        <w:rPr>
          <w:rFonts w:ascii="Garamond" w:hAnsi="Garamond" w:cs="Times New Roman"/>
          <w:i/>
        </w:rPr>
        <w:t>Atkins v. Virginia</w:t>
      </w:r>
    </w:p>
    <w:p w14:paraId="04BC0995" w14:textId="77777777" w:rsidR="0092023A" w:rsidRPr="00A26B60" w:rsidRDefault="0092023A" w:rsidP="000D4147">
      <w:pPr>
        <w:spacing w:line="240" w:lineRule="auto"/>
        <w:rPr>
          <w:rFonts w:ascii="Garamond" w:hAnsi="Garamond" w:cs="Times New Roman"/>
        </w:rPr>
      </w:pPr>
    </w:p>
    <w:p w14:paraId="759A3E84" w14:textId="01E15033" w:rsidR="009C6E85" w:rsidRDefault="009C6E85" w:rsidP="009C6E85">
      <w:pPr>
        <w:spacing w:line="240" w:lineRule="auto"/>
        <w:rPr>
          <w:rFonts w:ascii="Garamond" w:hAnsi="Garamond" w:cs="Times New Roman"/>
          <w:b/>
        </w:rPr>
      </w:pPr>
      <w:r w:rsidRPr="009C6E85">
        <w:rPr>
          <w:rFonts w:ascii="Garamond" w:hAnsi="Garamond" w:cs="Times New Roman"/>
          <w:b/>
        </w:rPr>
        <w:t xml:space="preserve">Oct </w:t>
      </w:r>
      <w:r w:rsidR="00894CAD">
        <w:rPr>
          <w:rFonts w:ascii="Garamond" w:hAnsi="Garamond" w:cs="Times New Roman"/>
          <w:b/>
        </w:rPr>
        <w:t>21</w:t>
      </w:r>
      <w:r w:rsidRPr="009C6E85">
        <w:rPr>
          <w:rFonts w:ascii="Garamond" w:hAnsi="Garamond" w:cs="Times New Roman"/>
          <w:b/>
        </w:rPr>
        <w:t>-</w:t>
      </w:r>
      <w:r w:rsidR="00894CAD">
        <w:rPr>
          <w:rFonts w:ascii="Garamond" w:hAnsi="Garamond" w:cs="Times New Roman"/>
          <w:b/>
        </w:rPr>
        <w:t>30</w:t>
      </w:r>
      <w:r w:rsidR="0092023A" w:rsidRPr="00A26B60">
        <w:rPr>
          <w:rFonts w:ascii="Garamond" w:hAnsi="Garamond" w:cs="Times New Roman"/>
        </w:rPr>
        <w:tab/>
      </w:r>
      <w:r w:rsidR="0092023A" w:rsidRPr="00A26B60">
        <w:rPr>
          <w:rFonts w:ascii="Garamond" w:hAnsi="Garamond" w:cs="Times New Roman"/>
        </w:rPr>
        <w:tab/>
      </w:r>
      <w:r w:rsidR="003D7194" w:rsidRPr="00A26B60">
        <w:rPr>
          <w:rFonts w:ascii="Garamond" w:hAnsi="Garamond" w:cs="Times New Roman"/>
        </w:rPr>
        <w:tab/>
      </w:r>
      <w:r w:rsidR="003D7194" w:rsidRPr="00A26B60">
        <w:rPr>
          <w:rFonts w:ascii="Garamond" w:hAnsi="Garamond" w:cs="Times New Roman"/>
        </w:rPr>
        <w:tab/>
      </w:r>
      <w:r w:rsidRPr="009C6E85">
        <w:rPr>
          <w:rFonts w:ascii="Garamond" w:hAnsi="Garamond" w:cs="Times New Roman"/>
          <w:b/>
        </w:rPr>
        <w:t>Discrimination</w:t>
      </w:r>
    </w:p>
    <w:p w14:paraId="3AF179B6" w14:textId="25CC90BC" w:rsidR="009C6E85" w:rsidRPr="009C6E85" w:rsidRDefault="009C6E85" w:rsidP="00894CAD">
      <w:pPr>
        <w:spacing w:line="240" w:lineRule="auto"/>
        <w:ind w:left="2880" w:firstLine="720"/>
        <w:rPr>
          <w:rFonts w:ascii="Garamond" w:hAnsi="Garamond" w:cs="Times New Roman"/>
        </w:rPr>
      </w:pPr>
      <w:r w:rsidRPr="009C6E85">
        <w:rPr>
          <w:rFonts w:ascii="Garamond" w:hAnsi="Garamond" w:cs="Times New Roman"/>
        </w:rPr>
        <w:t>Race</w:t>
      </w:r>
    </w:p>
    <w:p w14:paraId="395D4E62" w14:textId="343EB205" w:rsidR="009C6E85" w:rsidRPr="00A26B60" w:rsidRDefault="009C6E85" w:rsidP="009C6E85">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Read:</w:t>
      </w:r>
      <w:r>
        <w:rPr>
          <w:rFonts w:ascii="Garamond" w:hAnsi="Garamond" w:cs="Times New Roman"/>
        </w:rPr>
        <w:tab/>
        <w:t>Epstein and Walker 555-600</w:t>
      </w:r>
    </w:p>
    <w:p w14:paraId="4B94DCE5"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Plessy v.  Ferguson</w:t>
      </w:r>
    </w:p>
    <w:p w14:paraId="28EB081F"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Sweatt v. Painter</w:t>
      </w:r>
    </w:p>
    <w:p w14:paraId="5BA35950"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Brown v. Board of Education (I)</w:t>
      </w:r>
    </w:p>
    <w:p w14:paraId="680FE43D" w14:textId="24A639EA" w:rsidR="00FC2E41"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Brown v. Board of Education (II)</w:t>
      </w:r>
    </w:p>
    <w:p w14:paraId="6377E726" w14:textId="0C34A676" w:rsidR="009C6E85" w:rsidRPr="00A26B60" w:rsidRDefault="00FC2E41"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009C6E85" w:rsidRPr="00A26B60">
        <w:rPr>
          <w:rFonts w:ascii="Garamond" w:hAnsi="Garamond" w:cs="Times New Roman"/>
          <w:i/>
        </w:rPr>
        <w:t>Swann  v. Charlotte-Mecklenburg BED</w:t>
      </w:r>
    </w:p>
    <w:p w14:paraId="09EB81E3"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Loving v. Virginia</w:t>
      </w:r>
    </w:p>
    <w:p w14:paraId="51A99106" w14:textId="51EB209A" w:rsidR="009C6E85"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Shelley v. Kraemer</w:t>
      </w:r>
    </w:p>
    <w:p w14:paraId="3BCE5858" w14:textId="761FFB10" w:rsidR="00894CAD" w:rsidRPr="00894CAD" w:rsidRDefault="009C6E85" w:rsidP="00EA25AC">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Moose Lodge No. 107 v. Irvis</w:t>
      </w:r>
    </w:p>
    <w:p w14:paraId="244A191B" w14:textId="77777777" w:rsidR="00EA25AC" w:rsidRDefault="00EA25AC" w:rsidP="00EA25AC">
      <w:pPr>
        <w:spacing w:line="240" w:lineRule="auto"/>
        <w:rPr>
          <w:rFonts w:ascii="Garamond" w:hAnsi="Garamond" w:cs="Times New Roman"/>
          <w:i/>
        </w:rPr>
      </w:pPr>
    </w:p>
    <w:p w14:paraId="0C98F73F" w14:textId="7DB01562" w:rsidR="009C6E85" w:rsidRPr="00A26B60" w:rsidRDefault="00894CAD" w:rsidP="009C6E85">
      <w:pPr>
        <w:spacing w:line="240" w:lineRule="auto"/>
        <w:ind w:left="1440" w:firstLine="720"/>
        <w:rPr>
          <w:rFonts w:ascii="Garamond" w:hAnsi="Garamond" w:cs="Times New Roman"/>
        </w:rPr>
      </w:pPr>
      <w:r>
        <w:rPr>
          <w:rFonts w:ascii="Garamond" w:hAnsi="Garamond" w:cs="Times New Roman"/>
        </w:rPr>
        <w:tab/>
      </w:r>
      <w:r>
        <w:rPr>
          <w:rFonts w:ascii="Garamond" w:hAnsi="Garamond" w:cs="Times New Roman"/>
        </w:rPr>
        <w:tab/>
        <w:t xml:space="preserve">Sex and </w:t>
      </w:r>
      <w:r w:rsidR="009C6E85" w:rsidRPr="00A26B60">
        <w:rPr>
          <w:rFonts w:ascii="Garamond" w:hAnsi="Garamond" w:cs="Times New Roman"/>
        </w:rPr>
        <w:t>Sexual Orientation</w:t>
      </w:r>
    </w:p>
    <w:p w14:paraId="6351E7D4" w14:textId="15B28BF6" w:rsidR="009C6E85" w:rsidRPr="00A26B60" w:rsidRDefault="009C6E85" w:rsidP="009C6E85">
      <w:pPr>
        <w:spacing w:line="240" w:lineRule="auto"/>
        <w:rPr>
          <w:rFonts w:ascii="Garamond" w:hAnsi="Garamond" w:cs="Times New Roman"/>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00894CAD">
        <w:rPr>
          <w:rFonts w:ascii="Garamond" w:hAnsi="Garamond" w:cs="Times New Roman"/>
        </w:rPr>
        <w:t>Read:</w:t>
      </w:r>
      <w:r w:rsidR="00894CAD">
        <w:rPr>
          <w:rFonts w:ascii="Garamond" w:hAnsi="Garamond" w:cs="Times New Roman"/>
        </w:rPr>
        <w:tab/>
        <w:t>Epstein and Walker 607</w:t>
      </w:r>
      <w:r>
        <w:rPr>
          <w:rFonts w:ascii="Garamond" w:hAnsi="Garamond" w:cs="Times New Roman"/>
        </w:rPr>
        <w:t>-667</w:t>
      </w:r>
    </w:p>
    <w:p w14:paraId="583795D8"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r>
      <w:r w:rsidRPr="00A26B60">
        <w:rPr>
          <w:rFonts w:ascii="Garamond" w:hAnsi="Garamond" w:cs="Times New Roman"/>
        </w:rPr>
        <w:tab/>
        <w:t>Cases:</w:t>
      </w:r>
      <w:r w:rsidRPr="00A26B60">
        <w:rPr>
          <w:rFonts w:ascii="Garamond" w:hAnsi="Garamond" w:cs="Times New Roman"/>
        </w:rPr>
        <w:tab/>
      </w:r>
      <w:r w:rsidRPr="00A26B60">
        <w:rPr>
          <w:rFonts w:ascii="Garamond" w:hAnsi="Garamond" w:cs="Times New Roman"/>
          <w:i/>
        </w:rPr>
        <w:t>Reed v. Reed</w:t>
      </w:r>
    </w:p>
    <w:p w14:paraId="677C5389"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Craig v. Boren</w:t>
      </w:r>
    </w:p>
    <w:p w14:paraId="279DA755"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US v. Virginia</w:t>
      </w:r>
    </w:p>
    <w:p w14:paraId="6E38F3E8" w14:textId="77777777" w:rsidR="009C6E85"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Romer v. Evans</w:t>
      </w:r>
    </w:p>
    <w:p w14:paraId="6F8DEC34" w14:textId="19F1FF6C" w:rsidR="009C6E85" w:rsidRPr="00A26B60" w:rsidRDefault="009C6E85" w:rsidP="009C6E85">
      <w:pPr>
        <w:spacing w:line="240" w:lineRule="auto"/>
        <w:ind w:left="4320" w:firstLine="720"/>
        <w:rPr>
          <w:rFonts w:ascii="Garamond" w:hAnsi="Garamond" w:cs="Times New Roman"/>
          <w:i/>
        </w:rPr>
      </w:pPr>
      <w:r w:rsidRPr="00A26B60">
        <w:rPr>
          <w:rFonts w:ascii="Garamond" w:hAnsi="Garamond" w:cs="Times New Roman"/>
          <w:i/>
        </w:rPr>
        <w:t>Regents of U of C v. Bakke</w:t>
      </w:r>
    </w:p>
    <w:p w14:paraId="32AB8B24" w14:textId="77777777" w:rsidR="009C6E85" w:rsidRPr="00A26B60" w:rsidRDefault="009C6E85" w:rsidP="009C6E85">
      <w:pPr>
        <w:spacing w:line="240" w:lineRule="auto"/>
        <w:rPr>
          <w:rFonts w:ascii="Garamond" w:hAnsi="Garamond" w:cs="Times New Roman"/>
          <w:i/>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Adarand Constructors v. Pena</w:t>
      </w:r>
    </w:p>
    <w:p w14:paraId="624D8F44" w14:textId="331AF647" w:rsidR="009C6E85" w:rsidRDefault="009C6E85" w:rsidP="009C6E85">
      <w:pPr>
        <w:spacing w:line="240" w:lineRule="auto"/>
        <w:rPr>
          <w:rFonts w:ascii="Garamond" w:hAnsi="Garamond" w:cs="Times New Roman"/>
        </w:rPr>
      </w:pP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r>
      <w:r w:rsidRPr="00A26B60">
        <w:rPr>
          <w:rFonts w:ascii="Garamond" w:hAnsi="Garamond" w:cs="Times New Roman"/>
          <w:i/>
        </w:rPr>
        <w:tab/>
        <w:t>Grutter v. Bollinger</w:t>
      </w:r>
      <w:r w:rsidRPr="00A26B60">
        <w:rPr>
          <w:rFonts w:ascii="Garamond" w:hAnsi="Garamond" w:cs="Times New Roman"/>
        </w:rPr>
        <w:tab/>
      </w:r>
    </w:p>
    <w:p w14:paraId="43EF9683" w14:textId="77777777" w:rsidR="00894CAD" w:rsidRDefault="00894CAD" w:rsidP="009C6E85">
      <w:pPr>
        <w:spacing w:line="240" w:lineRule="auto"/>
        <w:rPr>
          <w:rFonts w:ascii="Garamond" w:hAnsi="Garamond" w:cs="Times New Roman"/>
        </w:rPr>
      </w:pPr>
    </w:p>
    <w:p w14:paraId="596E099D" w14:textId="7A5E63AD" w:rsidR="00894CAD" w:rsidRDefault="00894CAD" w:rsidP="009C6E85">
      <w:pPr>
        <w:spacing w:line="240" w:lineRule="auto"/>
        <w:rPr>
          <w:rFonts w:ascii="Garamond" w:hAnsi="Garamond" w:cs="Times New Roman"/>
          <w:b/>
        </w:rPr>
      </w:pPr>
      <w:r>
        <w:rPr>
          <w:rFonts w:ascii="Garamond" w:hAnsi="Garamond" w:cs="Times New Roman"/>
          <w:b/>
        </w:rPr>
        <w:t>Nov 1</w:t>
      </w:r>
      <w:r>
        <w:rPr>
          <w:rFonts w:ascii="Garamond" w:hAnsi="Garamond" w:cs="Times New Roman"/>
          <w:b/>
        </w:rPr>
        <w:tab/>
      </w:r>
      <w:r>
        <w:rPr>
          <w:rFonts w:ascii="Garamond" w:hAnsi="Garamond" w:cs="Times New Roman"/>
          <w:b/>
        </w:rPr>
        <w:tab/>
      </w:r>
      <w:r>
        <w:rPr>
          <w:rFonts w:ascii="Garamond" w:hAnsi="Garamond" w:cs="Times New Roman"/>
        </w:rPr>
        <w:t>Fri</w:t>
      </w:r>
      <w:r>
        <w:rPr>
          <w:rFonts w:ascii="Garamond" w:hAnsi="Garamond" w:cs="Times New Roman"/>
          <w:b/>
        </w:rPr>
        <w:tab/>
      </w:r>
      <w:r>
        <w:rPr>
          <w:rFonts w:ascii="Garamond" w:hAnsi="Garamond" w:cs="Times New Roman"/>
          <w:b/>
        </w:rPr>
        <w:tab/>
      </w:r>
      <w:r>
        <w:rPr>
          <w:rFonts w:ascii="Garamond" w:hAnsi="Garamond" w:cs="Times New Roman"/>
          <w:b/>
        </w:rPr>
        <w:tab/>
        <w:t>**NO CLASS**</w:t>
      </w:r>
    </w:p>
    <w:p w14:paraId="6C17AC93" w14:textId="634477B0" w:rsidR="00894CAD" w:rsidRPr="00894CAD" w:rsidRDefault="00894CAD" w:rsidP="009C6E85">
      <w:pPr>
        <w:spacing w:line="240" w:lineRule="auto"/>
        <w:rPr>
          <w:rFonts w:ascii="Garamond" w:hAnsi="Garamond" w:cs="Times New Roman"/>
          <w:b/>
          <w:i/>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p>
    <w:p w14:paraId="7EDB547A" w14:textId="4B2E80F7" w:rsidR="00EA25AC" w:rsidRPr="00EA25AC" w:rsidRDefault="00EA25AC" w:rsidP="009C6E85">
      <w:pPr>
        <w:spacing w:line="240" w:lineRule="auto"/>
        <w:rPr>
          <w:rFonts w:ascii="Garamond" w:hAnsi="Garamond" w:cs="Times New Roman"/>
          <w:i/>
        </w:rPr>
      </w:pPr>
    </w:p>
    <w:p w14:paraId="2EF0CB14" w14:textId="0F6256DF" w:rsidR="00894CAD" w:rsidRDefault="00894CAD" w:rsidP="000D4147">
      <w:pPr>
        <w:spacing w:line="240" w:lineRule="auto"/>
        <w:rPr>
          <w:rFonts w:ascii="Garamond" w:hAnsi="Garamond" w:cs="Times New Roman"/>
          <w:b/>
        </w:rPr>
      </w:pPr>
      <w:r>
        <w:rPr>
          <w:rFonts w:ascii="Garamond" w:hAnsi="Garamond" w:cs="Times New Roman"/>
          <w:b/>
        </w:rPr>
        <w:t>Nov 4-11</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 xml:space="preserve">Voting and Representation </w:t>
      </w:r>
    </w:p>
    <w:p w14:paraId="2DD6CDD7" w14:textId="2EAC3364" w:rsidR="00894CAD" w:rsidRDefault="00894CAD" w:rsidP="000D4147">
      <w:pPr>
        <w:spacing w:line="240" w:lineRule="auto"/>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p>
    <w:p w14:paraId="4CEB3BEF" w14:textId="5D9C1186" w:rsidR="00894CAD" w:rsidRPr="00894CAD" w:rsidRDefault="00894CAD" w:rsidP="00894CAD">
      <w:pPr>
        <w:spacing w:line="240" w:lineRule="auto"/>
        <w:rPr>
          <w:rFonts w:ascii="Garamond" w:hAnsi="Garamond" w:cs="Times New Roman"/>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sidRPr="00894CAD">
        <w:rPr>
          <w:rFonts w:ascii="Garamond" w:hAnsi="Garamond" w:cs="Times New Roman"/>
        </w:rPr>
        <w:t>Elections and Campaigns</w:t>
      </w:r>
    </w:p>
    <w:p w14:paraId="5D2E358D" w14:textId="041106F2" w:rsidR="00894CAD" w:rsidRDefault="00894CAD" w:rsidP="00894CAD">
      <w:pPr>
        <w:spacing w:line="240" w:lineRule="auto"/>
        <w:ind w:left="3600" w:firstLine="720"/>
        <w:rPr>
          <w:rFonts w:ascii="Garamond" w:hAnsi="Garamond" w:cs="Times New Roman"/>
        </w:rPr>
      </w:pPr>
      <w:r>
        <w:rPr>
          <w:rFonts w:ascii="Garamond" w:hAnsi="Garamond" w:cs="Times New Roman"/>
        </w:rPr>
        <w:t>Read: Epstein and Walker 669-676; 693-705</w:t>
      </w:r>
    </w:p>
    <w:p w14:paraId="1C4417D5" w14:textId="3192B485" w:rsidR="00894CAD" w:rsidRDefault="00894CAD" w:rsidP="00894CAD">
      <w:pPr>
        <w:spacing w:line="240" w:lineRule="auto"/>
        <w:ind w:left="3600" w:firstLine="720"/>
        <w:rPr>
          <w:rFonts w:ascii="Garamond" w:hAnsi="Garamond" w:cs="Times New Roman"/>
          <w:i/>
        </w:rPr>
      </w:pPr>
      <w:r>
        <w:rPr>
          <w:rFonts w:ascii="Garamond" w:hAnsi="Garamond" w:cs="Times New Roman"/>
        </w:rPr>
        <w:t xml:space="preserve">Cases: </w:t>
      </w:r>
      <w:r>
        <w:rPr>
          <w:rFonts w:ascii="Garamond" w:hAnsi="Garamond" w:cs="Times New Roman"/>
        </w:rPr>
        <w:tab/>
      </w:r>
      <w:r>
        <w:rPr>
          <w:rFonts w:ascii="Garamond" w:hAnsi="Garamond" w:cs="Times New Roman"/>
          <w:i/>
        </w:rPr>
        <w:t>Bush v. Gore</w:t>
      </w:r>
    </w:p>
    <w:p w14:paraId="6424130D" w14:textId="16882EE9" w:rsidR="00894CAD" w:rsidRDefault="00894CAD" w:rsidP="00894CAD">
      <w:pPr>
        <w:spacing w:line="240" w:lineRule="auto"/>
        <w:ind w:left="3600" w:firstLine="720"/>
        <w:rPr>
          <w:rFonts w:ascii="Garamond" w:hAnsi="Garamond" w:cs="Times New Roman"/>
          <w:i/>
        </w:rPr>
      </w:pPr>
      <w:r>
        <w:rPr>
          <w:rFonts w:ascii="Garamond" w:hAnsi="Garamond" w:cs="Times New Roman"/>
          <w:i/>
        </w:rPr>
        <w:tab/>
        <w:t>Citizens United v. FEC</w:t>
      </w:r>
    </w:p>
    <w:p w14:paraId="56FBD787" w14:textId="1C269EBE" w:rsidR="00894CAD" w:rsidRDefault="00894CAD" w:rsidP="00894CAD">
      <w:pPr>
        <w:spacing w:line="240" w:lineRule="auto"/>
        <w:ind w:left="3600" w:firstLine="720"/>
        <w:rPr>
          <w:rFonts w:ascii="Garamond" w:hAnsi="Garamond" w:cs="Times New Roman"/>
          <w:i/>
        </w:rPr>
      </w:pPr>
      <w:r>
        <w:rPr>
          <w:rFonts w:ascii="Garamond" w:hAnsi="Garamond" w:cs="Times New Roman"/>
          <w:i/>
        </w:rPr>
        <w:tab/>
        <w:t>McCutcheon v. FEC</w:t>
      </w:r>
    </w:p>
    <w:p w14:paraId="500C04A0" w14:textId="23C61AB7" w:rsidR="00894CAD" w:rsidRDefault="00894CAD" w:rsidP="00894CAD">
      <w:pPr>
        <w:spacing w:line="240" w:lineRule="auto"/>
        <w:ind w:left="3600" w:firstLine="720"/>
        <w:rPr>
          <w:rFonts w:ascii="Garamond" w:hAnsi="Garamond" w:cs="Times New Roman"/>
          <w:i/>
        </w:rPr>
      </w:pPr>
      <w:r>
        <w:rPr>
          <w:rFonts w:ascii="Garamond" w:hAnsi="Garamond" w:cs="Times New Roman"/>
          <w:i/>
        </w:rPr>
        <w:tab/>
        <w:t>Rucho v. Common Cause</w:t>
      </w:r>
    </w:p>
    <w:p w14:paraId="3ED39F46" w14:textId="77777777" w:rsidR="00894CAD" w:rsidRDefault="00894CAD" w:rsidP="00894CAD">
      <w:pPr>
        <w:spacing w:line="240" w:lineRule="auto"/>
        <w:ind w:left="3600" w:firstLine="720"/>
        <w:rPr>
          <w:rFonts w:ascii="Garamond" w:hAnsi="Garamond" w:cs="Times New Roman"/>
          <w:i/>
        </w:rPr>
      </w:pPr>
    </w:p>
    <w:p w14:paraId="5792037D" w14:textId="215F7F54" w:rsidR="00894CAD" w:rsidRDefault="00894CAD" w:rsidP="00894CAD">
      <w:pPr>
        <w:spacing w:line="240" w:lineRule="auto"/>
        <w:ind w:left="2880" w:firstLine="720"/>
        <w:rPr>
          <w:rFonts w:ascii="Garamond" w:hAnsi="Garamond" w:cs="Times New Roman"/>
        </w:rPr>
      </w:pPr>
      <w:r>
        <w:rPr>
          <w:rFonts w:ascii="Garamond" w:hAnsi="Garamond" w:cs="Times New Roman"/>
        </w:rPr>
        <w:lastRenderedPageBreak/>
        <w:t>Voting Rights and Representation</w:t>
      </w:r>
    </w:p>
    <w:p w14:paraId="67A47A2D" w14:textId="62BF8D02" w:rsidR="00894CAD" w:rsidRDefault="00894CAD" w:rsidP="00894CAD">
      <w:pPr>
        <w:spacing w:line="240" w:lineRule="auto"/>
        <w:ind w:left="2880" w:firstLine="720"/>
        <w:rPr>
          <w:rFonts w:ascii="Garamond" w:hAnsi="Garamond" w:cs="Times New Roman"/>
        </w:rPr>
      </w:pPr>
      <w:r>
        <w:rPr>
          <w:rFonts w:ascii="Garamond" w:hAnsi="Garamond" w:cs="Times New Roman"/>
        </w:rPr>
        <w:tab/>
        <w:t>Read: Epstein and Walker 676-693; 705-719</w:t>
      </w:r>
    </w:p>
    <w:p w14:paraId="535AF03F" w14:textId="699163AF" w:rsidR="00894CAD" w:rsidRDefault="00894CAD" w:rsidP="00894CAD">
      <w:pPr>
        <w:spacing w:line="240" w:lineRule="auto"/>
        <w:ind w:left="2880" w:firstLine="720"/>
        <w:rPr>
          <w:rFonts w:ascii="Garamond" w:hAnsi="Garamond" w:cs="Times New Roman"/>
          <w:i/>
        </w:rPr>
      </w:pPr>
      <w:r>
        <w:rPr>
          <w:rFonts w:ascii="Garamond" w:hAnsi="Garamond" w:cs="Times New Roman"/>
        </w:rPr>
        <w:tab/>
        <w:t>Cases:</w:t>
      </w:r>
      <w:r>
        <w:rPr>
          <w:rFonts w:ascii="Garamond" w:hAnsi="Garamond" w:cs="Times New Roman"/>
        </w:rPr>
        <w:tab/>
      </w:r>
      <w:r w:rsidRPr="00894CAD">
        <w:rPr>
          <w:rFonts w:ascii="Garamond" w:hAnsi="Garamond" w:cs="Times New Roman"/>
          <w:i/>
        </w:rPr>
        <w:t>Shelby County v. Holder</w:t>
      </w:r>
    </w:p>
    <w:p w14:paraId="09AA283D" w14:textId="3E959C96" w:rsidR="00894CAD" w:rsidRDefault="00894CAD" w:rsidP="00894CAD">
      <w:pPr>
        <w:spacing w:line="240" w:lineRule="auto"/>
        <w:ind w:left="2880" w:firstLine="720"/>
        <w:rPr>
          <w:rFonts w:ascii="Garamond" w:hAnsi="Garamond" w:cs="Times New Roman"/>
          <w:i/>
        </w:rPr>
      </w:pPr>
      <w:r>
        <w:rPr>
          <w:rFonts w:ascii="Garamond" w:hAnsi="Garamond" w:cs="Times New Roman"/>
          <w:i/>
        </w:rPr>
        <w:tab/>
      </w:r>
      <w:r>
        <w:rPr>
          <w:rFonts w:ascii="Garamond" w:hAnsi="Garamond" w:cs="Times New Roman"/>
          <w:i/>
        </w:rPr>
        <w:tab/>
        <w:t>Crawford v. Marion County Election Board</w:t>
      </w:r>
    </w:p>
    <w:p w14:paraId="5FD662B5" w14:textId="2EA64A19" w:rsidR="00894CAD" w:rsidRDefault="00894CAD" w:rsidP="00894CAD">
      <w:pPr>
        <w:spacing w:line="240" w:lineRule="auto"/>
        <w:ind w:left="2880" w:firstLine="720"/>
        <w:rPr>
          <w:rFonts w:ascii="Garamond" w:hAnsi="Garamond" w:cs="Times New Roman"/>
          <w:i/>
        </w:rPr>
      </w:pPr>
      <w:r>
        <w:rPr>
          <w:rFonts w:ascii="Garamond" w:hAnsi="Garamond" w:cs="Times New Roman"/>
          <w:i/>
        </w:rPr>
        <w:tab/>
      </w:r>
      <w:r>
        <w:rPr>
          <w:rFonts w:ascii="Garamond" w:hAnsi="Garamond" w:cs="Times New Roman"/>
          <w:i/>
        </w:rPr>
        <w:tab/>
        <w:t>Reynolds v. Sims</w:t>
      </w:r>
    </w:p>
    <w:p w14:paraId="634F485E" w14:textId="73982FF6" w:rsidR="00894CAD" w:rsidRDefault="00894CAD" w:rsidP="00894CAD">
      <w:pPr>
        <w:spacing w:line="240" w:lineRule="auto"/>
        <w:ind w:left="2880" w:firstLine="720"/>
        <w:rPr>
          <w:rFonts w:ascii="Garamond" w:hAnsi="Garamond" w:cs="Times New Roman"/>
          <w:i/>
        </w:rPr>
      </w:pPr>
      <w:r>
        <w:rPr>
          <w:rFonts w:ascii="Garamond" w:hAnsi="Garamond" w:cs="Times New Roman"/>
          <w:i/>
        </w:rPr>
        <w:tab/>
      </w:r>
      <w:r>
        <w:rPr>
          <w:rFonts w:ascii="Garamond" w:hAnsi="Garamond" w:cs="Times New Roman"/>
          <w:i/>
        </w:rPr>
        <w:tab/>
        <w:t>Miller v. Johnson</w:t>
      </w:r>
    </w:p>
    <w:p w14:paraId="3074ED33" w14:textId="77777777" w:rsidR="00894CAD" w:rsidRDefault="00894CAD" w:rsidP="00894CAD">
      <w:pPr>
        <w:spacing w:line="240" w:lineRule="auto"/>
        <w:rPr>
          <w:rFonts w:ascii="Garamond" w:hAnsi="Garamond" w:cs="Times New Roman"/>
          <w:i/>
        </w:rPr>
      </w:pPr>
    </w:p>
    <w:p w14:paraId="01A2968D" w14:textId="26B5E0D2" w:rsidR="00864CDF" w:rsidRDefault="00894CAD" w:rsidP="00894CAD">
      <w:pPr>
        <w:spacing w:line="240" w:lineRule="auto"/>
        <w:rPr>
          <w:rFonts w:ascii="Garamond" w:hAnsi="Garamond" w:cs="Times New Roman"/>
          <w:b/>
        </w:rPr>
      </w:pPr>
      <w:r w:rsidRPr="00894CAD">
        <w:rPr>
          <w:rFonts w:ascii="Garamond" w:hAnsi="Garamond" w:cs="Times New Roman"/>
          <w:b/>
        </w:rPr>
        <w:t>Nov 13-22</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Moot Court Simulations /Current Caseload</w:t>
      </w:r>
    </w:p>
    <w:p w14:paraId="13C67CD5" w14:textId="77777777" w:rsidR="00894CAD" w:rsidRDefault="00894CAD" w:rsidP="00894CAD">
      <w:pPr>
        <w:spacing w:line="240" w:lineRule="auto"/>
        <w:rPr>
          <w:rFonts w:ascii="Garamond" w:hAnsi="Garamond" w:cs="Times New Roman"/>
          <w:b/>
        </w:rPr>
      </w:pPr>
    </w:p>
    <w:p w14:paraId="40AFA383" w14:textId="6BA5034B" w:rsidR="00894CAD" w:rsidRDefault="00894CAD" w:rsidP="00894CAD">
      <w:pPr>
        <w:spacing w:line="240" w:lineRule="auto"/>
        <w:rPr>
          <w:rFonts w:ascii="Garamond" w:hAnsi="Garamond" w:cs="Times New Roman"/>
          <w:b/>
        </w:rPr>
      </w:pPr>
      <w:r>
        <w:rPr>
          <w:rFonts w:ascii="Garamond" w:hAnsi="Garamond" w:cs="Times New Roman"/>
          <w:b/>
        </w:rPr>
        <w:t>Nov 25</w:t>
      </w:r>
      <w:r>
        <w:rPr>
          <w:rFonts w:ascii="Garamond" w:hAnsi="Garamond" w:cs="Times New Roman"/>
          <w:b/>
        </w:rPr>
        <w:tab/>
      </w:r>
      <w:r>
        <w:rPr>
          <w:rFonts w:ascii="Garamond" w:hAnsi="Garamond" w:cs="Times New Roman"/>
          <w:b/>
        </w:rPr>
        <w:tab/>
      </w:r>
      <w:r>
        <w:rPr>
          <w:rFonts w:ascii="Garamond" w:hAnsi="Garamond" w:cs="Times New Roman"/>
        </w:rPr>
        <w:t>Mon</w:t>
      </w:r>
      <w:r>
        <w:rPr>
          <w:rFonts w:ascii="Garamond" w:hAnsi="Garamond" w:cs="Times New Roman"/>
          <w:b/>
        </w:rPr>
        <w:tab/>
      </w:r>
      <w:r>
        <w:rPr>
          <w:rFonts w:ascii="Garamond" w:hAnsi="Garamond" w:cs="Times New Roman"/>
          <w:b/>
        </w:rPr>
        <w:tab/>
      </w:r>
      <w:r>
        <w:rPr>
          <w:rFonts w:ascii="Garamond" w:hAnsi="Garamond" w:cs="Times New Roman"/>
          <w:b/>
        </w:rPr>
        <w:tab/>
        <w:t>TBD</w:t>
      </w:r>
    </w:p>
    <w:p w14:paraId="2D20B1E8" w14:textId="77777777" w:rsidR="00894CAD" w:rsidRDefault="00894CAD" w:rsidP="00894CAD">
      <w:pPr>
        <w:spacing w:line="240" w:lineRule="auto"/>
        <w:rPr>
          <w:rFonts w:ascii="Garamond" w:hAnsi="Garamond" w:cs="Times New Roman"/>
          <w:b/>
        </w:rPr>
      </w:pPr>
    </w:p>
    <w:p w14:paraId="41B8EE07" w14:textId="77777777" w:rsidR="00894CAD" w:rsidRDefault="00894CAD" w:rsidP="00894CAD">
      <w:pPr>
        <w:spacing w:line="240" w:lineRule="auto"/>
        <w:rPr>
          <w:rFonts w:ascii="Garamond" w:hAnsi="Garamond" w:cs="Times New Roman"/>
          <w:b/>
        </w:rPr>
      </w:pPr>
      <w:r>
        <w:rPr>
          <w:rFonts w:ascii="Garamond" w:hAnsi="Garamond" w:cs="Times New Roman"/>
          <w:b/>
        </w:rPr>
        <w:t>Nov 27-29</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**NO CLASS**</w:t>
      </w:r>
    </w:p>
    <w:p w14:paraId="34853E25" w14:textId="77777777" w:rsidR="00894CAD" w:rsidRDefault="00894CAD" w:rsidP="00894CAD">
      <w:pPr>
        <w:spacing w:line="240" w:lineRule="auto"/>
        <w:rPr>
          <w:rFonts w:ascii="Garamond" w:hAnsi="Garamond" w:cs="Times New Roman"/>
          <w:b/>
        </w:rPr>
      </w:pPr>
    </w:p>
    <w:p w14:paraId="05D5211D" w14:textId="1928980E" w:rsidR="00894CAD" w:rsidRDefault="00894CAD" w:rsidP="00894CAD">
      <w:pPr>
        <w:spacing w:line="240" w:lineRule="auto"/>
        <w:rPr>
          <w:rFonts w:ascii="Garamond" w:hAnsi="Garamond" w:cs="Times New Roman"/>
        </w:rPr>
      </w:pPr>
      <w:r>
        <w:rPr>
          <w:rFonts w:ascii="Garamond" w:hAnsi="Garamond" w:cs="Times New Roman"/>
          <w:b/>
        </w:rPr>
        <w:t>Dec 2</w:t>
      </w:r>
      <w:r>
        <w:rPr>
          <w:rFonts w:ascii="Garamond" w:hAnsi="Garamond" w:cs="Times New Roman"/>
          <w:b/>
        </w:rPr>
        <w:tab/>
      </w:r>
      <w:r>
        <w:rPr>
          <w:rFonts w:ascii="Garamond" w:hAnsi="Garamond" w:cs="Times New Roman"/>
          <w:b/>
        </w:rPr>
        <w:tab/>
      </w:r>
      <w:r>
        <w:rPr>
          <w:rFonts w:ascii="Garamond" w:hAnsi="Garamond" w:cs="Times New Roman"/>
        </w:rPr>
        <w:t>Mon</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rPr>
        <w:t>Evolution of Civil Rights and Liberties Through History/Wrap Up</w:t>
      </w:r>
    </w:p>
    <w:p w14:paraId="038417BC" w14:textId="77777777" w:rsidR="00894CAD" w:rsidRDefault="00894CAD" w:rsidP="00894CAD">
      <w:pPr>
        <w:spacing w:line="240" w:lineRule="auto"/>
        <w:rPr>
          <w:rFonts w:ascii="Garamond" w:hAnsi="Garamond" w:cs="Times New Roman"/>
        </w:rPr>
      </w:pPr>
    </w:p>
    <w:p w14:paraId="2A60F602" w14:textId="4593BAF2" w:rsidR="00894CAD" w:rsidRDefault="00894CAD" w:rsidP="00894CAD">
      <w:pPr>
        <w:pBdr>
          <w:bottom w:val="single" w:sz="12" w:space="1" w:color="auto"/>
        </w:pBdr>
        <w:spacing w:line="240" w:lineRule="auto"/>
        <w:rPr>
          <w:rFonts w:ascii="Garamond" w:hAnsi="Garamond" w:cs="Times New Roman"/>
          <w:b/>
        </w:rPr>
      </w:pPr>
      <w:r>
        <w:rPr>
          <w:rFonts w:ascii="Garamond" w:hAnsi="Garamond" w:cs="Times New Roman"/>
          <w:b/>
        </w:rPr>
        <w:t>Dec</w:t>
      </w:r>
      <w:r w:rsidRPr="00894CAD">
        <w:rPr>
          <w:rFonts w:ascii="Garamond" w:hAnsi="Garamond" w:cs="Times New Roman"/>
          <w:b/>
        </w:rPr>
        <w:t xml:space="preserve"> 4</w:t>
      </w:r>
      <w:r w:rsidRPr="00894CAD">
        <w:rPr>
          <w:rFonts w:ascii="Garamond" w:hAnsi="Garamond" w:cs="Times New Roman"/>
          <w:b/>
        </w:rPr>
        <w:tab/>
      </w:r>
      <w:r w:rsidRPr="00894CAD">
        <w:rPr>
          <w:rFonts w:ascii="Garamond" w:hAnsi="Garamond" w:cs="Times New Roman"/>
          <w:b/>
        </w:rPr>
        <w:tab/>
      </w:r>
      <w:r>
        <w:rPr>
          <w:rFonts w:ascii="Garamond" w:hAnsi="Garamond" w:cs="Times New Roman"/>
        </w:rPr>
        <w:t>Wed</w:t>
      </w:r>
      <w:r>
        <w:rPr>
          <w:rFonts w:ascii="Garamond" w:hAnsi="Garamond" w:cs="Times New Roman"/>
          <w:b/>
        </w:rPr>
        <w:tab/>
      </w:r>
      <w:r>
        <w:rPr>
          <w:rFonts w:ascii="Garamond" w:hAnsi="Garamond" w:cs="Times New Roman"/>
          <w:b/>
        </w:rPr>
        <w:tab/>
      </w:r>
      <w:r>
        <w:rPr>
          <w:rFonts w:ascii="Garamond" w:hAnsi="Garamond" w:cs="Times New Roman"/>
          <w:b/>
        </w:rPr>
        <w:tab/>
        <w:t>Review</w:t>
      </w:r>
    </w:p>
    <w:p w14:paraId="5EC1C1FC" w14:textId="77777777" w:rsidR="00894CAD" w:rsidRDefault="00894CAD" w:rsidP="00894CAD">
      <w:pPr>
        <w:spacing w:line="240" w:lineRule="auto"/>
        <w:rPr>
          <w:rFonts w:ascii="Garamond" w:hAnsi="Garamond" w:cs="Times New Roman"/>
          <w:b/>
        </w:rPr>
      </w:pPr>
    </w:p>
    <w:p w14:paraId="7186CCD5" w14:textId="4F77B7B2" w:rsidR="00894CAD" w:rsidRPr="00894CAD" w:rsidRDefault="00894CAD" w:rsidP="00894CAD">
      <w:pPr>
        <w:spacing w:line="240" w:lineRule="auto"/>
        <w:rPr>
          <w:rFonts w:ascii="Garamond" w:hAnsi="Garamond" w:cs="Times New Roman"/>
          <w:b/>
        </w:rPr>
      </w:pPr>
      <w:r>
        <w:rPr>
          <w:rFonts w:ascii="Garamond" w:hAnsi="Garamond" w:cs="Times New Roman"/>
          <w:b/>
        </w:rPr>
        <w:t>Dec 11</w:t>
      </w:r>
      <w:r>
        <w:rPr>
          <w:rFonts w:ascii="Garamond" w:hAnsi="Garamond" w:cs="Times New Roman"/>
          <w:b/>
        </w:rPr>
        <w:tab/>
      </w:r>
      <w:r>
        <w:rPr>
          <w:rFonts w:ascii="Garamond" w:hAnsi="Garamond" w:cs="Times New Roman"/>
          <w:b/>
        </w:rPr>
        <w:tab/>
        <w:t>Wed</w:t>
      </w:r>
      <w:r>
        <w:rPr>
          <w:rFonts w:ascii="Garamond" w:hAnsi="Garamond" w:cs="Times New Roman"/>
          <w:b/>
        </w:rPr>
        <w:tab/>
      </w:r>
      <w:r>
        <w:rPr>
          <w:rFonts w:ascii="Garamond" w:hAnsi="Garamond" w:cs="Times New Roman"/>
          <w:b/>
        </w:rPr>
        <w:tab/>
      </w:r>
      <w:r>
        <w:rPr>
          <w:rFonts w:ascii="Garamond" w:hAnsi="Garamond" w:cs="Times New Roman"/>
          <w:b/>
        </w:rPr>
        <w:tab/>
        <w:t>**FINAL EXAM** 12-3 p.m.</w:t>
      </w:r>
    </w:p>
    <w:p w14:paraId="366C58EB" w14:textId="77777777" w:rsidR="00864CDF" w:rsidRPr="00864CDF" w:rsidRDefault="00864CDF" w:rsidP="000D4147">
      <w:pPr>
        <w:spacing w:line="240" w:lineRule="auto"/>
        <w:rPr>
          <w:rFonts w:ascii="Garamond" w:hAnsi="Garamond" w:cs="Times New Roman"/>
          <w:b/>
        </w:rPr>
      </w:pPr>
    </w:p>
    <w:p w14:paraId="5D3A44D0" w14:textId="77777777" w:rsidR="00480FAD" w:rsidRPr="00A26B60" w:rsidRDefault="00480FAD" w:rsidP="000D4147">
      <w:pPr>
        <w:spacing w:line="240" w:lineRule="auto"/>
        <w:rPr>
          <w:rFonts w:ascii="Garamond" w:hAnsi="Garamond" w:cs="Times New Roman"/>
        </w:rPr>
      </w:pPr>
    </w:p>
    <w:p w14:paraId="1F6ED4FA" w14:textId="77777777" w:rsidR="00B97A12" w:rsidRPr="00A26B60" w:rsidRDefault="00B97A12" w:rsidP="00B97A12">
      <w:pPr>
        <w:autoSpaceDE w:val="0"/>
        <w:autoSpaceDN w:val="0"/>
        <w:adjustRightInd w:val="0"/>
        <w:spacing w:line="240" w:lineRule="auto"/>
        <w:rPr>
          <w:rFonts w:ascii="Garamond" w:hAnsi="Garamond" w:cs="Times-Bold"/>
          <w:b/>
          <w:bCs/>
        </w:rPr>
      </w:pPr>
      <w:r w:rsidRPr="00A26B60">
        <w:rPr>
          <w:rFonts w:ascii="Garamond" w:hAnsi="Garamond" w:cs="Times New Roman"/>
        </w:rPr>
        <w:br w:type="column"/>
      </w:r>
      <w:r w:rsidRPr="00A26B60">
        <w:rPr>
          <w:rFonts w:ascii="Garamond" w:hAnsi="Garamond" w:cs="Times-Bold"/>
          <w:b/>
          <w:bCs/>
        </w:rPr>
        <w:lastRenderedPageBreak/>
        <w:t>NOTES ON HOW TO “BRIEF” A CASE</w:t>
      </w:r>
    </w:p>
    <w:p w14:paraId="79ED467F" w14:textId="77777777" w:rsidR="002354FB" w:rsidRPr="00A26B60" w:rsidRDefault="002354FB" w:rsidP="00B97A12">
      <w:pPr>
        <w:autoSpaceDE w:val="0"/>
        <w:autoSpaceDN w:val="0"/>
        <w:adjustRightInd w:val="0"/>
        <w:spacing w:line="240" w:lineRule="auto"/>
        <w:rPr>
          <w:rFonts w:ascii="Garamond" w:hAnsi="Garamond" w:cs="Times-Bold"/>
          <w:b/>
          <w:bCs/>
        </w:rPr>
      </w:pPr>
    </w:p>
    <w:p w14:paraId="1EB66183" w14:textId="77777777" w:rsidR="00B97A12" w:rsidRPr="00A26B60" w:rsidRDefault="002354FB" w:rsidP="00B97A12">
      <w:pPr>
        <w:autoSpaceDE w:val="0"/>
        <w:autoSpaceDN w:val="0"/>
        <w:adjustRightInd w:val="0"/>
        <w:spacing w:line="240" w:lineRule="auto"/>
        <w:rPr>
          <w:rFonts w:ascii="Garamond" w:hAnsi="Garamond" w:cs="Times-Roman"/>
        </w:rPr>
      </w:pPr>
      <w:r w:rsidRPr="00A26B60">
        <w:rPr>
          <w:rFonts w:ascii="Garamond" w:hAnsi="Garamond" w:cs="Times-Roman"/>
        </w:rPr>
        <w:t>When reading</w:t>
      </w:r>
      <w:r w:rsidR="00174CF8" w:rsidRPr="00A26B60">
        <w:rPr>
          <w:rFonts w:ascii="Garamond" w:hAnsi="Garamond" w:cs="Times-Roman"/>
        </w:rPr>
        <w:t xml:space="preserve"> cases</w:t>
      </w:r>
      <w:r w:rsidRPr="00A26B60">
        <w:rPr>
          <w:rFonts w:ascii="Garamond" w:hAnsi="Garamond" w:cs="Times-Roman"/>
        </w:rPr>
        <w:t>, all students (</w:t>
      </w:r>
      <w:r w:rsidR="00B97A12" w:rsidRPr="00A26B60">
        <w:rPr>
          <w:rFonts w:ascii="Garamond" w:hAnsi="Garamond" w:cs="Times-Roman"/>
        </w:rPr>
        <w:t>as part of the course requirements</w:t>
      </w:r>
      <w:r w:rsidRPr="00A26B60">
        <w:rPr>
          <w:rFonts w:ascii="Garamond" w:hAnsi="Garamond" w:cs="Times-Roman"/>
        </w:rPr>
        <w:t>)</w:t>
      </w:r>
      <w:r w:rsidR="00B97A12" w:rsidRPr="00A26B60">
        <w:rPr>
          <w:rFonts w:ascii="Garamond" w:hAnsi="Garamond" w:cs="Times-Roman"/>
        </w:rPr>
        <w:t xml:space="preserve"> are to take notes on each case in the form of a “brief.” Taking notes following the outline below or the outline in the Epstein and Wal</w:t>
      </w:r>
      <w:r w:rsidR="00174CF8" w:rsidRPr="00A26B60">
        <w:rPr>
          <w:rFonts w:ascii="Garamond" w:hAnsi="Garamond" w:cs="Times-Roman"/>
        </w:rPr>
        <w:t xml:space="preserve">ker text (appendix 8, pg. 717) </w:t>
      </w:r>
      <w:r w:rsidR="00B97A12" w:rsidRPr="00A26B60">
        <w:rPr>
          <w:rFonts w:ascii="Garamond" w:hAnsi="Garamond" w:cs="Times-Roman"/>
        </w:rPr>
        <w:t>will not only help you understand the essential points of each case, but they will also assist you in preparing for the exams.  Importantly, a case brief should be “brief”- in that you should be able to summarize a case in 1 page or less.</w:t>
      </w:r>
    </w:p>
    <w:p w14:paraId="55C79D4E" w14:textId="77777777" w:rsidR="00B97A12" w:rsidRPr="00A26B60" w:rsidRDefault="00B97A12" w:rsidP="00B97A12">
      <w:pPr>
        <w:autoSpaceDE w:val="0"/>
        <w:autoSpaceDN w:val="0"/>
        <w:adjustRightInd w:val="0"/>
        <w:spacing w:line="240" w:lineRule="auto"/>
        <w:rPr>
          <w:rFonts w:ascii="Garamond" w:hAnsi="Garamond" w:cs="Times-Roman"/>
        </w:rPr>
      </w:pPr>
    </w:p>
    <w:p w14:paraId="65EA9472"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 xml:space="preserve">1. </w:t>
      </w:r>
      <w:r w:rsidRPr="00A26B60">
        <w:rPr>
          <w:rFonts w:ascii="Garamond" w:hAnsi="Garamond" w:cs="Times-Italic"/>
          <w:i/>
          <w:iCs/>
        </w:rPr>
        <w:t>Background Information and Case Facts</w:t>
      </w:r>
      <w:r w:rsidRPr="00A26B60">
        <w:rPr>
          <w:rFonts w:ascii="Garamond" w:hAnsi="Garamond" w:cs="Times-Roman"/>
        </w:rPr>
        <w:t>: Note the litigants in each case as well as the</w:t>
      </w:r>
    </w:p>
    <w:p w14:paraId="734DD4D1"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citation of the case.  State the facts of a particular case in as much detail as possible and</w:t>
      </w:r>
    </w:p>
    <w:p w14:paraId="0BEA5C5A"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necessary. Be sure to include key statutes or portions of the Constitution that are at issue.</w:t>
      </w:r>
    </w:p>
    <w:p w14:paraId="38E59714" w14:textId="77777777" w:rsidR="00B97A12" w:rsidRPr="00A26B60" w:rsidRDefault="00B97A12" w:rsidP="00B97A12">
      <w:pPr>
        <w:autoSpaceDE w:val="0"/>
        <w:autoSpaceDN w:val="0"/>
        <w:adjustRightInd w:val="0"/>
        <w:spacing w:line="240" w:lineRule="auto"/>
        <w:rPr>
          <w:rFonts w:ascii="Garamond" w:hAnsi="Garamond" w:cs="Times-Roman"/>
        </w:rPr>
      </w:pPr>
    </w:p>
    <w:p w14:paraId="5AE19E73"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 xml:space="preserve">2. </w:t>
      </w:r>
      <w:r w:rsidRPr="00A26B60">
        <w:rPr>
          <w:rFonts w:ascii="Garamond" w:hAnsi="Garamond" w:cs="Times-Italic"/>
          <w:i/>
          <w:iCs/>
        </w:rPr>
        <w:t>Central Issues</w:t>
      </w:r>
      <w:r w:rsidRPr="00A26B60">
        <w:rPr>
          <w:rFonts w:ascii="Garamond" w:hAnsi="Garamond" w:cs="Times-Roman"/>
        </w:rPr>
        <w:t>: State the central issue(s) in the case in the form of a question that can be</w:t>
      </w:r>
    </w:p>
    <w:p w14:paraId="1C8886DC"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answered “yes” or “no.” For example,</w:t>
      </w:r>
    </w:p>
    <w:p w14:paraId="3CAA5AAC"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(a) Is it legitimate for a state to ban all abortions in public hospitals?</w:t>
      </w:r>
    </w:p>
    <w:p w14:paraId="6E654D87"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(b) Does the</w:t>
      </w:r>
      <w:r w:rsidR="00174CF8" w:rsidRPr="00A26B60">
        <w:rPr>
          <w:rFonts w:ascii="Garamond" w:hAnsi="Garamond" w:cs="Times-Roman"/>
        </w:rPr>
        <w:t xml:space="preserve"> President of the United States</w:t>
      </w:r>
      <w:r w:rsidRPr="00A26B60">
        <w:rPr>
          <w:rFonts w:ascii="Garamond" w:hAnsi="Garamond" w:cs="Times-Roman"/>
        </w:rPr>
        <w:t xml:space="preserve"> have absolute immunity from all civil suits?</w:t>
      </w:r>
    </w:p>
    <w:p w14:paraId="3F5C141A" w14:textId="77777777" w:rsidR="00B97A12" w:rsidRPr="00A26B60" w:rsidRDefault="00B97A12" w:rsidP="00B97A12">
      <w:pPr>
        <w:autoSpaceDE w:val="0"/>
        <w:autoSpaceDN w:val="0"/>
        <w:adjustRightInd w:val="0"/>
        <w:spacing w:line="240" w:lineRule="auto"/>
        <w:rPr>
          <w:rFonts w:ascii="Garamond" w:hAnsi="Garamond" w:cs="Times-Roman"/>
        </w:rPr>
      </w:pPr>
    </w:p>
    <w:p w14:paraId="4A7BFE30"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 xml:space="preserve">3. </w:t>
      </w:r>
      <w:r w:rsidRPr="00A26B60">
        <w:rPr>
          <w:rFonts w:ascii="Garamond" w:hAnsi="Garamond" w:cs="Times-Italic"/>
          <w:i/>
          <w:iCs/>
        </w:rPr>
        <w:t>Answer the Questions</w:t>
      </w:r>
      <w:r w:rsidRPr="00A26B60">
        <w:rPr>
          <w:rFonts w:ascii="Garamond" w:hAnsi="Garamond" w:cs="Times-Roman"/>
        </w:rPr>
        <w:t>: If the questions are stated properly, this can be done quite simply.</w:t>
      </w:r>
    </w:p>
    <w:p w14:paraId="11D361FD"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So, for (a) above, the answer is “no,” and for (b), the answer is “yes.”</w:t>
      </w:r>
    </w:p>
    <w:p w14:paraId="7562E59F" w14:textId="77777777" w:rsidR="00B97A12" w:rsidRPr="00A26B60" w:rsidRDefault="00B97A12" w:rsidP="00B97A12">
      <w:pPr>
        <w:autoSpaceDE w:val="0"/>
        <w:autoSpaceDN w:val="0"/>
        <w:adjustRightInd w:val="0"/>
        <w:spacing w:line="240" w:lineRule="auto"/>
        <w:rPr>
          <w:rFonts w:ascii="Garamond" w:hAnsi="Garamond" w:cs="Times-Roman"/>
        </w:rPr>
      </w:pPr>
    </w:p>
    <w:p w14:paraId="6E10063C"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 xml:space="preserve">4. </w:t>
      </w:r>
      <w:r w:rsidRPr="00A26B60">
        <w:rPr>
          <w:rFonts w:ascii="Garamond" w:hAnsi="Garamond" w:cs="Times-Italic"/>
          <w:i/>
          <w:iCs/>
        </w:rPr>
        <w:t>Why</w:t>
      </w:r>
      <w:r w:rsidRPr="00A26B60">
        <w:rPr>
          <w:rFonts w:ascii="Garamond" w:hAnsi="Garamond" w:cs="Times-Roman"/>
        </w:rPr>
        <w:t>: Why did the Court decide the case this way? Here you should note the reasons given</w:t>
      </w:r>
    </w:p>
    <w:p w14:paraId="77CC2733"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by the majority for their decision. Take careful notes to make sure the opinion is a majority</w:t>
      </w:r>
    </w:p>
    <w:p w14:paraId="6E08D605"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opinion and not a plurality opinion. A majority opinion is one agreed to by a majority of the</w:t>
      </w:r>
    </w:p>
    <w:p w14:paraId="64077FD1"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Court, whereas a plurality opinion is one agreed to by more justices than agree with another</w:t>
      </w:r>
    </w:p>
    <w:p w14:paraId="0EBF5476"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opinion. You should note which justices join the majority (or plurality) opinion.</w:t>
      </w:r>
    </w:p>
    <w:p w14:paraId="5D17FD0B" w14:textId="77777777" w:rsidR="00B97A12" w:rsidRPr="00A26B60" w:rsidRDefault="00B97A12" w:rsidP="00B97A12">
      <w:pPr>
        <w:autoSpaceDE w:val="0"/>
        <w:autoSpaceDN w:val="0"/>
        <w:adjustRightInd w:val="0"/>
        <w:spacing w:line="240" w:lineRule="auto"/>
        <w:rPr>
          <w:rFonts w:ascii="Garamond" w:hAnsi="Garamond" w:cs="Times-Roman"/>
        </w:rPr>
      </w:pPr>
    </w:p>
    <w:p w14:paraId="7C538874"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 xml:space="preserve">5. </w:t>
      </w:r>
      <w:r w:rsidRPr="00A26B60">
        <w:rPr>
          <w:rFonts w:ascii="Garamond" w:hAnsi="Garamond" w:cs="Times-Italic"/>
          <w:i/>
          <w:iCs/>
        </w:rPr>
        <w:t>Other Opinions</w:t>
      </w:r>
      <w:r w:rsidRPr="00A26B60">
        <w:rPr>
          <w:rFonts w:ascii="Garamond" w:hAnsi="Garamond" w:cs="Times-Roman"/>
        </w:rPr>
        <w:t>: Is there a concurring opinion (or more than one) or a dissenting opinion (or</w:t>
      </w:r>
    </w:p>
    <w:p w14:paraId="2BA6B4D7"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more than one)? A concurring opinion is one where a justice agrees with the outcome of a</w:t>
      </w:r>
    </w:p>
    <w:p w14:paraId="357468C2"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particular case but disagrees with the reasons given by the Court. A dissenting opinion is one</w:t>
      </w:r>
    </w:p>
    <w:p w14:paraId="4DE3AD59"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where the justice disagrees with the outcome of the case and writes to express this</w:t>
      </w:r>
    </w:p>
    <w:p w14:paraId="327E0520"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disagreement. You should note what these opinions say. You should also note if other</w:t>
      </w:r>
    </w:p>
    <w:p w14:paraId="279775A4"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justices join a concurring opinion or dissenting opinion.</w:t>
      </w:r>
    </w:p>
    <w:p w14:paraId="7888E652" w14:textId="77777777" w:rsidR="00B97A12" w:rsidRPr="00A26B60" w:rsidRDefault="00B97A12" w:rsidP="00B97A12">
      <w:pPr>
        <w:autoSpaceDE w:val="0"/>
        <w:autoSpaceDN w:val="0"/>
        <w:adjustRightInd w:val="0"/>
        <w:spacing w:line="240" w:lineRule="auto"/>
        <w:rPr>
          <w:rFonts w:ascii="Garamond" w:hAnsi="Garamond" w:cs="Times-Roman"/>
        </w:rPr>
      </w:pPr>
    </w:p>
    <w:p w14:paraId="36F8DE83"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 xml:space="preserve">6. </w:t>
      </w:r>
      <w:r w:rsidRPr="00A26B60">
        <w:rPr>
          <w:rFonts w:ascii="Garamond" w:hAnsi="Garamond" w:cs="Times-Italic"/>
          <w:i/>
          <w:iCs/>
        </w:rPr>
        <w:t>Principles of Law</w:t>
      </w:r>
      <w:r w:rsidRPr="00A26B60">
        <w:rPr>
          <w:rFonts w:ascii="Garamond" w:hAnsi="Garamond" w:cs="Times-Roman"/>
        </w:rPr>
        <w:t>: You should try to summarize the principles of law in the case in one</w:t>
      </w:r>
    </w:p>
    <w:p w14:paraId="047D11D9"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statement. For example, in (b): The President of the United States is absolutely immune</w:t>
      </w:r>
    </w:p>
    <w:p w14:paraId="4D226588"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from civil suits concerning his activities as President.</w:t>
      </w:r>
    </w:p>
    <w:p w14:paraId="3B9DF8FC" w14:textId="77777777" w:rsidR="00B97A12" w:rsidRPr="00A26B60" w:rsidRDefault="00B97A12" w:rsidP="00B97A12">
      <w:pPr>
        <w:autoSpaceDE w:val="0"/>
        <w:autoSpaceDN w:val="0"/>
        <w:adjustRightInd w:val="0"/>
        <w:spacing w:line="240" w:lineRule="auto"/>
        <w:rPr>
          <w:rFonts w:ascii="Garamond" w:hAnsi="Garamond" w:cs="Times-Roman"/>
        </w:rPr>
      </w:pPr>
    </w:p>
    <w:p w14:paraId="3665A893"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 xml:space="preserve">7. </w:t>
      </w:r>
      <w:r w:rsidRPr="00A26B60">
        <w:rPr>
          <w:rFonts w:ascii="Garamond" w:hAnsi="Garamond" w:cs="Times-Italic"/>
          <w:i/>
          <w:iCs/>
        </w:rPr>
        <w:t>Put the Case in Perspective</w:t>
      </w:r>
      <w:r w:rsidRPr="00A26B60">
        <w:rPr>
          <w:rFonts w:ascii="Garamond" w:hAnsi="Garamond" w:cs="Times-Roman"/>
        </w:rPr>
        <w:t>: Put the case in context: How is it similar to previous cases on</w:t>
      </w:r>
    </w:p>
    <w:p w14:paraId="7500DEC0" w14:textId="77777777" w:rsidR="00B97A12" w:rsidRPr="00A26B60" w:rsidRDefault="00B97A12" w:rsidP="00B97A12">
      <w:pPr>
        <w:autoSpaceDE w:val="0"/>
        <w:autoSpaceDN w:val="0"/>
        <w:adjustRightInd w:val="0"/>
        <w:spacing w:line="240" w:lineRule="auto"/>
        <w:rPr>
          <w:rFonts w:ascii="Garamond" w:hAnsi="Garamond" w:cs="Times-Roman"/>
        </w:rPr>
      </w:pPr>
      <w:r w:rsidRPr="00A26B60">
        <w:rPr>
          <w:rFonts w:ascii="Garamond" w:hAnsi="Garamond" w:cs="Times-Roman"/>
        </w:rPr>
        <w:t>the issue? How does it differ? Did the Court overrule a previous decision (precedent) or did</w:t>
      </w:r>
    </w:p>
    <w:p w14:paraId="3D6E534D" w14:textId="77777777" w:rsidR="00B97A12" w:rsidRPr="00A26B60" w:rsidRDefault="00174CF8" w:rsidP="00B97A12">
      <w:pPr>
        <w:autoSpaceDE w:val="0"/>
        <w:autoSpaceDN w:val="0"/>
        <w:adjustRightInd w:val="0"/>
        <w:spacing w:line="240" w:lineRule="auto"/>
        <w:rPr>
          <w:rFonts w:ascii="Garamond" w:hAnsi="Garamond" w:cs="Times-Roman"/>
        </w:rPr>
      </w:pPr>
      <w:r w:rsidRPr="00A26B60">
        <w:rPr>
          <w:rFonts w:ascii="Garamond" w:hAnsi="Garamond" w:cs="Times-Roman"/>
        </w:rPr>
        <w:t>it just</w:t>
      </w:r>
      <w:r w:rsidR="00B97A12" w:rsidRPr="00A26B60">
        <w:rPr>
          <w:rFonts w:ascii="Garamond" w:hAnsi="Garamond" w:cs="Times-Roman"/>
        </w:rPr>
        <w:t xml:space="preserve"> extend a previous ruling? What ar</w:t>
      </w:r>
      <w:r w:rsidRPr="00A26B60">
        <w:rPr>
          <w:rFonts w:ascii="Garamond" w:hAnsi="Garamond" w:cs="Times-Roman"/>
        </w:rPr>
        <w:t>e the implications from the</w:t>
      </w:r>
      <w:r w:rsidR="00B97A12" w:rsidRPr="00A26B60">
        <w:rPr>
          <w:rFonts w:ascii="Garamond" w:hAnsi="Garamond" w:cs="Times-Roman"/>
        </w:rPr>
        <w:t xml:space="preserve"> decision? That</w:t>
      </w:r>
    </w:p>
    <w:p w14:paraId="4C7E8C03" w14:textId="77777777" w:rsidR="00480FAD" w:rsidRPr="00A26B60" w:rsidRDefault="00B97A12" w:rsidP="00B97A12">
      <w:pPr>
        <w:rPr>
          <w:rFonts w:ascii="Garamond" w:hAnsi="Garamond" w:cs="Times New Roman"/>
        </w:rPr>
      </w:pPr>
      <w:r w:rsidRPr="00A26B60">
        <w:rPr>
          <w:rFonts w:ascii="Garamond" w:hAnsi="Garamond" w:cs="Times-Roman"/>
        </w:rPr>
        <w:t>is, how will this case affect future rulings?</w:t>
      </w:r>
    </w:p>
    <w:sectPr w:rsidR="00480FAD" w:rsidRPr="00A26B60" w:rsidSect="000D4147">
      <w:footerReference w:type="default" r:id="rId9"/>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76AE" w14:textId="77777777" w:rsidR="0007406E" w:rsidRDefault="0007406E" w:rsidP="00372DC0">
      <w:pPr>
        <w:spacing w:line="240" w:lineRule="auto"/>
      </w:pPr>
      <w:r>
        <w:separator/>
      </w:r>
    </w:p>
  </w:endnote>
  <w:endnote w:type="continuationSeparator" w:id="0">
    <w:p w14:paraId="6967E8E6" w14:textId="77777777" w:rsidR="0007406E" w:rsidRDefault="0007406E" w:rsidP="00372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8983"/>
      <w:docPartObj>
        <w:docPartGallery w:val="Page Numbers (Bottom of Page)"/>
        <w:docPartUnique/>
      </w:docPartObj>
    </w:sdtPr>
    <w:sdtEndPr/>
    <w:sdtContent>
      <w:p w14:paraId="4CEEB93A" w14:textId="77777777" w:rsidR="00271A4B" w:rsidRDefault="00630127">
        <w:pPr>
          <w:pStyle w:val="Footer"/>
          <w:jc w:val="right"/>
        </w:pPr>
        <w:r>
          <w:fldChar w:fldCharType="begin"/>
        </w:r>
        <w:r>
          <w:instrText xml:space="preserve"> PAGE   \* MERGEFORMAT </w:instrText>
        </w:r>
        <w:r>
          <w:fldChar w:fldCharType="separate"/>
        </w:r>
        <w:r w:rsidR="0070150F">
          <w:rPr>
            <w:noProof/>
          </w:rPr>
          <w:t>1</w:t>
        </w:r>
        <w:r>
          <w:rPr>
            <w:noProof/>
          </w:rPr>
          <w:fldChar w:fldCharType="end"/>
        </w:r>
      </w:p>
    </w:sdtContent>
  </w:sdt>
  <w:p w14:paraId="7D44B557" w14:textId="77777777" w:rsidR="00271A4B" w:rsidRDefault="00271A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3E3E5" w14:textId="77777777" w:rsidR="0007406E" w:rsidRDefault="0007406E" w:rsidP="00372DC0">
      <w:pPr>
        <w:spacing w:line="240" w:lineRule="auto"/>
      </w:pPr>
      <w:r>
        <w:separator/>
      </w:r>
    </w:p>
  </w:footnote>
  <w:footnote w:type="continuationSeparator" w:id="0">
    <w:p w14:paraId="1F25D104" w14:textId="77777777" w:rsidR="0007406E" w:rsidRDefault="0007406E" w:rsidP="00372DC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550C8"/>
    <w:multiLevelType w:val="hybridMultilevel"/>
    <w:tmpl w:val="7526C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C22C2E"/>
    <w:multiLevelType w:val="hybridMultilevel"/>
    <w:tmpl w:val="7FC0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9358F9"/>
    <w:multiLevelType w:val="hybridMultilevel"/>
    <w:tmpl w:val="06D44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F67CD3"/>
    <w:multiLevelType w:val="hybridMultilevel"/>
    <w:tmpl w:val="58902672"/>
    <w:lvl w:ilvl="0" w:tplc="6994A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AD"/>
    <w:rsid w:val="00020249"/>
    <w:rsid w:val="0007406E"/>
    <w:rsid w:val="00087AE0"/>
    <w:rsid w:val="00095B1D"/>
    <w:rsid w:val="000A2926"/>
    <w:rsid w:val="000D4147"/>
    <w:rsid w:val="000D62A3"/>
    <w:rsid w:val="00103349"/>
    <w:rsid w:val="00114130"/>
    <w:rsid w:val="0014705B"/>
    <w:rsid w:val="00157FB6"/>
    <w:rsid w:val="00174CF8"/>
    <w:rsid w:val="0018208B"/>
    <w:rsid w:val="00197336"/>
    <w:rsid w:val="001C283B"/>
    <w:rsid w:val="001D3E7F"/>
    <w:rsid w:val="001D584F"/>
    <w:rsid w:val="001E6843"/>
    <w:rsid w:val="002354FB"/>
    <w:rsid w:val="00250AF8"/>
    <w:rsid w:val="00254808"/>
    <w:rsid w:val="002702AC"/>
    <w:rsid w:val="00271A4B"/>
    <w:rsid w:val="00354B50"/>
    <w:rsid w:val="00370D8A"/>
    <w:rsid w:val="00372DAF"/>
    <w:rsid w:val="00372DC0"/>
    <w:rsid w:val="003D7194"/>
    <w:rsid w:val="003F49D1"/>
    <w:rsid w:val="00480FAD"/>
    <w:rsid w:val="0049501D"/>
    <w:rsid w:val="004971AB"/>
    <w:rsid w:val="004C0D30"/>
    <w:rsid w:val="00501961"/>
    <w:rsid w:val="0051505D"/>
    <w:rsid w:val="0054256E"/>
    <w:rsid w:val="00560F15"/>
    <w:rsid w:val="005703CF"/>
    <w:rsid w:val="00595629"/>
    <w:rsid w:val="005A0158"/>
    <w:rsid w:val="005B2A54"/>
    <w:rsid w:val="005E2C6A"/>
    <w:rsid w:val="00623091"/>
    <w:rsid w:val="00630127"/>
    <w:rsid w:val="00642B95"/>
    <w:rsid w:val="0066246C"/>
    <w:rsid w:val="00674D6A"/>
    <w:rsid w:val="006D16F6"/>
    <w:rsid w:val="006E6C42"/>
    <w:rsid w:val="00700771"/>
    <w:rsid w:val="0070150F"/>
    <w:rsid w:val="00716FC7"/>
    <w:rsid w:val="0071794A"/>
    <w:rsid w:val="00774BC2"/>
    <w:rsid w:val="00793C6C"/>
    <w:rsid w:val="007969C5"/>
    <w:rsid w:val="0081162D"/>
    <w:rsid w:val="00811644"/>
    <w:rsid w:val="00842618"/>
    <w:rsid w:val="00856B8D"/>
    <w:rsid w:val="00864CDF"/>
    <w:rsid w:val="00894CAD"/>
    <w:rsid w:val="008C193D"/>
    <w:rsid w:val="008D077E"/>
    <w:rsid w:val="008D764F"/>
    <w:rsid w:val="00912B5E"/>
    <w:rsid w:val="0092023A"/>
    <w:rsid w:val="00922004"/>
    <w:rsid w:val="00923552"/>
    <w:rsid w:val="00937088"/>
    <w:rsid w:val="00976F89"/>
    <w:rsid w:val="009B30F1"/>
    <w:rsid w:val="009C6E85"/>
    <w:rsid w:val="009E2E96"/>
    <w:rsid w:val="00A26B60"/>
    <w:rsid w:val="00A36498"/>
    <w:rsid w:val="00A65D30"/>
    <w:rsid w:val="00AE3286"/>
    <w:rsid w:val="00AE7A89"/>
    <w:rsid w:val="00B1416A"/>
    <w:rsid w:val="00B85F1A"/>
    <w:rsid w:val="00B97A12"/>
    <w:rsid w:val="00BB488E"/>
    <w:rsid w:val="00BC1979"/>
    <w:rsid w:val="00BC3FAF"/>
    <w:rsid w:val="00C07452"/>
    <w:rsid w:val="00C07A48"/>
    <w:rsid w:val="00C56F49"/>
    <w:rsid w:val="00CA5035"/>
    <w:rsid w:val="00CB6884"/>
    <w:rsid w:val="00CC76D1"/>
    <w:rsid w:val="00CF6B4A"/>
    <w:rsid w:val="00D34DC6"/>
    <w:rsid w:val="00D621EC"/>
    <w:rsid w:val="00D71766"/>
    <w:rsid w:val="00D73A72"/>
    <w:rsid w:val="00D7749A"/>
    <w:rsid w:val="00D83BBE"/>
    <w:rsid w:val="00D851FB"/>
    <w:rsid w:val="00D91BB6"/>
    <w:rsid w:val="00DA41AF"/>
    <w:rsid w:val="00E02AD0"/>
    <w:rsid w:val="00E15BEA"/>
    <w:rsid w:val="00E20998"/>
    <w:rsid w:val="00E43FBE"/>
    <w:rsid w:val="00E4769D"/>
    <w:rsid w:val="00E47E7B"/>
    <w:rsid w:val="00EA25AC"/>
    <w:rsid w:val="00EC5C47"/>
    <w:rsid w:val="00ED1B2C"/>
    <w:rsid w:val="00F01C35"/>
    <w:rsid w:val="00F12E40"/>
    <w:rsid w:val="00F55A3E"/>
    <w:rsid w:val="00F76490"/>
    <w:rsid w:val="00F9417C"/>
    <w:rsid w:val="00FC2E41"/>
    <w:rsid w:val="00FC7D6A"/>
    <w:rsid w:val="00FC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8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6FC7"/>
    <w:rPr>
      <w:color w:val="0000FF"/>
      <w:u w:val="single"/>
    </w:rPr>
  </w:style>
  <w:style w:type="paragraph" w:styleId="ListParagraph">
    <w:name w:val="List Paragraph"/>
    <w:basedOn w:val="Normal"/>
    <w:uiPriority w:val="34"/>
    <w:qFormat/>
    <w:rsid w:val="00716FC7"/>
    <w:pPr>
      <w:spacing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2D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72DC0"/>
  </w:style>
  <w:style w:type="paragraph" w:styleId="Footer">
    <w:name w:val="footer"/>
    <w:basedOn w:val="Normal"/>
    <w:link w:val="FooterChar"/>
    <w:uiPriority w:val="99"/>
    <w:unhideWhenUsed/>
    <w:rsid w:val="00372DC0"/>
    <w:pPr>
      <w:tabs>
        <w:tab w:val="center" w:pos="4680"/>
        <w:tab w:val="right" w:pos="9360"/>
      </w:tabs>
      <w:spacing w:line="240" w:lineRule="auto"/>
    </w:pPr>
  </w:style>
  <w:style w:type="character" w:customStyle="1" w:styleId="FooterChar">
    <w:name w:val="Footer Char"/>
    <w:basedOn w:val="DefaultParagraphFont"/>
    <w:link w:val="Footer"/>
    <w:uiPriority w:val="99"/>
    <w:rsid w:val="00372DC0"/>
  </w:style>
  <w:style w:type="character" w:styleId="FollowedHyperlink">
    <w:name w:val="FollowedHyperlink"/>
    <w:basedOn w:val="DefaultParagraphFont"/>
    <w:uiPriority w:val="99"/>
    <w:semiHidden/>
    <w:unhideWhenUsed/>
    <w:rsid w:val="007969C5"/>
    <w:rPr>
      <w:color w:val="800080" w:themeColor="followedHyperlink"/>
      <w:u w:val="single"/>
    </w:rPr>
  </w:style>
  <w:style w:type="table" w:styleId="TableGrid">
    <w:name w:val="Table Grid"/>
    <w:basedOn w:val="TableNormal"/>
    <w:uiPriority w:val="59"/>
    <w:rsid w:val="00864C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3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otusblog.com/2019/07/symposium-the-calm-before-the-storm-for-religious-liberty-cas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590A-3265-6F4A-AF41-89225C94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2960</Words>
  <Characters>16878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Wedeking</dc:creator>
  <cp:keywords/>
  <dc:description/>
  <cp:lastModifiedBy>Denison, Alexander</cp:lastModifiedBy>
  <cp:revision>8</cp:revision>
  <dcterms:created xsi:type="dcterms:W3CDTF">2019-08-12T00:17:00Z</dcterms:created>
  <dcterms:modified xsi:type="dcterms:W3CDTF">2019-08-12T17:45:00Z</dcterms:modified>
</cp:coreProperties>
</file>