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EE49A" w14:textId="77777777" w:rsidR="00716FC7" w:rsidRPr="00C9455F" w:rsidRDefault="00C9455F" w:rsidP="00716FC7">
      <w:pPr>
        <w:jc w:val="center"/>
        <w:rPr>
          <w:rFonts w:ascii="Garamond" w:hAnsi="Garamond"/>
          <w:b/>
          <w:sz w:val="32"/>
          <w:szCs w:val="32"/>
        </w:rPr>
      </w:pPr>
      <w:r>
        <w:rPr>
          <w:rFonts w:ascii="Garamond" w:hAnsi="Garamond"/>
          <w:b/>
          <w:sz w:val="32"/>
          <w:szCs w:val="32"/>
        </w:rPr>
        <w:t>Political Science 4700</w:t>
      </w:r>
      <w:r w:rsidR="00716FC7" w:rsidRPr="00C9455F">
        <w:rPr>
          <w:rFonts w:ascii="Garamond" w:hAnsi="Garamond"/>
          <w:b/>
          <w:sz w:val="32"/>
          <w:szCs w:val="32"/>
        </w:rPr>
        <w:t>– Constitutional Law</w:t>
      </w:r>
      <w:r>
        <w:rPr>
          <w:rFonts w:ascii="Garamond" w:hAnsi="Garamond"/>
          <w:b/>
          <w:sz w:val="32"/>
          <w:szCs w:val="32"/>
        </w:rPr>
        <w:t>: Institutional Powers</w:t>
      </w:r>
    </w:p>
    <w:p w14:paraId="76B4EE4A" w14:textId="77777777" w:rsidR="00716FC7" w:rsidRPr="00C9455F" w:rsidRDefault="00716FC7" w:rsidP="00C9455F">
      <w:pPr>
        <w:spacing w:line="240" w:lineRule="auto"/>
        <w:jc w:val="center"/>
        <w:rPr>
          <w:rFonts w:ascii="Garamond" w:hAnsi="Garamond"/>
          <w:b/>
        </w:rPr>
      </w:pPr>
      <w:r w:rsidRPr="00C9455F">
        <w:rPr>
          <w:rFonts w:ascii="Garamond" w:hAnsi="Garamond"/>
          <w:b/>
        </w:rPr>
        <w:t>Univer</w:t>
      </w:r>
      <w:r w:rsidR="00C9455F" w:rsidRPr="00C9455F">
        <w:rPr>
          <w:rFonts w:ascii="Garamond" w:hAnsi="Garamond"/>
          <w:b/>
        </w:rPr>
        <w:t xml:space="preserve">sity of </w:t>
      </w:r>
      <w:proofErr w:type="gramStart"/>
      <w:r w:rsidR="00C9455F" w:rsidRPr="00C9455F">
        <w:rPr>
          <w:rFonts w:ascii="Garamond" w:hAnsi="Garamond"/>
          <w:b/>
        </w:rPr>
        <w:t>Georgia  -</w:t>
      </w:r>
      <w:proofErr w:type="gramEnd"/>
      <w:r w:rsidR="00C9455F" w:rsidRPr="00C9455F">
        <w:rPr>
          <w:rFonts w:ascii="Garamond" w:hAnsi="Garamond"/>
          <w:b/>
        </w:rPr>
        <w:t xml:space="preserve">  Fall</w:t>
      </w:r>
      <w:r w:rsidR="00C32271" w:rsidRPr="00C9455F">
        <w:rPr>
          <w:rFonts w:ascii="Garamond" w:hAnsi="Garamond"/>
          <w:b/>
        </w:rPr>
        <w:t xml:space="preserve"> 2019</w:t>
      </w:r>
    </w:p>
    <w:p w14:paraId="162680F3" w14:textId="77777777" w:rsidR="00716FC7" w:rsidRPr="00C9455F" w:rsidRDefault="00223237" w:rsidP="00C9455F">
      <w:pPr>
        <w:spacing w:line="240" w:lineRule="auto"/>
        <w:jc w:val="center"/>
        <w:rPr>
          <w:rFonts w:ascii="Garamond" w:hAnsi="Garamond"/>
          <w:b/>
        </w:rPr>
      </w:pPr>
      <w:r w:rsidRPr="00C9455F">
        <w:rPr>
          <w:rFonts w:ascii="Garamond" w:hAnsi="Garamond"/>
          <w:b/>
        </w:rPr>
        <w:t>Monda</w:t>
      </w:r>
      <w:r w:rsidR="00C9455F">
        <w:rPr>
          <w:rFonts w:ascii="Garamond" w:hAnsi="Garamond"/>
          <w:b/>
        </w:rPr>
        <w:t>y, Wednesday, Friday: 11:15-12:05 Baldwin Hall 101D</w:t>
      </w:r>
    </w:p>
    <w:p w14:paraId="5E2DABB0" w14:textId="41A052EA" w:rsidR="00716FC7" w:rsidRPr="00C9455F" w:rsidRDefault="00C9455F" w:rsidP="00C9455F">
      <w:pPr>
        <w:spacing w:line="240" w:lineRule="auto"/>
        <w:jc w:val="center"/>
        <w:rPr>
          <w:rFonts w:ascii="Garamond" w:hAnsi="Garamond"/>
        </w:rPr>
      </w:pPr>
      <w:r w:rsidRPr="00C9455F">
        <w:rPr>
          <w:rFonts w:ascii="Garamond" w:hAnsi="Garamond"/>
          <w:b/>
        </w:rPr>
        <w:t>Alex Deniso</w:t>
      </w:r>
      <w:r>
        <w:rPr>
          <w:rFonts w:ascii="Garamond" w:hAnsi="Garamond"/>
          <w:b/>
        </w:rPr>
        <w:t>n</w:t>
      </w:r>
      <w:r w:rsidR="00197BFC">
        <w:rPr>
          <w:rFonts w:ascii="Garamond" w:hAnsi="Garamond"/>
          <w:b/>
        </w:rPr>
        <w:t xml:space="preserve"> – denisonmail@gmail.com</w:t>
      </w:r>
      <w:r>
        <w:rPr>
          <w:rFonts w:ascii="Garamond" w:hAnsi="Garamond"/>
          <w:b/>
        </w:rPr>
        <w:br/>
        <w:t>Office: 378 Baldwin Hall</w:t>
      </w:r>
      <w:bookmarkStart w:id="0" w:name="_GoBack"/>
      <w:bookmarkEnd w:id="0"/>
    </w:p>
    <w:p w14:paraId="19206EBC" w14:textId="77777777" w:rsidR="00716FC7" w:rsidRPr="00C9455F" w:rsidRDefault="00716FC7" w:rsidP="00716FC7">
      <w:pPr>
        <w:spacing w:line="240" w:lineRule="auto"/>
        <w:rPr>
          <w:rFonts w:ascii="Garamond" w:hAnsi="Garamond"/>
          <w:b/>
        </w:rPr>
      </w:pPr>
    </w:p>
    <w:p w14:paraId="0C44D613" w14:textId="77777777" w:rsidR="00716FC7" w:rsidRPr="00C9455F" w:rsidRDefault="00716FC7" w:rsidP="00716FC7">
      <w:pPr>
        <w:numPr>
          <w:ilvl w:val="0"/>
          <w:numId w:val="4"/>
        </w:numPr>
        <w:spacing w:line="240" w:lineRule="auto"/>
        <w:rPr>
          <w:rFonts w:ascii="Garamond" w:hAnsi="Garamond"/>
          <w:b/>
        </w:rPr>
      </w:pPr>
      <w:r w:rsidRPr="00C9455F">
        <w:rPr>
          <w:rFonts w:ascii="Garamond" w:hAnsi="Garamond"/>
          <w:b/>
        </w:rPr>
        <w:t xml:space="preserve"> OFFICE HOURS</w:t>
      </w:r>
    </w:p>
    <w:p w14:paraId="47D55E16" w14:textId="77777777" w:rsidR="00223237" w:rsidRPr="00C9455F" w:rsidRDefault="00C9455F" w:rsidP="00716FC7">
      <w:pPr>
        <w:spacing w:line="240" w:lineRule="auto"/>
        <w:rPr>
          <w:rFonts w:ascii="Garamond" w:hAnsi="Garamond"/>
        </w:rPr>
      </w:pPr>
      <w:r w:rsidRPr="00C9455F">
        <w:rPr>
          <w:rFonts w:ascii="Garamond" w:hAnsi="Garamond"/>
        </w:rPr>
        <w:t xml:space="preserve">I am always available via email, but in-person office hours are available on </w:t>
      </w:r>
      <w:r w:rsidR="00223237" w:rsidRPr="00C9455F">
        <w:rPr>
          <w:rFonts w:ascii="Garamond" w:hAnsi="Garamond"/>
        </w:rPr>
        <w:t>Monday</w:t>
      </w:r>
      <w:r w:rsidRPr="00C9455F">
        <w:rPr>
          <w:rFonts w:ascii="Garamond" w:hAnsi="Garamond"/>
        </w:rPr>
        <w:t>,</w:t>
      </w:r>
      <w:r w:rsidR="00223237" w:rsidRPr="00C9455F">
        <w:rPr>
          <w:rFonts w:ascii="Garamond" w:hAnsi="Garamond"/>
        </w:rPr>
        <w:t xml:space="preserve"> 2-3</w:t>
      </w:r>
      <w:r w:rsidRPr="00C9455F">
        <w:rPr>
          <w:rFonts w:ascii="Garamond" w:hAnsi="Garamond"/>
        </w:rPr>
        <w:t xml:space="preserve"> p.m.</w:t>
      </w:r>
      <w:r w:rsidR="00223237" w:rsidRPr="00C9455F">
        <w:rPr>
          <w:rFonts w:ascii="Garamond" w:hAnsi="Garamond"/>
        </w:rPr>
        <w:t>,</w:t>
      </w:r>
      <w:r w:rsidRPr="00C9455F">
        <w:rPr>
          <w:rFonts w:ascii="Garamond" w:hAnsi="Garamond"/>
        </w:rPr>
        <w:t xml:space="preserve"> or </w:t>
      </w:r>
      <w:r w:rsidR="00223237" w:rsidRPr="00C9455F">
        <w:rPr>
          <w:rFonts w:ascii="Garamond" w:hAnsi="Garamond"/>
        </w:rPr>
        <w:t>Wednesday</w:t>
      </w:r>
      <w:r>
        <w:rPr>
          <w:rFonts w:ascii="Garamond" w:hAnsi="Garamond"/>
        </w:rPr>
        <w:t xml:space="preserve"> 1:30-3.</w:t>
      </w:r>
      <w:r w:rsidR="00716FC7" w:rsidRPr="00C9455F">
        <w:rPr>
          <w:rFonts w:ascii="Garamond" w:hAnsi="Garamond"/>
        </w:rPr>
        <w:t xml:space="preserve"> If these times do not work, I will be happy to make appointments at other times. </w:t>
      </w:r>
    </w:p>
    <w:p w14:paraId="5F873AE5" w14:textId="77777777" w:rsidR="00223237" w:rsidRPr="00C9455F" w:rsidRDefault="00223237" w:rsidP="00716FC7">
      <w:pPr>
        <w:spacing w:line="240" w:lineRule="auto"/>
        <w:rPr>
          <w:rFonts w:ascii="Garamond" w:hAnsi="Garamond"/>
        </w:rPr>
      </w:pPr>
    </w:p>
    <w:p w14:paraId="61EB5947" w14:textId="77777777" w:rsidR="00716FC7" w:rsidRPr="00C9455F" w:rsidRDefault="00716FC7" w:rsidP="00716FC7">
      <w:pPr>
        <w:numPr>
          <w:ilvl w:val="0"/>
          <w:numId w:val="4"/>
        </w:numPr>
        <w:spacing w:line="240" w:lineRule="auto"/>
        <w:rPr>
          <w:rFonts w:ascii="Garamond" w:hAnsi="Garamond"/>
          <w:b/>
        </w:rPr>
      </w:pPr>
      <w:r w:rsidRPr="00C9455F">
        <w:rPr>
          <w:rFonts w:ascii="Garamond" w:hAnsi="Garamond"/>
          <w:b/>
        </w:rPr>
        <w:t>REQUIRED TEXTS AND READINGS</w:t>
      </w:r>
    </w:p>
    <w:p w14:paraId="1CCCDCD3" w14:textId="77777777" w:rsidR="00716FC7" w:rsidRPr="00C9455F" w:rsidRDefault="00716FC7" w:rsidP="00223237">
      <w:pPr>
        <w:spacing w:line="240" w:lineRule="auto"/>
        <w:rPr>
          <w:rFonts w:ascii="Garamond" w:hAnsi="Garamond"/>
        </w:rPr>
      </w:pPr>
      <w:r w:rsidRPr="00C9455F">
        <w:rPr>
          <w:rFonts w:ascii="Garamond" w:hAnsi="Garamond"/>
        </w:rPr>
        <w:tab/>
      </w:r>
    </w:p>
    <w:p w14:paraId="7A4050EF" w14:textId="77777777" w:rsidR="00716FC7" w:rsidRPr="00C9455F" w:rsidRDefault="00716FC7" w:rsidP="00C9455F">
      <w:pPr>
        <w:spacing w:line="240" w:lineRule="auto"/>
        <w:ind w:left="720"/>
        <w:rPr>
          <w:rFonts w:ascii="Garamond" w:hAnsi="Garamond"/>
        </w:rPr>
      </w:pPr>
      <w:r w:rsidRPr="00C9455F">
        <w:rPr>
          <w:rFonts w:ascii="Garamond" w:hAnsi="Garamond"/>
          <w:i/>
        </w:rPr>
        <w:t>Constitutional Law for a Changing America: Institutional Powers and Constraints</w:t>
      </w:r>
      <w:r w:rsidR="00223237" w:rsidRPr="00C9455F">
        <w:rPr>
          <w:rFonts w:ascii="Garamond" w:hAnsi="Garamond"/>
          <w:i/>
        </w:rPr>
        <w:t xml:space="preserve">, </w:t>
      </w:r>
      <w:r w:rsidR="00C9455F" w:rsidRPr="00C9455F">
        <w:rPr>
          <w:rFonts w:ascii="Garamond" w:hAnsi="Garamond"/>
          <w:i/>
        </w:rPr>
        <w:t>10</w:t>
      </w:r>
      <w:r w:rsidR="00223237" w:rsidRPr="00C9455F">
        <w:rPr>
          <w:rFonts w:ascii="Garamond" w:hAnsi="Garamond"/>
          <w:i/>
          <w:vertAlign w:val="superscript"/>
        </w:rPr>
        <w:t>th</w:t>
      </w:r>
      <w:r w:rsidR="00223237" w:rsidRPr="00C9455F">
        <w:rPr>
          <w:rFonts w:ascii="Garamond" w:hAnsi="Garamond"/>
          <w:i/>
        </w:rPr>
        <w:t xml:space="preserve"> edition</w:t>
      </w:r>
      <w:r w:rsidRPr="00C9455F">
        <w:rPr>
          <w:rFonts w:ascii="Garamond" w:hAnsi="Garamond"/>
          <w:i/>
        </w:rPr>
        <w:t>.</w:t>
      </w:r>
      <w:r w:rsidRPr="00C9455F">
        <w:rPr>
          <w:rFonts w:ascii="Garamond" w:hAnsi="Garamond"/>
        </w:rPr>
        <w:t xml:space="preserve">  Lee Epstein and Thomas G. Walker.  Publisher:</w:t>
      </w:r>
      <w:r w:rsidR="00223237" w:rsidRPr="00C9455F">
        <w:rPr>
          <w:rFonts w:ascii="Garamond" w:hAnsi="Garamond"/>
        </w:rPr>
        <w:t xml:space="preserve"> Sage/</w:t>
      </w:r>
      <w:r w:rsidRPr="00C9455F">
        <w:rPr>
          <w:rFonts w:ascii="Garamond" w:hAnsi="Garamond"/>
        </w:rPr>
        <w:t>CQ Press</w:t>
      </w:r>
      <w:r w:rsidR="00C9455F">
        <w:rPr>
          <w:rFonts w:ascii="Garamond" w:hAnsi="Garamond"/>
        </w:rPr>
        <w:t>.</w:t>
      </w:r>
    </w:p>
    <w:p w14:paraId="106DC934" w14:textId="77777777" w:rsidR="00716FC7" w:rsidRPr="00C9455F" w:rsidRDefault="00716FC7" w:rsidP="00716FC7">
      <w:pPr>
        <w:spacing w:line="240" w:lineRule="auto"/>
        <w:rPr>
          <w:rFonts w:ascii="Garamond" w:hAnsi="Garamond"/>
          <w:b/>
        </w:rPr>
      </w:pPr>
    </w:p>
    <w:p w14:paraId="5ECC846A" w14:textId="77777777" w:rsidR="00716FC7" w:rsidRPr="00C9455F" w:rsidRDefault="00223237" w:rsidP="00BC3FAF">
      <w:pPr>
        <w:numPr>
          <w:ilvl w:val="0"/>
          <w:numId w:val="4"/>
        </w:numPr>
        <w:spacing w:line="240" w:lineRule="auto"/>
        <w:rPr>
          <w:rFonts w:ascii="Garamond" w:hAnsi="Garamond"/>
          <w:b/>
        </w:rPr>
      </w:pPr>
      <w:r w:rsidRPr="00C9455F">
        <w:rPr>
          <w:rFonts w:ascii="Garamond" w:hAnsi="Garamond"/>
          <w:b/>
        </w:rPr>
        <w:t>COURSE DESCRIPTION AND</w:t>
      </w:r>
      <w:r w:rsidR="00716FC7" w:rsidRPr="00C9455F">
        <w:rPr>
          <w:rFonts w:ascii="Garamond" w:hAnsi="Garamond"/>
          <w:b/>
        </w:rPr>
        <w:t xml:space="preserve"> INTRODUCTION</w:t>
      </w:r>
    </w:p>
    <w:p w14:paraId="6700BD02" w14:textId="77777777" w:rsidR="00223237" w:rsidRPr="00C9455F" w:rsidRDefault="00C9455F" w:rsidP="00716FC7">
      <w:pPr>
        <w:autoSpaceDE w:val="0"/>
        <w:autoSpaceDN w:val="0"/>
        <w:adjustRightInd w:val="0"/>
        <w:spacing w:line="240" w:lineRule="auto"/>
        <w:rPr>
          <w:rFonts w:ascii="Garamond" w:hAnsi="Garamond"/>
        </w:rPr>
      </w:pPr>
      <w:r w:rsidRPr="00C9455F">
        <w:rPr>
          <w:rFonts w:ascii="Garamond" w:hAnsi="Garamond"/>
        </w:rPr>
        <w:t>This is a</w:t>
      </w:r>
      <w:r w:rsidR="00223237" w:rsidRPr="00C9455F">
        <w:rPr>
          <w:rFonts w:ascii="Garamond" w:hAnsi="Garamond"/>
        </w:rPr>
        <w:t xml:space="preserve"> non-chronological study of major Supreme Court decisions and recent issues relating to separation of powers, federalism, the commerce clause, taxes, criminal justice and other non-civil liberties areas. </w:t>
      </w:r>
    </w:p>
    <w:p w14:paraId="225FE226" w14:textId="77777777" w:rsidR="00223237" w:rsidRPr="00C9455F" w:rsidRDefault="00223237" w:rsidP="00716FC7">
      <w:pPr>
        <w:autoSpaceDE w:val="0"/>
        <w:autoSpaceDN w:val="0"/>
        <w:adjustRightInd w:val="0"/>
        <w:spacing w:line="240" w:lineRule="auto"/>
        <w:rPr>
          <w:rFonts w:ascii="Garamond" w:hAnsi="Garamond"/>
        </w:rPr>
      </w:pPr>
    </w:p>
    <w:p w14:paraId="53739F46" w14:textId="77777777" w:rsidR="00716FC7" w:rsidRPr="00C9455F" w:rsidRDefault="00716FC7" w:rsidP="00716FC7">
      <w:pPr>
        <w:autoSpaceDE w:val="0"/>
        <w:autoSpaceDN w:val="0"/>
        <w:adjustRightInd w:val="0"/>
        <w:spacing w:line="240" w:lineRule="auto"/>
        <w:rPr>
          <w:rFonts w:ascii="Garamond" w:hAnsi="Garamond"/>
        </w:rPr>
      </w:pPr>
      <w:r w:rsidRPr="00C9455F">
        <w:rPr>
          <w:rFonts w:ascii="Garamond" w:hAnsi="Garamond"/>
        </w:rPr>
        <w:t xml:space="preserve">This course </w:t>
      </w:r>
      <w:r w:rsidR="002354FB" w:rsidRPr="00C9455F">
        <w:rPr>
          <w:rFonts w:ascii="Garamond" w:hAnsi="Garamond"/>
        </w:rPr>
        <w:t>is des</w:t>
      </w:r>
      <w:r w:rsidR="00BC3FAF" w:rsidRPr="00C9455F">
        <w:rPr>
          <w:rFonts w:ascii="Garamond" w:hAnsi="Garamond"/>
        </w:rPr>
        <w:t>igned to introduce students to</w:t>
      </w:r>
      <w:r w:rsidR="002354FB" w:rsidRPr="00C9455F">
        <w:rPr>
          <w:rFonts w:ascii="Garamond" w:hAnsi="Garamond"/>
        </w:rPr>
        <w:t xml:space="preserve"> the basics of constitutional law in the United States.  Specifically, we will examine cases based </w:t>
      </w:r>
      <w:r w:rsidR="00223237" w:rsidRPr="00C9455F">
        <w:rPr>
          <w:rFonts w:ascii="Garamond" w:hAnsi="Garamond"/>
        </w:rPr>
        <w:t xml:space="preserve">largely </w:t>
      </w:r>
      <w:r w:rsidR="002354FB" w:rsidRPr="00C9455F">
        <w:rPr>
          <w:rFonts w:ascii="Garamond" w:hAnsi="Garamond"/>
        </w:rPr>
        <w:t>on the United States Supreme Court in areas of governmental</w:t>
      </w:r>
      <w:r w:rsidR="00223237" w:rsidRPr="00C9455F">
        <w:rPr>
          <w:rFonts w:ascii="Garamond" w:hAnsi="Garamond"/>
        </w:rPr>
        <w:t xml:space="preserve"> powers and</w:t>
      </w:r>
      <w:r w:rsidR="002354FB" w:rsidRPr="00C9455F">
        <w:rPr>
          <w:rFonts w:ascii="Garamond" w:hAnsi="Garamond"/>
        </w:rPr>
        <w:t xml:space="preserve"> authority, separation of powers, and federalism</w:t>
      </w:r>
      <w:r w:rsidR="00C32271" w:rsidRPr="00C9455F">
        <w:rPr>
          <w:rFonts w:ascii="Garamond" w:hAnsi="Garamond"/>
        </w:rPr>
        <w:t>, etc</w:t>
      </w:r>
      <w:r w:rsidR="002354FB" w:rsidRPr="00C9455F">
        <w:rPr>
          <w:rFonts w:ascii="Garamond" w:hAnsi="Garamond"/>
        </w:rPr>
        <w:t>.  In order to accomplish this, students will learn the context surrounding the cases and controvers</w:t>
      </w:r>
      <w:r w:rsidR="00F9417C" w:rsidRPr="00C9455F">
        <w:rPr>
          <w:rFonts w:ascii="Garamond" w:hAnsi="Garamond"/>
        </w:rPr>
        <w:t>ies that shaped our law and legal system</w:t>
      </w:r>
      <w:r w:rsidR="002354FB" w:rsidRPr="00C9455F">
        <w:rPr>
          <w:rFonts w:ascii="Garamond" w:hAnsi="Garamond"/>
        </w:rPr>
        <w:t>, as well as develop an understanding of how the Supreme Court operates when it reviews questions of constitutionality.</w:t>
      </w:r>
      <w:r w:rsidR="00223237" w:rsidRPr="00C9455F">
        <w:rPr>
          <w:rFonts w:ascii="Garamond" w:hAnsi="Garamond"/>
        </w:rPr>
        <w:t xml:space="preserve"> </w:t>
      </w:r>
      <w:r w:rsidR="00C9455F" w:rsidRPr="00C9455F">
        <w:rPr>
          <w:rFonts w:ascii="Garamond" w:hAnsi="Garamond"/>
        </w:rPr>
        <w:t>In addition, we will analyze issues currently being litigated and their potential impact on constitutional law in the U.S.</w:t>
      </w:r>
    </w:p>
    <w:p w14:paraId="15B2279C" w14:textId="77777777" w:rsidR="00716FC7" w:rsidRPr="00C9455F" w:rsidRDefault="00716FC7" w:rsidP="00E15BEA">
      <w:pPr>
        <w:spacing w:line="240" w:lineRule="auto"/>
        <w:rPr>
          <w:rFonts w:ascii="Garamond" w:hAnsi="Garamond"/>
        </w:rPr>
      </w:pPr>
    </w:p>
    <w:p w14:paraId="6EA643B7" w14:textId="77777777" w:rsidR="00E26867" w:rsidRPr="00C9455F" w:rsidRDefault="00716FC7" w:rsidP="00716FC7">
      <w:pPr>
        <w:numPr>
          <w:ilvl w:val="0"/>
          <w:numId w:val="4"/>
        </w:numPr>
        <w:spacing w:line="240" w:lineRule="auto"/>
        <w:rPr>
          <w:rFonts w:ascii="Garamond" w:hAnsi="Garamond"/>
          <w:b/>
        </w:rPr>
      </w:pPr>
      <w:r w:rsidRPr="00C9455F">
        <w:rPr>
          <w:rFonts w:ascii="Garamond" w:hAnsi="Garamond"/>
          <w:b/>
        </w:rPr>
        <w:t xml:space="preserve"> </w:t>
      </w:r>
      <w:proofErr w:type="gramStart"/>
      <w:r w:rsidRPr="00C9455F">
        <w:rPr>
          <w:rFonts w:ascii="Garamond" w:hAnsi="Garamond"/>
          <w:b/>
        </w:rPr>
        <w:t>GRADING  &amp;</w:t>
      </w:r>
      <w:proofErr w:type="gramEnd"/>
      <w:r w:rsidRPr="00C9455F">
        <w:rPr>
          <w:rFonts w:ascii="Garamond" w:hAnsi="Garamond"/>
          <w:b/>
        </w:rPr>
        <w:t xml:space="preserve"> GRADING POLICIES</w:t>
      </w:r>
    </w:p>
    <w:p w14:paraId="7B80BE96" w14:textId="77777777" w:rsidR="00716FC7" w:rsidRPr="00C9455F" w:rsidRDefault="00C9455F" w:rsidP="00716FC7">
      <w:pPr>
        <w:spacing w:line="240" w:lineRule="auto"/>
        <w:rPr>
          <w:rFonts w:ascii="Garamond" w:hAnsi="Garamond"/>
        </w:rPr>
      </w:pPr>
      <w:r w:rsidRPr="00C9455F">
        <w:rPr>
          <w:rFonts w:ascii="Garamond" w:hAnsi="Garamond"/>
        </w:rPr>
        <w:t xml:space="preserve">2 </w:t>
      </w:r>
      <w:proofErr w:type="gramStart"/>
      <w:r w:rsidRPr="00C9455F">
        <w:rPr>
          <w:rFonts w:ascii="Garamond" w:hAnsi="Garamond"/>
        </w:rPr>
        <w:t xml:space="preserve">Exams  </w:t>
      </w:r>
      <w:r w:rsidRPr="00C9455F">
        <w:rPr>
          <w:rFonts w:ascii="Garamond" w:hAnsi="Garamond"/>
        </w:rPr>
        <w:tab/>
      </w:r>
      <w:proofErr w:type="gramEnd"/>
      <w:r w:rsidRPr="00C9455F">
        <w:rPr>
          <w:rFonts w:ascii="Garamond" w:hAnsi="Garamond"/>
        </w:rPr>
        <w:tab/>
      </w:r>
      <w:r w:rsidRPr="00C9455F">
        <w:rPr>
          <w:rFonts w:ascii="Garamond" w:hAnsi="Garamond"/>
        </w:rPr>
        <w:tab/>
        <w:t>60</w:t>
      </w:r>
      <w:r w:rsidR="00716FC7" w:rsidRPr="00C9455F">
        <w:rPr>
          <w:rFonts w:ascii="Garamond" w:hAnsi="Garamond"/>
        </w:rPr>
        <w:t>%</w:t>
      </w:r>
      <w:r w:rsidRPr="00C9455F">
        <w:rPr>
          <w:rFonts w:ascii="Garamond" w:hAnsi="Garamond"/>
        </w:rPr>
        <w:t xml:space="preserve">    (30</w:t>
      </w:r>
      <w:r w:rsidR="00FC7DA2" w:rsidRPr="00C9455F">
        <w:rPr>
          <w:rFonts w:ascii="Garamond" w:hAnsi="Garamond"/>
        </w:rPr>
        <w:t>% each)</w:t>
      </w:r>
    </w:p>
    <w:p w14:paraId="151C6B1E" w14:textId="77777777" w:rsidR="00716FC7" w:rsidRPr="00C9455F" w:rsidRDefault="00C9455F" w:rsidP="00716FC7">
      <w:pPr>
        <w:spacing w:line="240" w:lineRule="auto"/>
        <w:rPr>
          <w:rFonts w:ascii="Garamond" w:hAnsi="Garamond"/>
        </w:rPr>
      </w:pPr>
      <w:r>
        <w:rPr>
          <w:rFonts w:ascii="Garamond" w:hAnsi="Garamond"/>
        </w:rPr>
        <w:t>Class participation</w:t>
      </w:r>
      <w:r w:rsidRPr="00C9455F">
        <w:rPr>
          <w:rFonts w:ascii="Garamond" w:hAnsi="Garamond"/>
        </w:rPr>
        <w:tab/>
      </w:r>
      <w:r>
        <w:rPr>
          <w:rFonts w:ascii="Garamond" w:hAnsi="Garamond"/>
        </w:rPr>
        <w:tab/>
        <w:t>20%</w:t>
      </w:r>
    </w:p>
    <w:p w14:paraId="7E4623A7" w14:textId="77777777" w:rsidR="00716FC7" w:rsidRPr="00C9455F" w:rsidRDefault="003339B5" w:rsidP="00716FC7">
      <w:pPr>
        <w:spacing w:line="240" w:lineRule="auto"/>
        <w:rPr>
          <w:rFonts w:ascii="Garamond" w:hAnsi="Garamond"/>
        </w:rPr>
      </w:pPr>
      <w:r w:rsidRPr="00C9455F">
        <w:rPr>
          <w:rFonts w:ascii="Garamond" w:hAnsi="Garamond"/>
        </w:rPr>
        <w:t>Mo</w:t>
      </w:r>
      <w:r w:rsidR="00C9455F">
        <w:rPr>
          <w:rFonts w:ascii="Garamond" w:hAnsi="Garamond"/>
        </w:rPr>
        <w:t>ot Court Simulation</w:t>
      </w:r>
      <w:r w:rsidR="00C9455F">
        <w:rPr>
          <w:rFonts w:ascii="Garamond" w:hAnsi="Garamond"/>
        </w:rPr>
        <w:tab/>
      </w:r>
      <w:r w:rsidR="00C9455F">
        <w:rPr>
          <w:rFonts w:ascii="Garamond" w:hAnsi="Garamond"/>
        </w:rPr>
        <w:tab/>
        <w:t>20</w:t>
      </w:r>
      <w:r w:rsidR="001C2B55" w:rsidRPr="00C9455F">
        <w:rPr>
          <w:rFonts w:ascii="Garamond" w:hAnsi="Garamond"/>
        </w:rPr>
        <w:t>%</w:t>
      </w:r>
    </w:p>
    <w:p w14:paraId="63D2C1FD" w14:textId="77777777" w:rsidR="003339B5" w:rsidRPr="00C9455F" w:rsidRDefault="003339B5" w:rsidP="00716FC7">
      <w:pPr>
        <w:spacing w:line="240" w:lineRule="auto"/>
        <w:rPr>
          <w:rFonts w:ascii="Garamond" w:hAnsi="Garamond"/>
        </w:rPr>
      </w:pPr>
    </w:p>
    <w:p w14:paraId="2768FEB9" w14:textId="77777777" w:rsidR="00716FC7" w:rsidRPr="00C9455F" w:rsidRDefault="00716FC7" w:rsidP="00716FC7">
      <w:pPr>
        <w:spacing w:line="240" w:lineRule="auto"/>
        <w:rPr>
          <w:rFonts w:ascii="Garamond" w:hAnsi="Garamond"/>
        </w:rPr>
      </w:pPr>
      <w:r w:rsidRPr="00C9455F">
        <w:rPr>
          <w:rFonts w:ascii="Garamond" w:hAnsi="Garamond"/>
        </w:rPr>
        <w:t>Letter grades are assigned based on the following scale:</w:t>
      </w:r>
    </w:p>
    <w:p w14:paraId="0200C3B2" w14:textId="77777777" w:rsidR="00716FC7" w:rsidRPr="00C9455F" w:rsidRDefault="00716FC7" w:rsidP="00716FC7">
      <w:pPr>
        <w:spacing w:line="240" w:lineRule="auto"/>
        <w:rPr>
          <w:rFonts w:ascii="Garamond" w:hAnsi="Garamond"/>
        </w:rPr>
      </w:pPr>
      <w:r w:rsidRPr="00C9455F">
        <w:rPr>
          <w:rFonts w:ascii="Garamond" w:hAnsi="Garamond"/>
        </w:rPr>
        <w:t>A = 90-100</w:t>
      </w:r>
    </w:p>
    <w:p w14:paraId="726037E3" w14:textId="77777777" w:rsidR="00716FC7" w:rsidRPr="00C9455F" w:rsidRDefault="00716FC7" w:rsidP="00716FC7">
      <w:pPr>
        <w:spacing w:line="240" w:lineRule="auto"/>
        <w:rPr>
          <w:rFonts w:ascii="Garamond" w:hAnsi="Garamond"/>
        </w:rPr>
      </w:pPr>
      <w:r w:rsidRPr="00C9455F">
        <w:rPr>
          <w:rFonts w:ascii="Garamond" w:hAnsi="Garamond"/>
        </w:rPr>
        <w:t>B = 80-89</w:t>
      </w:r>
    </w:p>
    <w:p w14:paraId="704CF075" w14:textId="77777777" w:rsidR="00716FC7" w:rsidRPr="00C9455F" w:rsidRDefault="00BC3FAF" w:rsidP="00716FC7">
      <w:pPr>
        <w:spacing w:line="240" w:lineRule="auto"/>
        <w:rPr>
          <w:rFonts w:ascii="Garamond" w:hAnsi="Garamond"/>
        </w:rPr>
      </w:pPr>
      <w:r w:rsidRPr="00C9455F">
        <w:rPr>
          <w:rFonts w:ascii="Garamond" w:hAnsi="Garamond"/>
        </w:rPr>
        <w:t>C = 70-</w:t>
      </w:r>
      <w:r w:rsidR="00716FC7" w:rsidRPr="00C9455F">
        <w:rPr>
          <w:rFonts w:ascii="Garamond" w:hAnsi="Garamond"/>
        </w:rPr>
        <w:t>79</w:t>
      </w:r>
    </w:p>
    <w:p w14:paraId="52B1A620" w14:textId="77777777" w:rsidR="00716FC7" w:rsidRPr="00C9455F" w:rsidRDefault="00BC3FAF" w:rsidP="00716FC7">
      <w:pPr>
        <w:spacing w:line="240" w:lineRule="auto"/>
        <w:rPr>
          <w:rFonts w:ascii="Garamond" w:hAnsi="Garamond"/>
        </w:rPr>
      </w:pPr>
      <w:r w:rsidRPr="00C9455F">
        <w:rPr>
          <w:rFonts w:ascii="Garamond" w:hAnsi="Garamond"/>
        </w:rPr>
        <w:t>D = 60-</w:t>
      </w:r>
      <w:r w:rsidR="00716FC7" w:rsidRPr="00C9455F">
        <w:rPr>
          <w:rFonts w:ascii="Garamond" w:hAnsi="Garamond"/>
        </w:rPr>
        <w:t>69</w:t>
      </w:r>
    </w:p>
    <w:p w14:paraId="043EE994" w14:textId="77777777" w:rsidR="00716FC7" w:rsidRPr="00C9455F" w:rsidRDefault="00716FC7" w:rsidP="00716FC7">
      <w:pPr>
        <w:spacing w:line="240" w:lineRule="auto"/>
        <w:rPr>
          <w:rFonts w:ascii="Garamond" w:hAnsi="Garamond"/>
        </w:rPr>
      </w:pPr>
      <w:r w:rsidRPr="00C9455F">
        <w:rPr>
          <w:rFonts w:ascii="Garamond" w:hAnsi="Garamond"/>
        </w:rPr>
        <w:t xml:space="preserve">E =  </w:t>
      </w:r>
      <w:r w:rsidR="00BC3FAF" w:rsidRPr="00C9455F">
        <w:rPr>
          <w:rFonts w:ascii="Garamond" w:hAnsi="Garamond"/>
        </w:rPr>
        <w:t xml:space="preserve"> </w:t>
      </w:r>
      <w:r w:rsidRPr="00C9455F">
        <w:rPr>
          <w:rFonts w:ascii="Garamond" w:hAnsi="Garamond"/>
        </w:rPr>
        <w:t>0-59</w:t>
      </w:r>
    </w:p>
    <w:p w14:paraId="7C937EF8" w14:textId="77777777" w:rsidR="00716FC7" w:rsidRPr="00C9455F" w:rsidRDefault="00716FC7" w:rsidP="00716FC7">
      <w:pPr>
        <w:spacing w:line="240" w:lineRule="auto"/>
        <w:rPr>
          <w:rFonts w:ascii="Garamond" w:hAnsi="Garamond"/>
        </w:rPr>
      </w:pPr>
    </w:p>
    <w:p w14:paraId="417AF6BD" w14:textId="77777777" w:rsidR="00716FC7" w:rsidRPr="00C9455F" w:rsidRDefault="00716FC7" w:rsidP="00C9455F">
      <w:pPr>
        <w:spacing w:line="240" w:lineRule="auto"/>
        <w:jc w:val="center"/>
        <w:rPr>
          <w:rFonts w:ascii="Garamond" w:hAnsi="Garamond"/>
          <w:b/>
          <w:bCs/>
        </w:rPr>
      </w:pPr>
      <w:r w:rsidRPr="00C9455F">
        <w:rPr>
          <w:rFonts w:ascii="Garamond" w:hAnsi="Garamond"/>
          <w:b/>
          <w:bCs/>
        </w:rPr>
        <w:t>*** Due to privacy restrictions, I will not reveal or discuss grades by phone or email. ***</w:t>
      </w:r>
      <w:r w:rsidRPr="00C9455F">
        <w:rPr>
          <w:rFonts w:ascii="Garamond" w:hAnsi="Garamond"/>
        </w:rPr>
        <w:t>.</w:t>
      </w:r>
    </w:p>
    <w:p w14:paraId="25589A3C" w14:textId="77777777" w:rsidR="00716FC7" w:rsidRPr="00C9455F" w:rsidRDefault="00716FC7" w:rsidP="00716FC7">
      <w:pPr>
        <w:spacing w:line="240" w:lineRule="auto"/>
        <w:rPr>
          <w:rFonts w:ascii="Garamond" w:hAnsi="Garamond"/>
        </w:rPr>
      </w:pPr>
    </w:p>
    <w:p w14:paraId="5321C703" w14:textId="77777777" w:rsidR="00716FC7" w:rsidRPr="00C9455F" w:rsidRDefault="00716FC7" w:rsidP="00716FC7">
      <w:pPr>
        <w:spacing w:line="240" w:lineRule="auto"/>
        <w:rPr>
          <w:rFonts w:ascii="Garamond" w:hAnsi="Garamond"/>
          <w:b/>
        </w:rPr>
      </w:pPr>
      <w:r w:rsidRPr="00C9455F">
        <w:rPr>
          <w:rFonts w:ascii="Garamond" w:hAnsi="Garamond"/>
          <w:b/>
        </w:rPr>
        <w:t>Examinations</w:t>
      </w:r>
    </w:p>
    <w:p w14:paraId="51DCA86A" w14:textId="77777777" w:rsidR="00716FC7" w:rsidRPr="00C9455F" w:rsidRDefault="00716FC7" w:rsidP="00716FC7">
      <w:pPr>
        <w:spacing w:line="240" w:lineRule="auto"/>
        <w:rPr>
          <w:rFonts w:ascii="Garamond" w:hAnsi="Garamond"/>
        </w:rPr>
      </w:pPr>
      <w:r w:rsidRPr="00C9455F">
        <w:rPr>
          <w:rFonts w:ascii="Garamond" w:hAnsi="Garamond"/>
        </w:rPr>
        <w:t xml:space="preserve">The exam schedule is listed below on the syllabus and there are </w:t>
      </w:r>
      <w:r w:rsidR="00AB1AD3" w:rsidRPr="00C9455F">
        <w:rPr>
          <w:rFonts w:ascii="Garamond" w:hAnsi="Garamond"/>
          <w:b/>
        </w:rPr>
        <w:t>2</w:t>
      </w:r>
      <w:r w:rsidRPr="00C9455F">
        <w:rPr>
          <w:rFonts w:ascii="Garamond" w:hAnsi="Garamond"/>
          <w:b/>
        </w:rPr>
        <w:t xml:space="preserve"> scheduled exams</w:t>
      </w:r>
      <w:r w:rsidRPr="00C9455F">
        <w:rPr>
          <w:rFonts w:ascii="Garamond" w:hAnsi="Garamond"/>
        </w:rPr>
        <w:t xml:space="preserve">.  Exams may consist of a mixture of multiple choice questions, short answer, and essay questions.  The format and exact material to be covered on each exam will be </w:t>
      </w:r>
      <w:r w:rsidRPr="00C9455F">
        <w:rPr>
          <w:rFonts w:ascii="Garamond" w:hAnsi="Garamond"/>
          <w:b/>
          <w:u w:val="single"/>
        </w:rPr>
        <w:t>announced</w:t>
      </w:r>
      <w:r w:rsidRPr="00C9455F">
        <w:rPr>
          <w:rFonts w:ascii="Garamond" w:hAnsi="Garamond"/>
        </w:rPr>
        <w:t xml:space="preserve"> in class</w:t>
      </w:r>
      <w:r w:rsidR="00AB1AD3" w:rsidRPr="00C9455F">
        <w:rPr>
          <w:rFonts w:ascii="Garamond" w:hAnsi="Garamond"/>
        </w:rPr>
        <w:t xml:space="preserve"> prior to the exam during the review session. The </w:t>
      </w:r>
      <w:r w:rsidRPr="00C9455F">
        <w:rPr>
          <w:rFonts w:ascii="Garamond" w:hAnsi="Garamond"/>
        </w:rPr>
        <w:t>material</w:t>
      </w:r>
      <w:r w:rsidR="00AB1AD3" w:rsidRPr="00C9455F">
        <w:rPr>
          <w:rFonts w:ascii="Garamond" w:hAnsi="Garamond"/>
        </w:rPr>
        <w:t xml:space="preserve"> to be covered on each exam will come</w:t>
      </w:r>
      <w:r w:rsidRPr="00C9455F">
        <w:rPr>
          <w:rFonts w:ascii="Garamond" w:hAnsi="Garamond"/>
        </w:rPr>
        <w:t xml:space="preserve"> from assigned readings and</w:t>
      </w:r>
      <w:r w:rsidR="00AB1AD3" w:rsidRPr="00C9455F">
        <w:rPr>
          <w:rFonts w:ascii="Garamond" w:hAnsi="Garamond"/>
        </w:rPr>
        <w:t xml:space="preserve"> class</w:t>
      </w:r>
      <w:r w:rsidRPr="00C9455F">
        <w:rPr>
          <w:rFonts w:ascii="Garamond" w:hAnsi="Garamond"/>
        </w:rPr>
        <w:t xml:space="preserve"> lectures</w:t>
      </w:r>
      <w:r w:rsidR="00AB1AD3" w:rsidRPr="00C9455F">
        <w:rPr>
          <w:rFonts w:ascii="Garamond" w:hAnsi="Garamond"/>
        </w:rPr>
        <w:t xml:space="preserve">/discussion.  </w:t>
      </w:r>
    </w:p>
    <w:p w14:paraId="1935BAAF" w14:textId="77777777" w:rsidR="00716FC7" w:rsidRPr="00C9455F" w:rsidRDefault="00716FC7" w:rsidP="00716FC7">
      <w:pPr>
        <w:spacing w:line="240" w:lineRule="auto"/>
        <w:rPr>
          <w:rFonts w:ascii="Garamond" w:hAnsi="Garamond"/>
        </w:rPr>
      </w:pPr>
    </w:p>
    <w:p w14:paraId="3D478CB0" w14:textId="77777777" w:rsidR="00716FC7" w:rsidRPr="00C9455F" w:rsidRDefault="00716FC7" w:rsidP="00716FC7">
      <w:pPr>
        <w:spacing w:line="240" w:lineRule="auto"/>
        <w:rPr>
          <w:rFonts w:ascii="Garamond" w:hAnsi="Garamond"/>
          <w:b/>
        </w:rPr>
      </w:pPr>
      <w:r w:rsidRPr="00C9455F">
        <w:rPr>
          <w:rFonts w:ascii="Garamond" w:hAnsi="Garamond"/>
          <w:b/>
        </w:rPr>
        <w:t>Class Participation</w:t>
      </w:r>
    </w:p>
    <w:p w14:paraId="7CED0FDB" w14:textId="0D547450" w:rsidR="00716FC7" w:rsidRPr="00C9455F" w:rsidRDefault="00716FC7" w:rsidP="00716FC7">
      <w:pPr>
        <w:spacing w:line="240" w:lineRule="auto"/>
        <w:rPr>
          <w:rFonts w:ascii="Garamond" w:hAnsi="Garamond"/>
        </w:rPr>
      </w:pPr>
      <w:r w:rsidRPr="00C9455F">
        <w:rPr>
          <w:rFonts w:ascii="Garamond" w:hAnsi="Garamond"/>
        </w:rPr>
        <w:t>It is extremely important that students come to class having done the</w:t>
      </w:r>
      <w:r w:rsidR="000C0435">
        <w:rPr>
          <w:rFonts w:ascii="Garamond" w:hAnsi="Garamond"/>
        </w:rPr>
        <w:t xml:space="preserve"> assigned readings in advance. </w:t>
      </w:r>
      <w:r w:rsidRPr="00C9455F">
        <w:rPr>
          <w:rFonts w:ascii="Garamond" w:hAnsi="Garamond"/>
        </w:rPr>
        <w:t xml:space="preserve">This significantly increases the likelihood that you will benefit from the class and that you will not need to cover so much material the night before an exam.  </w:t>
      </w:r>
      <w:r w:rsidR="000C0435">
        <w:rPr>
          <w:rFonts w:ascii="Garamond" w:hAnsi="Garamond"/>
        </w:rPr>
        <w:t xml:space="preserve">Students will be reminded of what to focus on for the next course. </w:t>
      </w:r>
      <w:r w:rsidRPr="00C9455F">
        <w:rPr>
          <w:rFonts w:ascii="Garamond" w:hAnsi="Garamond"/>
        </w:rPr>
        <w:t xml:space="preserve">You will be expected to express ideas and analyze the readings during class discussion.  If needed, the instructor will call on members of the class to discuss assigned reading material.  The performance on these occasions will help or hinder your overall grade.  Students will be graded according to their willingness to participate and their responses.   As part of the class participation component, short quizzes </w:t>
      </w:r>
      <w:r w:rsidRPr="00C9455F">
        <w:rPr>
          <w:rFonts w:ascii="Garamond" w:hAnsi="Garamond"/>
          <w:b/>
        </w:rPr>
        <w:t>may</w:t>
      </w:r>
      <w:r w:rsidRPr="00C9455F">
        <w:rPr>
          <w:rFonts w:ascii="Garamond" w:hAnsi="Garamond"/>
        </w:rPr>
        <w:t xml:space="preserve"> be given at the beginning or end of class regarding the substance of the </w:t>
      </w:r>
      <w:r w:rsidRPr="00C9455F">
        <w:rPr>
          <w:rFonts w:ascii="Garamond" w:hAnsi="Garamond"/>
        </w:rPr>
        <w:lastRenderedPageBreak/>
        <w:t xml:space="preserve">assigned readings or lecture.  </w:t>
      </w:r>
      <w:r w:rsidR="00C9455F">
        <w:rPr>
          <w:rFonts w:ascii="Garamond" w:hAnsi="Garamond"/>
        </w:rPr>
        <w:t>Additionally, to make sure you are following along with material, I may require case briefs to be turned in on particular cases throughout the semester. See details on briefing a case at the end of this syllabus.</w:t>
      </w:r>
      <w:r w:rsidRPr="00C9455F">
        <w:rPr>
          <w:rFonts w:ascii="Garamond" w:hAnsi="Garamond"/>
        </w:rPr>
        <w:t xml:space="preserve"> </w:t>
      </w:r>
    </w:p>
    <w:p w14:paraId="2D862F2F" w14:textId="77777777" w:rsidR="00716FC7" w:rsidRPr="00C9455F" w:rsidRDefault="00716FC7" w:rsidP="00716FC7">
      <w:pPr>
        <w:spacing w:line="240" w:lineRule="auto"/>
        <w:rPr>
          <w:rFonts w:ascii="Garamond" w:hAnsi="Garamond"/>
        </w:rPr>
      </w:pPr>
    </w:p>
    <w:p w14:paraId="0FCCE3D6" w14:textId="77777777" w:rsidR="00E26867" w:rsidRPr="00C9455F" w:rsidRDefault="00E26867" w:rsidP="00E26867">
      <w:pPr>
        <w:spacing w:line="240" w:lineRule="auto"/>
        <w:rPr>
          <w:rFonts w:ascii="Garamond" w:hAnsi="Garamond"/>
          <w:b/>
        </w:rPr>
      </w:pPr>
      <w:r w:rsidRPr="00C9455F">
        <w:rPr>
          <w:rFonts w:ascii="Garamond" w:hAnsi="Garamond"/>
          <w:b/>
        </w:rPr>
        <w:t>Moot Court Simulation</w:t>
      </w:r>
    </w:p>
    <w:p w14:paraId="424D4057" w14:textId="77777777" w:rsidR="00E26867" w:rsidRPr="00C9455F" w:rsidRDefault="00E26867" w:rsidP="00E26867">
      <w:pPr>
        <w:spacing w:line="240" w:lineRule="auto"/>
        <w:rPr>
          <w:rFonts w:ascii="Garamond" w:hAnsi="Garamond"/>
        </w:rPr>
      </w:pPr>
      <w:r w:rsidRPr="00C9455F">
        <w:rPr>
          <w:rFonts w:ascii="Garamond" w:hAnsi="Garamond"/>
        </w:rPr>
        <w:t xml:space="preserve">Students will be divided into teams to examine a case currently before the Supreme Court.  Students will serve as justices or attorneys.  Students serving as attorneys will read lower court rulings and relevant briefs in order to prepare the case for the appellants or appellees, as well as writing their parties brief and participating in oral argument.  Students serving as justices will be responsible for reading the appropriate materials, participating in oral argument, and holding conference to issue a ruling or opinion.  More detailed instructions for this </w:t>
      </w:r>
      <w:r w:rsidR="0077001A" w:rsidRPr="00C9455F">
        <w:rPr>
          <w:rFonts w:ascii="Garamond" w:hAnsi="Garamond"/>
        </w:rPr>
        <w:t>simulation</w:t>
      </w:r>
      <w:r w:rsidRPr="00C9455F">
        <w:rPr>
          <w:rFonts w:ascii="Garamond" w:hAnsi="Garamond"/>
        </w:rPr>
        <w:t xml:space="preserve"> will be made available later in the semester.  </w:t>
      </w:r>
      <w:r w:rsidRPr="00C9455F">
        <w:rPr>
          <w:rFonts w:ascii="Garamond" w:hAnsi="Garamond"/>
          <w:b/>
        </w:rPr>
        <w:t>You will be required to meet with your groups outside of class</w:t>
      </w:r>
      <w:r w:rsidR="0077001A" w:rsidRPr="00C9455F">
        <w:rPr>
          <w:rFonts w:ascii="Garamond" w:hAnsi="Garamond"/>
          <w:b/>
        </w:rPr>
        <w:t>.</w:t>
      </w:r>
      <w:r w:rsidR="00C9455F" w:rsidRPr="00C9455F">
        <w:rPr>
          <w:rFonts w:ascii="Garamond" w:hAnsi="Garamond"/>
          <w:b/>
        </w:rPr>
        <w:t xml:space="preserve"> </w:t>
      </w:r>
      <w:r w:rsidR="00C9455F" w:rsidRPr="00C9455F">
        <w:rPr>
          <w:rFonts w:ascii="Garamond" w:hAnsi="Garamond"/>
        </w:rPr>
        <w:t xml:space="preserve">(You don’t have to </w:t>
      </w:r>
      <w:r w:rsidR="00C9455F" w:rsidRPr="00C9455F">
        <w:rPr>
          <w:rFonts w:ascii="Garamond" w:hAnsi="Garamond"/>
          <w:i/>
        </w:rPr>
        <w:t xml:space="preserve">physically </w:t>
      </w:r>
      <w:r w:rsidR="00C9455F" w:rsidRPr="00C9455F">
        <w:rPr>
          <w:rFonts w:ascii="Garamond" w:hAnsi="Garamond"/>
        </w:rPr>
        <w:t>meet, [though I highly encourage it], and with the number of group-chat applications out there, this shouldn’t be an issue.)</w:t>
      </w:r>
    </w:p>
    <w:p w14:paraId="28AA1AE8" w14:textId="77777777" w:rsidR="00316115" w:rsidRPr="00C9455F" w:rsidRDefault="00316115" w:rsidP="00716FC7">
      <w:pPr>
        <w:spacing w:line="240" w:lineRule="auto"/>
        <w:rPr>
          <w:rFonts w:ascii="Garamond" w:hAnsi="Garamond"/>
        </w:rPr>
      </w:pPr>
    </w:p>
    <w:p w14:paraId="20D6ECD5" w14:textId="77777777" w:rsidR="00716FC7" w:rsidRPr="00C9455F" w:rsidRDefault="00716FC7" w:rsidP="00716FC7">
      <w:pPr>
        <w:numPr>
          <w:ilvl w:val="0"/>
          <w:numId w:val="4"/>
        </w:numPr>
        <w:spacing w:line="240" w:lineRule="auto"/>
        <w:rPr>
          <w:rFonts w:ascii="Garamond" w:hAnsi="Garamond"/>
          <w:b/>
        </w:rPr>
      </w:pPr>
      <w:r w:rsidRPr="00C9455F">
        <w:rPr>
          <w:rFonts w:ascii="Garamond" w:hAnsi="Garamond"/>
          <w:b/>
        </w:rPr>
        <w:t>GENERAL EXPECTATIONS</w:t>
      </w:r>
    </w:p>
    <w:p w14:paraId="704863D8" w14:textId="77777777" w:rsidR="00716FC7" w:rsidRDefault="00316115" w:rsidP="00716FC7">
      <w:pPr>
        <w:spacing w:line="240" w:lineRule="auto"/>
        <w:rPr>
          <w:rFonts w:ascii="Garamond" w:hAnsi="Garamond"/>
        </w:rPr>
      </w:pPr>
      <w:r w:rsidRPr="00C9455F">
        <w:rPr>
          <w:rFonts w:ascii="Garamond" w:hAnsi="Garamond"/>
        </w:rPr>
        <w:t xml:space="preserve">I expect all students to behave professionally in this class.  You will be held responsible for all material covered in the texts and the class discussions.  If you miss a class, you are still responsible for the content of that day’s information.  I will not tolerate disruptive behavior, including (but not limited to) texting, using cell phones, and insulting classmates.  Additionally, I expect all students to attend class prepared and to show up on time.  It is extremely disruptive and damaging to our learning environment to be interrupted by individuals who show up late or are not prepared.  </w:t>
      </w:r>
    </w:p>
    <w:p w14:paraId="242B45B7" w14:textId="77777777" w:rsidR="00C9455F" w:rsidRDefault="00C9455F" w:rsidP="00716FC7">
      <w:pPr>
        <w:spacing w:line="240" w:lineRule="auto"/>
        <w:rPr>
          <w:rFonts w:ascii="Garamond" w:hAnsi="Garamond"/>
        </w:rPr>
      </w:pPr>
    </w:p>
    <w:p w14:paraId="2B1E34DB" w14:textId="77777777" w:rsid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b/>
        </w:rPr>
        <w:t>Absences</w:t>
      </w:r>
      <w:r w:rsidRPr="00C9455F">
        <w:rPr>
          <w:rFonts w:ascii="Garamond" w:eastAsia="Times New Roman" w:hAnsi="Garamond" w:cs="Times New Roman"/>
        </w:rPr>
        <w:t>:</w:t>
      </w:r>
      <w:r w:rsidRPr="00C9455F">
        <w:rPr>
          <w:rFonts w:ascii="Garamond" w:eastAsia="Times New Roman" w:hAnsi="Garamond" w:cs="Times New Roman"/>
        </w:rPr>
        <w:t xml:space="preserve"> </w:t>
      </w:r>
    </w:p>
    <w:p w14:paraId="40DE71F3" w14:textId="77777777" w:rsidR="00C9455F" w:rsidRP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rPr>
        <w:t>Come to class! Attendance is critical for the succe</w:t>
      </w:r>
      <w:r>
        <w:rPr>
          <w:rFonts w:ascii="Garamond" w:eastAsia="Times New Roman" w:hAnsi="Garamond" w:cs="Times New Roman"/>
        </w:rPr>
        <w:t xml:space="preserve">ssful completion of this course and it will be necessary for many of your participation points. It’s also the easiest way to gauge effort in a course. </w:t>
      </w:r>
      <w:r w:rsidRPr="00C9455F">
        <w:rPr>
          <w:rFonts w:ascii="Garamond" w:eastAsia="Times New Roman" w:hAnsi="Garamond" w:cs="Times New Roman"/>
        </w:rPr>
        <w:t xml:space="preserve"> </w:t>
      </w:r>
    </w:p>
    <w:p w14:paraId="30C6608E" w14:textId="77777777" w:rsidR="00C9455F" w:rsidRPr="00C9455F" w:rsidRDefault="00C9455F" w:rsidP="00C9455F">
      <w:pPr>
        <w:spacing w:line="240" w:lineRule="auto"/>
        <w:rPr>
          <w:rFonts w:ascii="Garamond" w:eastAsia="Times New Roman" w:hAnsi="Garamond" w:cs="Times New Roman"/>
        </w:rPr>
      </w:pPr>
    </w:p>
    <w:p w14:paraId="4572E2EE" w14:textId="77777777" w:rsidR="00C9455F" w:rsidRPr="00C9455F" w:rsidRDefault="00C9455F" w:rsidP="00C9455F">
      <w:pPr>
        <w:spacing w:line="240" w:lineRule="auto"/>
        <w:rPr>
          <w:rFonts w:ascii="Garamond" w:eastAsia="Times New Roman" w:hAnsi="Garamond" w:cs="Times New Roman"/>
          <w:b/>
        </w:rPr>
      </w:pPr>
      <w:r w:rsidRPr="00C9455F">
        <w:rPr>
          <w:rFonts w:ascii="Garamond" w:eastAsia="Times New Roman" w:hAnsi="Garamond" w:cs="Times New Roman"/>
          <w:b/>
        </w:rPr>
        <w:t>Makeup Exams</w:t>
      </w:r>
      <w:r w:rsidRPr="00C9455F">
        <w:rPr>
          <w:rFonts w:ascii="Garamond" w:eastAsia="Times New Roman" w:hAnsi="Garamond" w:cs="Times New Roman"/>
          <w:b/>
        </w:rPr>
        <w:t>:</w:t>
      </w:r>
      <w:r w:rsidRPr="00C9455F">
        <w:rPr>
          <w:rFonts w:ascii="Garamond" w:eastAsia="Times New Roman" w:hAnsi="Garamond" w:cs="Times New Roman"/>
          <w:b/>
        </w:rPr>
        <w:t xml:space="preserve"> </w:t>
      </w:r>
    </w:p>
    <w:p w14:paraId="637898E7" w14:textId="77777777" w:rsidR="00C9455F" w:rsidRP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rPr>
        <w:t xml:space="preserve">If you miss an exam, you will receive a zero. If you are late to an exam, you must take it in the time that remains when you arrive. Make-up exams are only given to students with legitimate and documented excuses. </w:t>
      </w:r>
      <w:r w:rsidRPr="00C9455F">
        <w:rPr>
          <w:rFonts w:ascii="Garamond" w:eastAsia="Times New Roman" w:hAnsi="Garamond" w:cs="Times New Roman"/>
        </w:rPr>
        <w:t>You need to communicate with the instructor to organize a makeup exam time.</w:t>
      </w:r>
    </w:p>
    <w:p w14:paraId="248ECAF5" w14:textId="77777777" w:rsidR="00C9455F" w:rsidRPr="00C9455F" w:rsidRDefault="00C9455F" w:rsidP="00C9455F">
      <w:pPr>
        <w:spacing w:line="240" w:lineRule="auto"/>
        <w:rPr>
          <w:rFonts w:ascii="Garamond" w:eastAsia="Times New Roman" w:hAnsi="Garamond" w:cs="Times New Roman"/>
          <w:b/>
        </w:rPr>
      </w:pPr>
      <w:r>
        <w:rPr>
          <w:rFonts w:ascii="Garamond" w:eastAsia="Times New Roman" w:hAnsi="Garamond" w:cs="Times New Roman"/>
          <w:b/>
        </w:rPr>
        <w:br/>
      </w:r>
      <w:r w:rsidRPr="00C9455F">
        <w:rPr>
          <w:rFonts w:ascii="Garamond" w:eastAsia="Times New Roman" w:hAnsi="Garamond" w:cs="Times New Roman"/>
          <w:b/>
        </w:rPr>
        <w:t>Missed/Late Assignments</w:t>
      </w:r>
      <w:r w:rsidRPr="00C9455F">
        <w:rPr>
          <w:rFonts w:ascii="Garamond" w:eastAsia="Times New Roman" w:hAnsi="Garamond" w:cs="Times New Roman"/>
          <w:b/>
        </w:rPr>
        <w:t>:</w:t>
      </w:r>
      <w:r w:rsidRPr="00C9455F">
        <w:rPr>
          <w:rFonts w:ascii="Garamond" w:eastAsia="Times New Roman" w:hAnsi="Garamond" w:cs="Times New Roman"/>
          <w:b/>
        </w:rPr>
        <w:t xml:space="preserve"> </w:t>
      </w:r>
    </w:p>
    <w:p w14:paraId="150CE835" w14:textId="77777777" w:rsid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rPr>
        <w:t xml:space="preserve">Missed assignments are awarded a grade of zero. Late assignments will be accepted with a penalty of five points for each calendar day late. </w:t>
      </w:r>
      <w:r w:rsidRPr="00C9455F">
        <w:rPr>
          <w:rFonts w:ascii="Garamond" w:eastAsia="Times New Roman" w:hAnsi="Garamond" w:cs="Times New Roman"/>
        </w:rPr>
        <w:br/>
      </w:r>
      <w:r>
        <w:rPr>
          <w:rFonts w:ascii="Garamond" w:eastAsia="Times New Roman" w:hAnsi="Garamond" w:cs="Times New Roman"/>
        </w:rPr>
        <w:br/>
      </w:r>
      <w:r w:rsidRPr="00C9455F">
        <w:rPr>
          <w:rFonts w:ascii="Garamond" w:eastAsia="Times New Roman" w:hAnsi="Garamond" w:cs="Times New Roman"/>
          <w:b/>
        </w:rPr>
        <w:t>Cheating and Academic Misconduct</w:t>
      </w:r>
      <w:r w:rsidRPr="00C9455F">
        <w:rPr>
          <w:rFonts w:ascii="Garamond" w:eastAsia="Times New Roman" w:hAnsi="Garamond" w:cs="Times New Roman"/>
          <w:b/>
        </w:rPr>
        <w:t>:</w:t>
      </w:r>
      <w:r w:rsidRPr="00C9455F">
        <w:rPr>
          <w:rFonts w:ascii="Garamond" w:eastAsia="Times New Roman" w:hAnsi="Garamond" w:cs="Times New Roman"/>
        </w:rPr>
        <w:t xml:space="preserve"> </w:t>
      </w:r>
    </w:p>
    <w:p w14:paraId="2B34EC82" w14:textId="77777777" w:rsidR="00C9455F" w:rsidRP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rPr>
        <w:t>Violations of the academic dishonesty rules are grounds for receiving an “F” in the course as well as possible expulsion from the university. If you have any questions about what constitutes cheating, academic misconduct, or plagiarism, examine the university policy an</w:t>
      </w:r>
      <w:r w:rsidRPr="00C9455F">
        <w:rPr>
          <w:rFonts w:ascii="Garamond" w:eastAsia="Times New Roman" w:hAnsi="Garamond" w:cs="Times New Roman"/>
        </w:rPr>
        <w:t>d /or ask the instructor.</w:t>
      </w:r>
    </w:p>
    <w:p w14:paraId="2861F3FF" w14:textId="77777777" w:rsidR="00C9455F" w:rsidRPr="00C9455F" w:rsidRDefault="00C9455F" w:rsidP="00C9455F">
      <w:pPr>
        <w:spacing w:line="240" w:lineRule="auto"/>
        <w:ind w:left="720"/>
        <w:rPr>
          <w:rFonts w:ascii="Garamond" w:eastAsia="Times New Roman" w:hAnsi="Garamond" w:cs="Times New Roman"/>
        </w:rPr>
      </w:pPr>
    </w:p>
    <w:p w14:paraId="50DA3D06" w14:textId="77777777" w:rsidR="00C9455F" w:rsidRPr="00C9455F" w:rsidRDefault="00C9455F" w:rsidP="00C9455F">
      <w:pPr>
        <w:spacing w:line="240" w:lineRule="auto"/>
        <w:rPr>
          <w:rFonts w:ascii="Garamond" w:eastAsia="Times New Roman" w:hAnsi="Garamond" w:cs="Times New Roman"/>
          <w:b/>
        </w:rPr>
      </w:pPr>
      <w:r w:rsidRPr="00C9455F">
        <w:rPr>
          <w:rFonts w:ascii="Garamond" w:eastAsia="Times New Roman" w:hAnsi="Garamond" w:cs="Times New Roman"/>
          <w:b/>
        </w:rPr>
        <w:t>Problems and Emergencies</w:t>
      </w:r>
      <w:r w:rsidRPr="00C9455F">
        <w:rPr>
          <w:rFonts w:ascii="Garamond" w:eastAsia="Times New Roman" w:hAnsi="Garamond" w:cs="Times New Roman"/>
          <w:b/>
        </w:rPr>
        <w:t xml:space="preserve">: </w:t>
      </w:r>
      <w:r w:rsidRPr="00C9455F">
        <w:rPr>
          <w:rFonts w:ascii="Garamond" w:eastAsia="Times New Roman" w:hAnsi="Garamond" w:cs="Times New Roman"/>
          <w:b/>
        </w:rPr>
        <w:t xml:space="preserve"> </w:t>
      </w:r>
    </w:p>
    <w:p w14:paraId="5F6402A5" w14:textId="77777777" w:rsidR="00C9455F" w:rsidRP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rPr>
        <w:t xml:space="preserve">If a problem or emergency arises that prevents you from attending an exam or coming to class, you should contact </w:t>
      </w:r>
      <w:r w:rsidRPr="00C9455F">
        <w:rPr>
          <w:rFonts w:ascii="Garamond" w:eastAsia="Times New Roman" w:hAnsi="Garamond" w:cs="Times New Roman"/>
        </w:rPr>
        <w:t xml:space="preserve">me as soon as possible. </w:t>
      </w:r>
    </w:p>
    <w:p w14:paraId="1AC64A43" w14:textId="77777777" w:rsidR="00C9455F" w:rsidRPr="00C9455F" w:rsidRDefault="00C9455F" w:rsidP="00C9455F">
      <w:pPr>
        <w:spacing w:line="240" w:lineRule="auto"/>
        <w:ind w:left="720"/>
        <w:rPr>
          <w:rFonts w:ascii="Garamond" w:eastAsia="Times New Roman" w:hAnsi="Garamond" w:cs="Times New Roman"/>
        </w:rPr>
      </w:pPr>
    </w:p>
    <w:p w14:paraId="441BA968" w14:textId="77777777" w:rsidR="00C9455F" w:rsidRPr="00C9455F" w:rsidRDefault="00C9455F" w:rsidP="00C9455F">
      <w:pPr>
        <w:spacing w:line="240" w:lineRule="auto"/>
        <w:rPr>
          <w:rFonts w:ascii="Garamond" w:eastAsia="Times New Roman" w:hAnsi="Garamond" w:cs="Times New Roman"/>
          <w:b/>
        </w:rPr>
      </w:pPr>
      <w:r w:rsidRPr="00C9455F">
        <w:rPr>
          <w:rFonts w:ascii="Garamond" w:eastAsia="Times New Roman" w:hAnsi="Garamond" w:cs="Times New Roman"/>
          <w:b/>
        </w:rPr>
        <w:t>Disability Disclosure Statement</w:t>
      </w:r>
      <w:r w:rsidRPr="00C9455F">
        <w:rPr>
          <w:rFonts w:ascii="Garamond" w:eastAsia="Times New Roman" w:hAnsi="Garamond" w:cs="Times New Roman"/>
          <w:b/>
        </w:rPr>
        <w:t>:</w:t>
      </w:r>
      <w:r w:rsidRPr="00C9455F">
        <w:rPr>
          <w:rFonts w:ascii="Garamond" w:eastAsia="Times New Roman" w:hAnsi="Garamond" w:cs="Times New Roman"/>
          <w:b/>
        </w:rPr>
        <w:t xml:space="preserve"> </w:t>
      </w:r>
    </w:p>
    <w:p w14:paraId="743ED60B" w14:textId="77777777" w:rsidR="00C9455F" w:rsidRP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rPr>
        <w:t>Please advise the instructor if you have a documented disability that needs to be accommodated. Students with disabilities requiring accommodations must be registered with the Office of Disability Services before an instructor can modif</w:t>
      </w:r>
      <w:r w:rsidRPr="00C9455F">
        <w:rPr>
          <w:rFonts w:ascii="Garamond" w:eastAsia="Times New Roman" w:hAnsi="Garamond" w:cs="Times New Roman"/>
        </w:rPr>
        <w:t xml:space="preserve">y instruction or expectations. </w:t>
      </w:r>
    </w:p>
    <w:p w14:paraId="29A646FA" w14:textId="77777777" w:rsidR="00C9455F" w:rsidRPr="00C9455F" w:rsidRDefault="00C9455F" w:rsidP="00C9455F">
      <w:pPr>
        <w:spacing w:line="240" w:lineRule="auto"/>
        <w:ind w:left="720"/>
        <w:rPr>
          <w:rFonts w:ascii="Garamond" w:eastAsia="Times New Roman" w:hAnsi="Garamond" w:cs="Times New Roman"/>
        </w:rPr>
      </w:pPr>
    </w:p>
    <w:p w14:paraId="6AFDBCB5" w14:textId="77777777" w:rsidR="00C9455F" w:rsidRPr="00C9455F" w:rsidRDefault="00C9455F" w:rsidP="00C9455F">
      <w:pPr>
        <w:spacing w:line="240" w:lineRule="auto"/>
        <w:rPr>
          <w:rFonts w:ascii="Garamond" w:eastAsia="Times New Roman" w:hAnsi="Garamond" w:cs="Times New Roman"/>
          <w:b/>
        </w:rPr>
      </w:pPr>
      <w:r w:rsidRPr="00C9455F">
        <w:rPr>
          <w:rFonts w:ascii="Garamond" w:eastAsia="Times New Roman" w:hAnsi="Garamond" w:cs="Times New Roman"/>
          <w:b/>
        </w:rPr>
        <w:t>Policy on Disruptive Behavior</w:t>
      </w:r>
      <w:r w:rsidRPr="00C9455F">
        <w:rPr>
          <w:rFonts w:ascii="Garamond" w:eastAsia="Times New Roman" w:hAnsi="Garamond" w:cs="Times New Roman"/>
          <w:b/>
        </w:rPr>
        <w:t>:</w:t>
      </w:r>
      <w:r w:rsidRPr="00C9455F">
        <w:rPr>
          <w:rFonts w:ascii="Garamond" w:eastAsia="Times New Roman" w:hAnsi="Garamond" w:cs="Times New Roman"/>
          <w:b/>
        </w:rPr>
        <w:t xml:space="preserve"> </w:t>
      </w:r>
    </w:p>
    <w:p w14:paraId="233D6E6E" w14:textId="77777777" w:rsidR="00C9455F" w:rsidRP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rPr>
        <w:t>1) Turn communication devices to silent. 2) Be polite</w:t>
      </w:r>
      <w:r w:rsidRPr="00C9455F">
        <w:rPr>
          <w:rFonts w:ascii="Garamond" w:eastAsia="Times New Roman" w:hAnsi="Garamond" w:cs="Times New Roman"/>
        </w:rPr>
        <w:t xml:space="preserve"> during class discussion. If I see you texting or goofing around in class, I will call you out.</w:t>
      </w:r>
    </w:p>
    <w:p w14:paraId="06C24369" w14:textId="77777777" w:rsidR="00C9455F" w:rsidRPr="00C9455F" w:rsidRDefault="00C9455F" w:rsidP="00C9455F">
      <w:pPr>
        <w:spacing w:line="240" w:lineRule="auto"/>
        <w:ind w:left="720"/>
        <w:rPr>
          <w:rFonts w:ascii="Garamond" w:eastAsia="Times New Roman" w:hAnsi="Garamond" w:cs="Times New Roman"/>
        </w:rPr>
      </w:pPr>
    </w:p>
    <w:p w14:paraId="65A0D7A1" w14:textId="77777777" w:rsidR="00C9455F" w:rsidRPr="00C9455F" w:rsidRDefault="00C9455F" w:rsidP="00C9455F">
      <w:pPr>
        <w:spacing w:line="240" w:lineRule="auto"/>
        <w:rPr>
          <w:rFonts w:ascii="Garamond" w:eastAsia="Times New Roman" w:hAnsi="Garamond" w:cs="Times New Roman"/>
          <w:b/>
        </w:rPr>
      </w:pPr>
      <w:r w:rsidRPr="00C9455F">
        <w:rPr>
          <w:rFonts w:ascii="Garamond" w:eastAsia="Times New Roman" w:hAnsi="Garamond" w:cs="Times New Roman"/>
          <w:b/>
        </w:rPr>
        <w:t>Withdraw Policy</w:t>
      </w:r>
      <w:r w:rsidRPr="00C9455F">
        <w:rPr>
          <w:rFonts w:ascii="Garamond" w:eastAsia="Times New Roman" w:hAnsi="Garamond" w:cs="Times New Roman"/>
          <w:b/>
        </w:rPr>
        <w:t>:</w:t>
      </w:r>
      <w:r w:rsidRPr="00C9455F">
        <w:rPr>
          <w:rFonts w:ascii="Garamond" w:eastAsia="Times New Roman" w:hAnsi="Garamond" w:cs="Times New Roman"/>
          <w:b/>
        </w:rPr>
        <w:t xml:space="preserve"> </w:t>
      </w:r>
    </w:p>
    <w:p w14:paraId="667D1613" w14:textId="77777777" w:rsidR="00C9455F" w:rsidRPr="00C9455F" w:rsidRDefault="00C9455F" w:rsidP="00C9455F">
      <w:pPr>
        <w:spacing w:line="240" w:lineRule="auto"/>
        <w:rPr>
          <w:rFonts w:ascii="Garamond" w:eastAsia="Times New Roman" w:hAnsi="Garamond" w:cs="Times New Roman"/>
        </w:rPr>
      </w:pPr>
      <w:r w:rsidRPr="00C9455F">
        <w:rPr>
          <w:rFonts w:ascii="Garamond" w:eastAsia="Times New Roman" w:hAnsi="Garamond" w:cs="Times New Roman"/>
        </w:rPr>
        <w:t xml:space="preserve">Be advised that the last day to withdraw from a course without failing is </w:t>
      </w:r>
      <w:r w:rsidRPr="00C9455F">
        <w:rPr>
          <w:rFonts w:ascii="Garamond" w:eastAsia="Times New Roman" w:hAnsi="Garamond" w:cs="Times New Roman"/>
        </w:rPr>
        <w:t>October 21</w:t>
      </w:r>
      <w:r w:rsidRPr="00C9455F">
        <w:rPr>
          <w:rFonts w:ascii="Garamond" w:eastAsia="Times New Roman" w:hAnsi="Garamond" w:cs="Times New Roman"/>
        </w:rPr>
        <w:t>. All students who withdraw after this date will receive a “WF”.</w:t>
      </w:r>
    </w:p>
    <w:p w14:paraId="67C4C7E4" w14:textId="77777777" w:rsidR="00C9455F" w:rsidRPr="00C9455F" w:rsidRDefault="00C9455F" w:rsidP="00716FC7">
      <w:pPr>
        <w:spacing w:line="240" w:lineRule="auto"/>
        <w:rPr>
          <w:rFonts w:ascii="Garamond" w:hAnsi="Garamond"/>
        </w:rPr>
      </w:pPr>
    </w:p>
    <w:p w14:paraId="033572BD" w14:textId="77777777" w:rsidR="00316115" w:rsidRPr="00C9455F" w:rsidRDefault="00316115" w:rsidP="00716FC7">
      <w:pPr>
        <w:spacing w:line="240" w:lineRule="auto"/>
        <w:rPr>
          <w:rFonts w:ascii="Garamond" w:hAnsi="Garamond"/>
        </w:rPr>
      </w:pPr>
    </w:p>
    <w:p w14:paraId="347F6845" w14:textId="77777777" w:rsidR="00716FC7" w:rsidRPr="00C9455F" w:rsidRDefault="00716FC7" w:rsidP="00716FC7">
      <w:pPr>
        <w:numPr>
          <w:ilvl w:val="0"/>
          <w:numId w:val="4"/>
        </w:numPr>
        <w:spacing w:line="240" w:lineRule="auto"/>
        <w:rPr>
          <w:rFonts w:ascii="Garamond" w:hAnsi="Garamond"/>
          <w:b/>
        </w:rPr>
      </w:pPr>
      <w:r w:rsidRPr="00C9455F">
        <w:rPr>
          <w:rFonts w:ascii="Garamond" w:hAnsi="Garamond"/>
          <w:b/>
        </w:rPr>
        <w:t>OTHER CLASS RULES and POLICIES</w:t>
      </w:r>
    </w:p>
    <w:p w14:paraId="16CFEDF9" w14:textId="3D692554" w:rsidR="00716FC7" w:rsidRPr="00C9455F" w:rsidRDefault="00716FC7" w:rsidP="00716FC7">
      <w:pPr>
        <w:numPr>
          <w:ilvl w:val="0"/>
          <w:numId w:val="3"/>
        </w:numPr>
        <w:spacing w:line="240" w:lineRule="auto"/>
        <w:rPr>
          <w:rFonts w:ascii="Garamond" w:hAnsi="Garamond"/>
          <w:sz w:val="24"/>
          <w:szCs w:val="24"/>
        </w:rPr>
      </w:pPr>
      <w:r w:rsidRPr="00C9455F">
        <w:rPr>
          <w:rFonts w:ascii="Garamond" w:hAnsi="Garamond"/>
          <w:b/>
          <w:bCs/>
          <w:sz w:val="24"/>
          <w:szCs w:val="24"/>
          <w:u w:val="single"/>
        </w:rPr>
        <w:lastRenderedPageBreak/>
        <w:t>CHANGES TO THIS SYLLABUS</w:t>
      </w:r>
      <w:r w:rsidR="00316115" w:rsidRPr="00C9455F">
        <w:rPr>
          <w:rFonts w:ascii="Garamond" w:hAnsi="Garamond"/>
          <w:b/>
          <w:bCs/>
          <w:sz w:val="24"/>
          <w:szCs w:val="24"/>
          <w:u w:val="single"/>
        </w:rPr>
        <w:t xml:space="preserve"> SCHEDULE</w:t>
      </w:r>
      <w:r w:rsidRPr="00C9455F">
        <w:rPr>
          <w:rFonts w:ascii="Garamond" w:hAnsi="Garamond"/>
          <w:b/>
          <w:bCs/>
          <w:sz w:val="24"/>
          <w:szCs w:val="24"/>
          <w:u w:val="single"/>
        </w:rPr>
        <w:t xml:space="preserve"> CAN AND WILL PROBABLY BE MADE IN CLASS</w:t>
      </w:r>
      <w:r w:rsidR="00A65D30" w:rsidRPr="00C9455F">
        <w:rPr>
          <w:rFonts w:ascii="Garamond" w:hAnsi="Garamond"/>
          <w:b/>
          <w:bCs/>
          <w:sz w:val="24"/>
          <w:szCs w:val="24"/>
          <w:u w:val="single"/>
        </w:rPr>
        <w:t xml:space="preserve"> </w:t>
      </w:r>
      <w:r w:rsidR="000C0435">
        <w:rPr>
          <w:rFonts w:ascii="Garamond" w:hAnsi="Garamond"/>
          <w:b/>
          <w:bCs/>
          <w:sz w:val="24"/>
          <w:szCs w:val="24"/>
          <w:u w:val="single"/>
        </w:rPr>
        <w:t>– It is very likely that topics and readings will shift as the class progresses. I will notify students of these changes.</w:t>
      </w:r>
    </w:p>
    <w:p w14:paraId="41E917D6" w14:textId="77777777" w:rsidR="00316115" w:rsidRPr="00C9455F" w:rsidRDefault="00316115" w:rsidP="00316115">
      <w:pPr>
        <w:numPr>
          <w:ilvl w:val="0"/>
          <w:numId w:val="3"/>
        </w:numPr>
        <w:spacing w:line="240" w:lineRule="auto"/>
        <w:rPr>
          <w:rFonts w:ascii="Garamond" w:hAnsi="Garamond"/>
        </w:rPr>
      </w:pPr>
      <w:r w:rsidRPr="00C9455F">
        <w:rPr>
          <w:rFonts w:ascii="Garamond" w:hAnsi="Garamond"/>
        </w:rPr>
        <w:t xml:space="preserve">Video and audio recordings are not permitted during the class unless the student has received prior permission from the Professors. If permission is granted, recording of other students is prohibited. Any distribution of recordings is also prohibited. Students with specific recording accommodations approved by the Disability Resource Center should present their official documentation to the professor. All content for this course, including handouts, assignments, and </w:t>
      </w:r>
      <w:proofErr w:type="spellStart"/>
      <w:r w:rsidRPr="00C9455F">
        <w:rPr>
          <w:rFonts w:ascii="Garamond" w:hAnsi="Garamond"/>
        </w:rPr>
        <w:t>powerpoint</w:t>
      </w:r>
      <w:proofErr w:type="spellEnd"/>
      <w:r w:rsidRPr="00C9455F">
        <w:rPr>
          <w:rFonts w:ascii="Garamond" w:hAnsi="Garamond"/>
        </w:rPr>
        <w:t xml:space="preserve"> lectures are the intellectual property of the instructors and cannot be reproduced, sold, or used for any purpose other than educational work in this class without prior permission from the professor.</w:t>
      </w:r>
    </w:p>
    <w:p w14:paraId="2644574B" w14:textId="77777777" w:rsidR="00316115" w:rsidRPr="00C9455F" w:rsidRDefault="00316115" w:rsidP="00316115">
      <w:pPr>
        <w:numPr>
          <w:ilvl w:val="0"/>
          <w:numId w:val="3"/>
        </w:numPr>
        <w:spacing w:line="240" w:lineRule="auto"/>
        <w:rPr>
          <w:rFonts w:ascii="Garamond" w:hAnsi="Garamond"/>
        </w:rPr>
      </w:pPr>
      <w:r w:rsidRPr="00C9455F">
        <w:rPr>
          <w:rFonts w:ascii="Garamond" w:hAnsi="Garamond"/>
        </w:rPr>
        <w:t>Computer use: Using a computer will be allowed provided it is not abused. However, note that research supports the conclusion that knowledge retention is significantly improved with notetaking by hand (versus computers), and that multitasking on the computer actually decreases productivity.  It is also difficult to draw diagrams with computers.  Computers can also be distracting for other individuals.  If computer use is abused, the professor reserves the right to restrict computer use in class.</w:t>
      </w:r>
    </w:p>
    <w:p w14:paraId="26D596F7" w14:textId="77777777" w:rsidR="00316115" w:rsidRPr="00C9455F" w:rsidRDefault="00316115" w:rsidP="00316115">
      <w:pPr>
        <w:numPr>
          <w:ilvl w:val="0"/>
          <w:numId w:val="3"/>
        </w:numPr>
        <w:spacing w:line="240" w:lineRule="auto"/>
        <w:rPr>
          <w:rFonts w:ascii="Garamond" w:hAnsi="Garamond"/>
        </w:rPr>
      </w:pPr>
      <w:r w:rsidRPr="00C9455F">
        <w:rPr>
          <w:rFonts w:ascii="Garamond" w:hAnsi="Garamond"/>
        </w:rPr>
        <w:t xml:space="preserve">Do not “text” in class. “Texting” is sending electronic messages or reading electronic messages on an electronic device, typically on a phone or computer.  Texting is disruptive to students around you (as well as the professor </w:t>
      </w:r>
      <w:r w:rsidRPr="00C9455F">
        <w:rPr>
          <w:rFonts w:ascii="Garamond" w:hAnsi="Garamond"/>
        </w:rPr>
        <w:t xml:space="preserve">).  If you have to deliver a message that cannot wait, please leave the classroom.  If I observe you “texting” in class (and as an “FYI” professors generally see even the best attempts at hiding texting), I will ask you to put away your phone.  If it happens more than once, I will ask you to leave class and you cannot return to class until you agree to put away your phone during all remaining class periods.   </w:t>
      </w:r>
    </w:p>
    <w:p w14:paraId="6B0D367A" w14:textId="77777777" w:rsidR="00716FC7" w:rsidRPr="00C9455F" w:rsidRDefault="00716FC7" w:rsidP="00D84ECF">
      <w:pPr>
        <w:numPr>
          <w:ilvl w:val="0"/>
          <w:numId w:val="3"/>
        </w:numPr>
        <w:spacing w:line="240" w:lineRule="auto"/>
        <w:rPr>
          <w:rFonts w:ascii="Garamond" w:hAnsi="Garamond"/>
        </w:rPr>
      </w:pPr>
      <w:r w:rsidRPr="00C9455F">
        <w:rPr>
          <w:rFonts w:ascii="Garamond" w:hAnsi="Garamond"/>
          <w:bCs/>
        </w:rPr>
        <w:t xml:space="preserve">All other University of </w:t>
      </w:r>
      <w:r w:rsidR="00C9455F">
        <w:rPr>
          <w:rFonts w:ascii="Garamond" w:hAnsi="Garamond"/>
          <w:bCs/>
        </w:rPr>
        <w:t xml:space="preserve">Georgia </w:t>
      </w:r>
      <w:r w:rsidRPr="00C9455F">
        <w:rPr>
          <w:rFonts w:ascii="Garamond" w:hAnsi="Garamond"/>
          <w:bCs/>
        </w:rPr>
        <w:t xml:space="preserve">policies also apply in this course.  </w:t>
      </w:r>
    </w:p>
    <w:p w14:paraId="74EFE1B9" w14:textId="77777777" w:rsidR="00716FC7" w:rsidRPr="00C9455F" w:rsidRDefault="00716FC7" w:rsidP="00716FC7">
      <w:pPr>
        <w:spacing w:line="240" w:lineRule="auto"/>
        <w:rPr>
          <w:rFonts w:ascii="Garamond" w:hAnsi="Garamond"/>
        </w:rPr>
      </w:pPr>
    </w:p>
    <w:p w14:paraId="31B37CB4" w14:textId="77777777" w:rsidR="00A65D30" w:rsidRPr="00C9455F" w:rsidRDefault="00F77097" w:rsidP="00716FC7">
      <w:pPr>
        <w:spacing w:line="240" w:lineRule="auto"/>
        <w:rPr>
          <w:rFonts w:ascii="Garamond" w:hAnsi="Garamond"/>
          <w:b/>
          <w:i/>
        </w:rPr>
      </w:pPr>
      <w:r w:rsidRPr="00C9455F">
        <w:rPr>
          <w:rFonts w:ascii="Garamond" w:hAnsi="Garamond"/>
          <w:b/>
          <w:i/>
        </w:rPr>
        <w:br w:type="column"/>
      </w:r>
    </w:p>
    <w:p w14:paraId="4DC3E107" w14:textId="77777777" w:rsidR="00716FC7" w:rsidRPr="00C9455F" w:rsidRDefault="00716FC7" w:rsidP="00716FC7">
      <w:pPr>
        <w:numPr>
          <w:ilvl w:val="0"/>
          <w:numId w:val="4"/>
        </w:numPr>
        <w:spacing w:line="240" w:lineRule="auto"/>
        <w:rPr>
          <w:rFonts w:ascii="Garamond" w:hAnsi="Garamond"/>
          <w:b/>
        </w:rPr>
      </w:pPr>
      <w:r w:rsidRPr="00C9455F">
        <w:rPr>
          <w:rFonts w:ascii="Garamond" w:hAnsi="Garamond"/>
          <w:b/>
        </w:rPr>
        <w:t xml:space="preserve"> COURSE OUTLINE</w:t>
      </w:r>
    </w:p>
    <w:p w14:paraId="6E9CA900" w14:textId="77777777" w:rsidR="00D84ECF" w:rsidRPr="00C9455F" w:rsidRDefault="00793C6C" w:rsidP="00716FC7">
      <w:pPr>
        <w:spacing w:line="240" w:lineRule="auto"/>
        <w:rPr>
          <w:rFonts w:ascii="Garamond" w:hAnsi="Garamond"/>
        </w:rPr>
      </w:pPr>
      <w:r w:rsidRPr="00C9455F">
        <w:rPr>
          <w:rFonts w:ascii="Garamond" w:hAnsi="Garamond"/>
        </w:rPr>
        <w:t>The following list contains the topics to be covered in class and the readings you should complete</w:t>
      </w:r>
      <w:r w:rsidR="00C9455F" w:rsidRPr="00C9455F">
        <w:rPr>
          <w:rFonts w:ascii="Garamond" w:hAnsi="Garamond"/>
        </w:rPr>
        <w:t xml:space="preserve"> before class</w:t>
      </w:r>
      <w:r w:rsidRPr="00C9455F">
        <w:rPr>
          <w:rFonts w:ascii="Garamond" w:hAnsi="Garamond"/>
        </w:rPr>
        <w:t>.</w:t>
      </w:r>
      <w:r w:rsidR="00DD0ACF" w:rsidRPr="00C9455F">
        <w:rPr>
          <w:rFonts w:ascii="Garamond" w:hAnsi="Garamond"/>
        </w:rPr>
        <w:t xml:space="preserve"> All page numbers reference the clas</w:t>
      </w:r>
      <w:r w:rsidR="00C9455F" w:rsidRPr="00C9455F">
        <w:rPr>
          <w:rFonts w:ascii="Garamond" w:hAnsi="Garamond"/>
        </w:rPr>
        <w:t xml:space="preserve">s text, unless otherwise noted. </w:t>
      </w:r>
      <w:r w:rsidRPr="00C9455F">
        <w:rPr>
          <w:rFonts w:ascii="Garamond" w:hAnsi="Garamond"/>
        </w:rPr>
        <w:t xml:space="preserve">The dates listed are approximate, and we will try to stay on schedule. </w:t>
      </w:r>
    </w:p>
    <w:tbl>
      <w:tblPr>
        <w:tblStyle w:val="TableGrid"/>
        <w:tblpPr w:leftFromText="180" w:rightFromText="180" w:vertAnchor="text" w:horzAnchor="page" w:tblpX="1040" w:tblpY="28"/>
        <w:tblW w:w="10912" w:type="dxa"/>
        <w:tblLook w:val="04A0" w:firstRow="1" w:lastRow="0" w:firstColumn="1" w:lastColumn="0" w:noHBand="0" w:noVBand="1"/>
      </w:tblPr>
      <w:tblGrid>
        <w:gridCol w:w="2369"/>
        <w:gridCol w:w="3112"/>
        <w:gridCol w:w="5431"/>
      </w:tblGrid>
      <w:tr w:rsidR="000C0435" w:rsidRPr="00C9455F" w14:paraId="19E026A1" w14:textId="77777777" w:rsidTr="000C0435">
        <w:trPr>
          <w:trHeight w:val="201"/>
        </w:trPr>
        <w:tc>
          <w:tcPr>
            <w:tcW w:w="2369" w:type="dxa"/>
          </w:tcPr>
          <w:p w14:paraId="62FE909A" w14:textId="77777777" w:rsidR="000C0435" w:rsidRPr="00C9455F" w:rsidRDefault="000C0435" w:rsidP="000C0435">
            <w:pPr>
              <w:rPr>
                <w:rFonts w:ascii="Garamond" w:hAnsi="Garamond"/>
                <w:b/>
                <w:sz w:val="20"/>
                <w:szCs w:val="20"/>
              </w:rPr>
            </w:pPr>
            <w:r w:rsidRPr="00C9455F">
              <w:rPr>
                <w:rFonts w:ascii="Garamond" w:hAnsi="Garamond"/>
                <w:b/>
                <w:sz w:val="20"/>
                <w:szCs w:val="20"/>
              </w:rPr>
              <w:t>Date</w:t>
            </w:r>
          </w:p>
        </w:tc>
        <w:tc>
          <w:tcPr>
            <w:tcW w:w="3112" w:type="dxa"/>
          </w:tcPr>
          <w:p w14:paraId="5AFE5BFB" w14:textId="77777777" w:rsidR="000C0435" w:rsidRPr="00C9455F" w:rsidRDefault="000C0435" w:rsidP="000C0435">
            <w:pPr>
              <w:rPr>
                <w:rFonts w:ascii="Garamond" w:hAnsi="Garamond"/>
                <w:b/>
                <w:sz w:val="20"/>
                <w:szCs w:val="20"/>
              </w:rPr>
            </w:pPr>
            <w:r w:rsidRPr="00C9455F">
              <w:rPr>
                <w:rFonts w:ascii="Garamond" w:hAnsi="Garamond"/>
                <w:b/>
                <w:sz w:val="20"/>
                <w:szCs w:val="20"/>
              </w:rPr>
              <w:t>Topic</w:t>
            </w:r>
          </w:p>
        </w:tc>
        <w:tc>
          <w:tcPr>
            <w:tcW w:w="5431" w:type="dxa"/>
          </w:tcPr>
          <w:p w14:paraId="6B1B8592" w14:textId="77777777" w:rsidR="000C0435" w:rsidRPr="00C9455F" w:rsidRDefault="000C0435" w:rsidP="000C0435">
            <w:pPr>
              <w:rPr>
                <w:rFonts w:ascii="Garamond" w:hAnsi="Garamond"/>
                <w:b/>
                <w:sz w:val="20"/>
                <w:szCs w:val="20"/>
              </w:rPr>
            </w:pPr>
            <w:r w:rsidRPr="00C9455F">
              <w:rPr>
                <w:rFonts w:ascii="Garamond" w:hAnsi="Garamond"/>
                <w:b/>
                <w:sz w:val="20"/>
                <w:szCs w:val="20"/>
              </w:rPr>
              <w:t>Readings</w:t>
            </w:r>
          </w:p>
        </w:tc>
      </w:tr>
      <w:tr w:rsidR="000C0435" w:rsidRPr="00C9455F" w14:paraId="27F1DF1F" w14:textId="77777777" w:rsidTr="000C0435">
        <w:trPr>
          <w:trHeight w:val="216"/>
        </w:trPr>
        <w:tc>
          <w:tcPr>
            <w:tcW w:w="2369" w:type="dxa"/>
          </w:tcPr>
          <w:p w14:paraId="4736BA3E" w14:textId="77777777" w:rsidR="000C0435" w:rsidRPr="00C9455F" w:rsidRDefault="000C0435" w:rsidP="000C0435">
            <w:pPr>
              <w:rPr>
                <w:rFonts w:ascii="Garamond" w:hAnsi="Garamond"/>
                <w:sz w:val="20"/>
                <w:szCs w:val="20"/>
              </w:rPr>
            </w:pPr>
            <w:r w:rsidRPr="00C9455F">
              <w:rPr>
                <w:rFonts w:ascii="Garamond" w:hAnsi="Garamond"/>
                <w:sz w:val="20"/>
                <w:szCs w:val="20"/>
              </w:rPr>
              <w:t>Aug 14 – Wednesday</w:t>
            </w:r>
          </w:p>
        </w:tc>
        <w:tc>
          <w:tcPr>
            <w:tcW w:w="3112" w:type="dxa"/>
          </w:tcPr>
          <w:p w14:paraId="1993A881" w14:textId="77777777" w:rsidR="000C0435" w:rsidRPr="00C9455F" w:rsidRDefault="000C0435" w:rsidP="000C0435">
            <w:pPr>
              <w:rPr>
                <w:rFonts w:ascii="Garamond" w:hAnsi="Garamond"/>
                <w:sz w:val="20"/>
                <w:szCs w:val="20"/>
              </w:rPr>
            </w:pPr>
            <w:r w:rsidRPr="00C9455F">
              <w:rPr>
                <w:rFonts w:ascii="Garamond" w:hAnsi="Garamond"/>
                <w:sz w:val="20"/>
                <w:szCs w:val="20"/>
              </w:rPr>
              <w:t>1</w:t>
            </w:r>
            <w:r w:rsidRPr="00C9455F">
              <w:rPr>
                <w:rFonts w:ascii="Garamond" w:hAnsi="Garamond"/>
                <w:sz w:val="20"/>
                <w:szCs w:val="20"/>
                <w:vertAlign w:val="superscript"/>
              </w:rPr>
              <w:t>st</w:t>
            </w:r>
            <w:r w:rsidRPr="00C9455F">
              <w:rPr>
                <w:rFonts w:ascii="Garamond" w:hAnsi="Garamond"/>
                <w:sz w:val="20"/>
                <w:szCs w:val="20"/>
              </w:rPr>
              <w:t xml:space="preserve"> day of class</w:t>
            </w:r>
          </w:p>
        </w:tc>
        <w:tc>
          <w:tcPr>
            <w:tcW w:w="5431" w:type="dxa"/>
          </w:tcPr>
          <w:p w14:paraId="50B41762" w14:textId="77777777" w:rsidR="000C0435" w:rsidRPr="00C9455F" w:rsidRDefault="000C0435" w:rsidP="000C0435">
            <w:pPr>
              <w:rPr>
                <w:rFonts w:ascii="Garamond" w:hAnsi="Garamond"/>
                <w:sz w:val="20"/>
                <w:szCs w:val="20"/>
              </w:rPr>
            </w:pPr>
            <w:r w:rsidRPr="00C9455F">
              <w:rPr>
                <w:rFonts w:ascii="Garamond" w:hAnsi="Garamond"/>
                <w:sz w:val="20"/>
                <w:szCs w:val="20"/>
              </w:rPr>
              <w:t>Introduction</w:t>
            </w:r>
          </w:p>
        </w:tc>
      </w:tr>
      <w:tr w:rsidR="000C0435" w:rsidRPr="00C9455F" w14:paraId="17BD8AC1" w14:textId="77777777" w:rsidTr="000C0435">
        <w:trPr>
          <w:trHeight w:val="201"/>
        </w:trPr>
        <w:tc>
          <w:tcPr>
            <w:tcW w:w="2369" w:type="dxa"/>
          </w:tcPr>
          <w:p w14:paraId="05097DE9" w14:textId="77777777" w:rsidR="000C0435" w:rsidRPr="00C9455F" w:rsidRDefault="000C0435" w:rsidP="000C0435">
            <w:pPr>
              <w:rPr>
                <w:rFonts w:ascii="Garamond" w:hAnsi="Garamond"/>
                <w:sz w:val="20"/>
                <w:szCs w:val="20"/>
              </w:rPr>
            </w:pPr>
            <w:r w:rsidRPr="00C9455F">
              <w:rPr>
                <w:rFonts w:ascii="Garamond" w:hAnsi="Garamond"/>
                <w:sz w:val="20"/>
                <w:szCs w:val="20"/>
              </w:rPr>
              <w:t>Aug 16 – Friday</w:t>
            </w:r>
          </w:p>
        </w:tc>
        <w:tc>
          <w:tcPr>
            <w:tcW w:w="3112" w:type="dxa"/>
            <w:vMerge w:val="restart"/>
          </w:tcPr>
          <w:p w14:paraId="582FF85C" w14:textId="77777777" w:rsidR="000C0435" w:rsidRPr="00C9455F" w:rsidRDefault="000C0435" w:rsidP="000C0435">
            <w:pPr>
              <w:rPr>
                <w:rFonts w:ascii="Garamond" w:hAnsi="Garamond"/>
                <w:sz w:val="20"/>
                <w:szCs w:val="20"/>
              </w:rPr>
            </w:pPr>
            <w:r>
              <w:rPr>
                <w:rFonts w:ascii="Garamond" w:hAnsi="Garamond"/>
                <w:sz w:val="20"/>
                <w:szCs w:val="20"/>
              </w:rPr>
              <w:t>U.S. Constitution and the Supreme Court</w:t>
            </w:r>
          </w:p>
        </w:tc>
        <w:tc>
          <w:tcPr>
            <w:tcW w:w="5431" w:type="dxa"/>
            <w:vMerge w:val="restart"/>
          </w:tcPr>
          <w:p w14:paraId="4357BB69" w14:textId="77777777" w:rsidR="000C0435" w:rsidRPr="00C9455F" w:rsidRDefault="000C0435" w:rsidP="000C0435">
            <w:pPr>
              <w:rPr>
                <w:rFonts w:ascii="Garamond" w:hAnsi="Garamond"/>
                <w:sz w:val="20"/>
                <w:szCs w:val="20"/>
              </w:rPr>
            </w:pPr>
            <w:r>
              <w:rPr>
                <w:rFonts w:ascii="Garamond" w:hAnsi="Garamond"/>
                <w:sz w:val="20"/>
                <w:szCs w:val="20"/>
              </w:rPr>
              <w:t>Pages 1-45</w:t>
            </w:r>
          </w:p>
        </w:tc>
      </w:tr>
      <w:tr w:rsidR="000C0435" w:rsidRPr="00C9455F" w14:paraId="7E700BD7" w14:textId="77777777" w:rsidTr="000C0435">
        <w:trPr>
          <w:trHeight w:val="216"/>
        </w:trPr>
        <w:tc>
          <w:tcPr>
            <w:tcW w:w="2369" w:type="dxa"/>
          </w:tcPr>
          <w:p w14:paraId="5D80DF42" w14:textId="77777777" w:rsidR="000C0435" w:rsidRPr="00C9455F" w:rsidRDefault="000C0435" w:rsidP="000C0435">
            <w:pPr>
              <w:rPr>
                <w:rFonts w:ascii="Garamond" w:hAnsi="Garamond"/>
                <w:sz w:val="20"/>
                <w:szCs w:val="20"/>
              </w:rPr>
            </w:pPr>
            <w:r w:rsidRPr="00C9455F">
              <w:rPr>
                <w:rFonts w:ascii="Garamond" w:hAnsi="Garamond"/>
                <w:sz w:val="20"/>
                <w:szCs w:val="20"/>
              </w:rPr>
              <w:t>Aug 19 – Monday</w:t>
            </w:r>
          </w:p>
        </w:tc>
        <w:tc>
          <w:tcPr>
            <w:tcW w:w="3112" w:type="dxa"/>
            <w:vMerge/>
          </w:tcPr>
          <w:p w14:paraId="3401DC51" w14:textId="77777777" w:rsidR="000C0435" w:rsidRPr="00C9455F" w:rsidRDefault="000C0435" w:rsidP="000C0435">
            <w:pPr>
              <w:rPr>
                <w:rFonts w:ascii="Garamond" w:hAnsi="Garamond"/>
                <w:sz w:val="20"/>
                <w:szCs w:val="20"/>
              </w:rPr>
            </w:pPr>
          </w:p>
        </w:tc>
        <w:tc>
          <w:tcPr>
            <w:tcW w:w="5431" w:type="dxa"/>
            <w:vMerge/>
          </w:tcPr>
          <w:p w14:paraId="466DD423" w14:textId="77777777" w:rsidR="000C0435" w:rsidRPr="00C9455F" w:rsidRDefault="000C0435" w:rsidP="000C0435">
            <w:pPr>
              <w:rPr>
                <w:rFonts w:ascii="Garamond" w:hAnsi="Garamond"/>
                <w:sz w:val="20"/>
                <w:szCs w:val="20"/>
              </w:rPr>
            </w:pPr>
          </w:p>
        </w:tc>
      </w:tr>
      <w:tr w:rsidR="000C0435" w:rsidRPr="00C9455F" w14:paraId="46438F3B" w14:textId="77777777" w:rsidTr="000C0435">
        <w:trPr>
          <w:trHeight w:val="201"/>
        </w:trPr>
        <w:tc>
          <w:tcPr>
            <w:tcW w:w="2369" w:type="dxa"/>
          </w:tcPr>
          <w:p w14:paraId="2B834219" w14:textId="77777777" w:rsidR="000C0435" w:rsidRPr="00C9455F" w:rsidRDefault="000C0435" w:rsidP="000C0435">
            <w:pPr>
              <w:rPr>
                <w:rFonts w:ascii="Garamond" w:hAnsi="Garamond"/>
                <w:sz w:val="20"/>
                <w:szCs w:val="20"/>
              </w:rPr>
            </w:pPr>
            <w:r w:rsidRPr="00C9455F">
              <w:rPr>
                <w:rFonts w:ascii="Garamond" w:hAnsi="Garamond"/>
                <w:sz w:val="20"/>
                <w:szCs w:val="20"/>
              </w:rPr>
              <w:t>Aug 21 – Wednesday</w:t>
            </w:r>
          </w:p>
        </w:tc>
        <w:tc>
          <w:tcPr>
            <w:tcW w:w="3112" w:type="dxa"/>
            <w:vMerge/>
          </w:tcPr>
          <w:p w14:paraId="658B90D2" w14:textId="77777777" w:rsidR="000C0435" w:rsidRPr="00C9455F" w:rsidRDefault="000C0435" w:rsidP="000C0435">
            <w:pPr>
              <w:rPr>
                <w:rFonts w:ascii="Garamond" w:hAnsi="Garamond"/>
                <w:sz w:val="20"/>
                <w:szCs w:val="20"/>
              </w:rPr>
            </w:pPr>
          </w:p>
        </w:tc>
        <w:tc>
          <w:tcPr>
            <w:tcW w:w="5431" w:type="dxa"/>
            <w:vMerge/>
          </w:tcPr>
          <w:p w14:paraId="363FBD07" w14:textId="77777777" w:rsidR="000C0435" w:rsidRPr="00C9455F" w:rsidRDefault="000C0435" w:rsidP="000C0435">
            <w:pPr>
              <w:rPr>
                <w:rFonts w:ascii="Garamond" w:hAnsi="Garamond"/>
                <w:sz w:val="20"/>
                <w:szCs w:val="20"/>
              </w:rPr>
            </w:pPr>
          </w:p>
        </w:tc>
      </w:tr>
      <w:tr w:rsidR="000C0435" w:rsidRPr="00C9455F" w14:paraId="6C2B1CF7" w14:textId="77777777" w:rsidTr="000C0435">
        <w:trPr>
          <w:trHeight w:val="216"/>
        </w:trPr>
        <w:tc>
          <w:tcPr>
            <w:tcW w:w="2369" w:type="dxa"/>
          </w:tcPr>
          <w:p w14:paraId="28DAB489" w14:textId="77777777" w:rsidR="000C0435" w:rsidRPr="00C9455F" w:rsidRDefault="000C0435" w:rsidP="000C0435">
            <w:pPr>
              <w:rPr>
                <w:rFonts w:ascii="Garamond" w:hAnsi="Garamond"/>
                <w:sz w:val="20"/>
                <w:szCs w:val="20"/>
              </w:rPr>
            </w:pPr>
            <w:r w:rsidRPr="00C9455F">
              <w:rPr>
                <w:rFonts w:ascii="Garamond" w:hAnsi="Garamond"/>
                <w:sz w:val="20"/>
                <w:szCs w:val="20"/>
              </w:rPr>
              <w:t>Aug 23 – Friday</w:t>
            </w:r>
          </w:p>
        </w:tc>
        <w:tc>
          <w:tcPr>
            <w:tcW w:w="3112" w:type="dxa"/>
          </w:tcPr>
          <w:p w14:paraId="694CA709" w14:textId="77777777" w:rsidR="000C0435" w:rsidRPr="00C9455F" w:rsidRDefault="000C0435" w:rsidP="000C0435">
            <w:pPr>
              <w:rPr>
                <w:rFonts w:ascii="Garamond" w:hAnsi="Garamond"/>
                <w:sz w:val="20"/>
                <w:szCs w:val="20"/>
              </w:rPr>
            </w:pPr>
            <w:r w:rsidRPr="00C9455F">
              <w:rPr>
                <w:rFonts w:ascii="Garamond" w:hAnsi="Garamond"/>
                <w:sz w:val="20"/>
                <w:szCs w:val="20"/>
              </w:rPr>
              <w:t>Supreme Court Opinions</w:t>
            </w:r>
          </w:p>
        </w:tc>
        <w:tc>
          <w:tcPr>
            <w:tcW w:w="5431" w:type="dxa"/>
          </w:tcPr>
          <w:p w14:paraId="3CB0F81C" w14:textId="77777777" w:rsidR="000C0435" w:rsidRPr="00C9455F" w:rsidRDefault="000C0435" w:rsidP="000C0435">
            <w:pPr>
              <w:rPr>
                <w:rFonts w:ascii="Garamond" w:hAnsi="Garamond"/>
                <w:i/>
                <w:sz w:val="20"/>
                <w:szCs w:val="20"/>
              </w:rPr>
            </w:pPr>
            <w:r w:rsidRPr="00C9455F">
              <w:rPr>
                <w:rFonts w:ascii="Garamond" w:hAnsi="Garamond"/>
                <w:i/>
                <w:sz w:val="20"/>
                <w:szCs w:val="20"/>
              </w:rPr>
              <w:t xml:space="preserve">Van </w:t>
            </w:r>
            <w:proofErr w:type="spellStart"/>
            <w:r w:rsidRPr="00C9455F">
              <w:rPr>
                <w:rFonts w:ascii="Garamond" w:hAnsi="Garamond"/>
                <w:i/>
                <w:sz w:val="20"/>
                <w:szCs w:val="20"/>
              </w:rPr>
              <w:t>Geel</w:t>
            </w:r>
            <w:proofErr w:type="spellEnd"/>
            <w:r w:rsidRPr="00C9455F">
              <w:rPr>
                <w:rFonts w:ascii="Garamond" w:hAnsi="Garamond"/>
                <w:i/>
                <w:sz w:val="20"/>
                <w:szCs w:val="20"/>
              </w:rPr>
              <w:t xml:space="preserve"> pages 41-51</w:t>
            </w:r>
          </w:p>
        </w:tc>
      </w:tr>
      <w:tr w:rsidR="000C0435" w:rsidRPr="00C9455F" w14:paraId="25DAD577" w14:textId="77777777" w:rsidTr="000C0435">
        <w:trPr>
          <w:trHeight w:val="201"/>
        </w:trPr>
        <w:tc>
          <w:tcPr>
            <w:tcW w:w="2369" w:type="dxa"/>
          </w:tcPr>
          <w:p w14:paraId="4D0324EB" w14:textId="77777777" w:rsidR="000C0435" w:rsidRPr="00C9455F" w:rsidRDefault="000C0435" w:rsidP="000C0435">
            <w:pPr>
              <w:rPr>
                <w:rFonts w:ascii="Garamond" w:hAnsi="Garamond"/>
                <w:sz w:val="20"/>
                <w:szCs w:val="20"/>
              </w:rPr>
            </w:pPr>
            <w:r w:rsidRPr="00C9455F">
              <w:rPr>
                <w:rFonts w:ascii="Garamond" w:hAnsi="Garamond"/>
                <w:sz w:val="20"/>
                <w:szCs w:val="20"/>
              </w:rPr>
              <w:t>Aug 26 – Monday</w:t>
            </w:r>
          </w:p>
        </w:tc>
        <w:tc>
          <w:tcPr>
            <w:tcW w:w="3112" w:type="dxa"/>
            <w:vMerge w:val="restart"/>
          </w:tcPr>
          <w:p w14:paraId="0CAC2883" w14:textId="77777777" w:rsidR="000C0435" w:rsidRPr="00C9455F" w:rsidRDefault="000C0435" w:rsidP="000C0435">
            <w:pPr>
              <w:rPr>
                <w:rFonts w:ascii="Garamond" w:hAnsi="Garamond"/>
                <w:b/>
                <w:sz w:val="20"/>
                <w:szCs w:val="20"/>
              </w:rPr>
            </w:pPr>
            <w:r w:rsidRPr="00C9455F">
              <w:rPr>
                <w:rFonts w:ascii="Garamond" w:hAnsi="Garamond"/>
                <w:sz w:val="20"/>
                <w:szCs w:val="20"/>
              </w:rPr>
              <w:t>Institutional Authority and the Judiciary</w:t>
            </w:r>
          </w:p>
        </w:tc>
        <w:tc>
          <w:tcPr>
            <w:tcW w:w="5431" w:type="dxa"/>
            <w:vMerge w:val="restart"/>
          </w:tcPr>
          <w:p w14:paraId="439AD499" w14:textId="77777777" w:rsidR="000C0435" w:rsidRPr="00C9455F" w:rsidRDefault="000C0435" w:rsidP="000C0435">
            <w:pPr>
              <w:rPr>
                <w:rFonts w:ascii="Garamond" w:hAnsi="Garamond"/>
                <w:b/>
                <w:sz w:val="20"/>
                <w:szCs w:val="20"/>
              </w:rPr>
            </w:pPr>
            <w:r>
              <w:rPr>
                <w:rFonts w:ascii="Garamond" w:hAnsi="Garamond"/>
                <w:sz w:val="20"/>
                <w:szCs w:val="20"/>
              </w:rPr>
              <w:t>Pages 47-53; Additional reading to be assigned</w:t>
            </w:r>
          </w:p>
        </w:tc>
      </w:tr>
      <w:tr w:rsidR="000C0435" w:rsidRPr="00C9455F" w14:paraId="4B7D9151" w14:textId="77777777" w:rsidTr="000C0435">
        <w:trPr>
          <w:trHeight w:val="216"/>
        </w:trPr>
        <w:tc>
          <w:tcPr>
            <w:tcW w:w="2369" w:type="dxa"/>
          </w:tcPr>
          <w:p w14:paraId="573BEE93" w14:textId="77777777" w:rsidR="000C0435" w:rsidRPr="00C9455F" w:rsidRDefault="000C0435" w:rsidP="000C0435">
            <w:pPr>
              <w:rPr>
                <w:rFonts w:ascii="Garamond" w:hAnsi="Garamond"/>
                <w:sz w:val="20"/>
                <w:szCs w:val="20"/>
              </w:rPr>
            </w:pPr>
            <w:r w:rsidRPr="00C9455F">
              <w:rPr>
                <w:rFonts w:ascii="Garamond" w:hAnsi="Garamond"/>
                <w:sz w:val="20"/>
                <w:szCs w:val="20"/>
              </w:rPr>
              <w:t>Aug 28 – Wednesday</w:t>
            </w:r>
          </w:p>
        </w:tc>
        <w:tc>
          <w:tcPr>
            <w:tcW w:w="3112" w:type="dxa"/>
            <w:vMerge/>
          </w:tcPr>
          <w:p w14:paraId="313C6E05" w14:textId="77777777" w:rsidR="000C0435" w:rsidRPr="00C9455F" w:rsidRDefault="000C0435" w:rsidP="000C0435">
            <w:pPr>
              <w:rPr>
                <w:rFonts w:ascii="Garamond" w:hAnsi="Garamond"/>
                <w:sz w:val="20"/>
                <w:szCs w:val="20"/>
              </w:rPr>
            </w:pPr>
          </w:p>
        </w:tc>
        <w:tc>
          <w:tcPr>
            <w:tcW w:w="5431" w:type="dxa"/>
            <w:vMerge/>
          </w:tcPr>
          <w:p w14:paraId="76558FE1" w14:textId="77777777" w:rsidR="000C0435" w:rsidRPr="00C9455F" w:rsidRDefault="000C0435" w:rsidP="000C0435">
            <w:pPr>
              <w:rPr>
                <w:rFonts w:ascii="Garamond" w:hAnsi="Garamond"/>
                <w:sz w:val="20"/>
                <w:szCs w:val="20"/>
              </w:rPr>
            </w:pPr>
          </w:p>
        </w:tc>
      </w:tr>
      <w:tr w:rsidR="000C0435" w:rsidRPr="00C9455F" w14:paraId="68C06C75" w14:textId="77777777" w:rsidTr="000C0435">
        <w:trPr>
          <w:trHeight w:val="201"/>
        </w:trPr>
        <w:tc>
          <w:tcPr>
            <w:tcW w:w="2369" w:type="dxa"/>
          </w:tcPr>
          <w:p w14:paraId="2B3C9D87" w14:textId="77777777" w:rsidR="000C0435" w:rsidRPr="00C9455F" w:rsidRDefault="000C0435" w:rsidP="000C0435">
            <w:pPr>
              <w:rPr>
                <w:rFonts w:ascii="Garamond" w:hAnsi="Garamond"/>
                <w:sz w:val="20"/>
                <w:szCs w:val="20"/>
              </w:rPr>
            </w:pPr>
            <w:r w:rsidRPr="00C9455F">
              <w:rPr>
                <w:rFonts w:ascii="Garamond" w:hAnsi="Garamond"/>
                <w:sz w:val="20"/>
                <w:szCs w:val="20"/>
              </w:rPr>
              <w:t>Aug 30 – Friday</w:t>
            </w:r>
          </w:p>
        </w:tc>
        <w:tc>
          <w:tcPr>
            <w:tcW w:w="3112" w:type="dxa"/>
            <w:vMerge/>
          </w:tcPr>
          <w:p w14:paraId="4F741A5C" w14:textId="77777777" w:rsidR="000C0435" w:rsidRPr="00C9455F" w:rsidRDefault="000C0435" w:rsidP="000C0435">
            <w:pPr>
              <w:rPr>
                <w:rFonts w:ascii="Garamond" w:hAnsi="Garamond"/>
                <w:sz w:val="20"/>
                <w:szCs w:val="20"/>
              </w:rPr>
            </w:pPr>
          </w:p>
        </w:tc>
        <w:tc>
          <w:tcPr>
            <w:tcW w:w="5431" w:type="dxa"/>
            <w:vMerge/>
          </w:tcPr>
          <w:p w14:paraId="34241EDA" w14:textId="77777777" w:rsidR="000C0435" w:rsidRPr="00C9455F" w:rsidRDefault="000C0435" w:rsidP="000C0435">
            <w:pPr>
              <w:rPr>
                <w:rFonts w:ascii="Garamond" w:hAnsi="Garamond"/>
                <w:sz w:val="20"/>
                <w:szCs w:val="20"/>
              </w:rPr>
            </w:pPr>
          </w:p>
        </w:tc>
      </w:tr>
      <w:tr w:rsidR="000C0435" w:rsidRPr="00C9455F" w14:paraId="18A34EA2" w14:textId="77777777" w:rsidTr="000C0435">
        <w:trPr>
          <w:trHeight w:val="216"/>
        </w:trPr>
        <w:tc>
          <w:tcPr>
            <w:tcW w:w="2369" w:type="dxa"/>
          </w:tcPr>
          <w:p w14:paraId="390DA77C" w14:textId="77777777" w:rsidR="000C0435" w:rsidRPr="00C9455F" w:rsidRDefault="000C0435" w:rsidP="000C0435">
            <w:pPr>
              <w:rPr>
                <w:rFonts w:ascii="Garamond" w:hAnsi="Garamond"/>
                <w:sz w:val="20"/>
                <w:szCs w:val="20"/>
              </w:rPr>
            </w:pPr>
            <w:r w:rsidRPr="00C9455F">
              <w:rPr>
                <w:rFonts w:ascii="Garamond" w:hAnsi="Garamond"/>
                <w:sz w:val="20"/>
                <w:szCs w:val="20"/>
              </w:rPr>
              <w:t>Sep 2 – Monday</w:t>
            </w:r>
          </w:p>
        </w:tc>
        <w:tc>
          <w:tcPr>
            <w:tcW w:w="8543" w:type="dxa"/>
            <w:gridSpan w:val="2"/>
          </w:tcPr>
          <w:p w14:paraId="5BDF17DD" w14:textId="77777777" w:rsidR="000C0435" w:rsidRPr="00C9455F" w:rsidRDefault="000C0435" w:rsidP="000C0435">
            <w:pPr>
              <w:rPr>
                <w:rFonts w:ascii="Garamond" w:hAnsi="Garamond"/>
                <w:b/>
                <w:sz w:val="20"/>
                <w:szCs w:val="20"/>
              </w:rPr>
            </w:pPr>
            <w:r w:rsidRPr="00C9455F">
              <w:rPr>
                <w:rFonts w:ascii="Garamond" w:hAnsi="Garamond"/>
                <w:b/>
                <w:sz w:val="20"/>
                <w:szCs w:val="20"/>
              </w:rPr>
              <w:t>NO CLASS – Labor Day</w:t>
            </w:r>
          </w:p>
        </w:tc>
      </w:tr>
      <w:tr w:rsidR="000C0435" w:rsidRPr="00C9455F" w14:paraId="5A6A91AF" w14:textId="77777777" w:rsidTr="000C0435">
        <w:trPr>
          <w:trHeight w:val="201"/>
        </w:trPr>
        <w:tc>
          <w:tcPr>
            <w:tcW w:w="2369" w:type="dxa"/>
          </w:tcPr>
          <w:p w14:paraId="4C0C4C0E" w14:textId="77777777" w:rsidR="000C0435" w:rsidRPr="00C9455F" w:rsidRDefault="000C0435" w:rsidP="000C0435">
            <w:pPr>
              <w:rPr>
                <w:rFonts w:ascii="Garamond" w:hAnsi="Garamond"/>
                <w:sz w:val="20"/>
                <w:szCs w:val="20"/>
              </w:rPr>
            </w:pPr>
            <w:r w:rsidRPr="00C9455F">
              <w:rPr>
                <w:rFonts w:ascii="Garamond" w:hAnsi="Garamond"/>
                <w:sz w:val="20"/>
                <w:szCs w:val="20"/>
              </w:rPr>
              <w:t>Sep 4 – Wednesday</w:t>
            </w:r>
          </w:p>
        </w:tc>
        <w:tc>
          <w:tcPr>
            <w:tcW w:w="3112" w:type="dxa"/>
          </w:tcPr>
          <w:p w14:paraId="0ECE9F90" w14:textId="77777777" w:rsidR="000C0435" w:rsidRPr="00C9455F" w:rsidRDefault="000C0435" w:rsidP="000C0435">
            <w:pPr>
              <w:rPr>
                <w:rFonts w:ascii="Garamond" w:hAnsi="Garamond"/>
                <w:sz w:val="20"/>
                <w:szCs w:val="20"/>
              </w:rPr>
            </w:pPr>
            <w:r w:rsidRPr="00C9455F">
              <w:rPr>
                <w:rFonts w:ascii="Garamond" w:hAnsi="Garamond"/>
                <w:sz w:val="20"/>
                <w:szCs w:val="20"/>
              </w:rPr>
              <w:t>Judiciary</w:t>
            </w:r>
          </w:p>
        </w:tc>
        <w:tc>
          <w:tcPr>
            <w:tcW w:w="5431" w:type="dxa"/>
            <w:vMerge w:val="restart"/>
          </w:tcPr>
          <w:p w14:paraId="27CC0F10" w14:textId="77777777" w:rsidR="000C0435" w:rsidRPr="00C9455F" w:rsidRDefault="000C0435" w:rsidP="000C0435">
            <w:pPr>
              <w:rPr>
                <w:rFonts w:ascii="Garamond" w:hAnsi="Garamond"/>
                <w:sz w:val="20"/>
                <w:szCs w:val="20"/>
              </w:rPr>
            </w:pPr>
            <w:r>
              <w:rPr>
                <w:rFonts w:ascii="Garamond" w:hAnsi="Garamond"/>
                <w:sz w:val="20"/>
                <w:szCs w:val="20"/>
              </w:rPr>
              <w:t>Pages 54-118</w:t>
            </w:r>
          </w:p>
        </w:tc>
      </w:tr>
      <w:tr w:rsidR="000C0435" w:rsidRPr="00C9455F" w14:paraId="4B3F2FAE" w14:textId="77777777" w:rsidTr="000C0435">
        <w:trPr>
          <w:trHeight w:val="216"/>
        </w:trPr>
        <w:tc>
          <w:tcPr>
            <w:tcW w:w="2369" w:type="dxa"/>
          </w:tcPr>
          <w:p w14:paraId="4563BB3E" w14:textId="77777777" w:rsidR="000C0435" w:rsidRPr="00C9455F" w:rsidRDefault="000C0435" w:rsidP="000C0435">
            <w:pPr>
              <w:rPr>
                <w:rFonts w:ascii="Garamond" w:hAnsi="Garamond"/>
                <w:sz w:val="20"/>
                <w:szCs w:val="20"/>
              </w:rPr>
            </w:pPr>
            <w:r w:rsidRPr="00C9455F">
              <w:rPr>
                <w:rFonts w:ascii="Garamond" w:hAnsi="Garamond"/>
                <w:sz w:val="20"/>
                <w:szCs w:val="20"/>
              </w:rPr>
              <w:t>Sep 6 – Friday</w:t>
            </w:r>
          </w:p>
        </w:tc>
        <w:tc>
          <w:tcPr>
            <w:tcW w:w="3112" w:type="dxa"/>
          </w:tcPr>
          <w:p w14:paraId="1E131D1B" w14:textId="77777777" w:rsidR="000C0435" w:rsidRPr="00C9455F" w:rsidRDefault="000C0435" w:rsidP="000C0435">
            <w:pPr>
              <w:rPr>
                <w:rFonts w:ascii="Garamond" w:hAnsi="Garamond"/>
                <w:sz w:val="20"/>
                <w:szCs w:val="20"/>
              </w:rPr>
            </w:pPr>
            <w:r w:rsidRPr="00C9455F">
              <w:rPr>
                <w:rFonts w:ascii="Garamond" w:hAnsi="Garamond"/>
                <w:sz w:val="20"/>
                <w:szCs w:val="20"/>
              </w:rPr>
              <w:t>Judiciary</w:t>
            </w:r>
          </w:p>
        </w:tc>
        <w:tc>
          <w:tcPr>
            <w:tcW w:w="5431" w:type="dxa"/>
            <w:vMerge/>
          </w:tcPr>
          <w:p w14:paraId="5E5057A5" w14:textId="77777777" w:rsidR="000C0435" w:rsidRPr="00C9455F" w:rsidRDefault="000C0435" w:rsidP="000C0435">
            <w:pPr>
              <w:rPr>
                <w:rFonts w:ascii="Garamond" w:hAnsi="Garamond"/>
                <w:sz w:val="20"/>
                <w:szCs w:val="20"/>
              </w:rPr>
            </w:pPr>
          </w:p>
        </w:tc>
      </w:tr>
      <w:tr w:rsidR="000C0435" w:rsidRPr="00C9455F" w14:paraId="47461068" w14:textId="77777777" w:rsidTr="000C0435">
        <w:trPr>
          <w:trHeight w:val="201"/>
        </w:trPr>
        <w:tc>
          <w:tcPr>
            <w:tcW w:w="2369" w:type="dxa"/>
          </w:tcPr>
          <w:p w14:paraId="5214FEC7" w14:textId="77777777" w:rsidR="000C0435" w:rsidRPr="00C9455F" w:rsidRDefault="000C0435" w:rsidP="000C0435">
            <w:pPr>
              <w:rPr>
                <w:rFonts w:ascii="Garamond" w:hAnsi="Garamond"/>
                <w:sz w:val="20"/>
                <w:szCs w:val="20"/>
              </w:rPr>
            </w:pPr>
            <w:r w:rsidRPr="00C9455F">
              <w:rPr>
                <w:rFonts w:ascii="Garamond" w:hAnsi="Garamond"/>
                <w:sz w:val="20"/>
                <w:szCs w:val="20"/>
              </w:rPr>
              <w:t>Sep 9 – Monday</w:t>
            </w:r>
          </w:p>
        </w:tc>
        <w:tc>
          <w:tcPr>
            <w:tcW w:w="3112" w:type="dxa"/>
          </w:tcPr>
          <w:p w14:paraId="0A7EE699" w14:textId="77777777" w:rsidR="000C0435" w:rsidRPr="00C9455F" w:rsidRDefault="000C0435" w:rsidP="000C0435">
            <w:pPr>
              <w:rPr>
                <w:rFonts w:ascii="Garamond" w:hAnsi="Garamond"/>
                <w:sz w:val="20"/>
                <w:szCs w:val="20"/>
              </w:rPr>
            </w:pPr>
            <w:r w:rsidRPr="00C9455F">
              <w:rPr>
                <w:rFonts w:ascii="Garamond" w:hAnsi="Garamond"/>
                <w:sz w:val="20"/>
                <w:szCs w:val="20"/>
              </w:rPr>
              <w:t>Judiciary</w:t>
            </w:r>
          </w:p>
        </w:tc>
        <w:tc>
          <w:tcPr>
            <w:tcW w:w="5431" w:type="dxa"/>
            <w:vMerge/>
          </w:tcPr>
          <w:p w14:paraId="416127F1" w14:textId="77777777" w:rsidR="000C0435" w:rsidRPr="00C9455F" w:rsidRDefault="000C0435" w:rsidP="000C0435">
            <w:pPr>
              <w:rPr>
                <w:rFonts w:ascii="Garamond" w:hAnsi="Garamond"/>
                <w:sz w:val="20"/>
                <w:szCs w:val="20"/>
              </w:rPr>
            </w:pPr>
          </w:p>
        </w:tc>
      </w:tr>
      <w:tr w:rsidR="000C0435" w:rsidRPr="00C9455F" w14:paraId="3EA4821D" w14:textId="77777777" w:rsidTr="000C0435">
        <w:trPr>
          <w:trHeight w:val="216"/>
        </w:trPr>
        <w:tc>
          <w:tcPr>
            <w:tcW w:w="2369" w:type="dxa"/>
          </w:tcPr>
          <w:p w14:paraId="65F04709" w14:textId="77777777" w:rsidR="000C0435" w:rsidRPr="00C9455F" w:rsidRDefault="000C0435" w:rsidP="000C0435">
            <w:pPr>
              <w:rPr>
                <w:rFonts w:ascii="Garamond" w:hAnsi="Garamond"/>
                <w:sz w:val="20"/>
                <w:szCs w:val="20"/>
              </w:rPr>
            </w:pPr>
            <w:r w:rsidRPr="00C9455F">
              <w:rPr>
                <w:rFonts w:ascii="Garamond" w:hAnsi="Garamond"/>
                <w:sz w:val="20"/>
                <w:szCs w:val="20"/>
              </w:rPr>
              <w:t>Sep 11 – Wednesday</w:t>
            </w:r>
          </w:p>
        </w:tc>
        <w:tc>
          <w:tcPr>
            <w:tcW w:w="3112" w:type="dxa"/>
          </w:tcPr>
          <w:p w14:paraId="4DE21BA1" w14:textId="77777777" w:rsidR="000C0435" w:rsidRPr="00C9455F" w:rsidRDefault="000C0435" w:rsidP="000C0435">
            <w:pPr>
              <w:rPr>
                <w:rFonts w:ascii="Garamond" w:hAnsi="Garamond"/>
                <w:sz w:val="20"/>
                <w:szCs w:val="20"/>
              </w:rPr>
            </w:pPr>
            <w:r w:rsidRPr="00C9455F">
              <w:rPr>
                <w:rFonts w:ascii="Garamond" w:hAnsi="Garamond"/>
                <w:sz w:val="20"/>
                <w:szCs w:val="20"/>
              </w:rPr>
              <w:t>Legislature</w:t>
            </w:r>
          </w:p>
        </w:tc>
        <w:tc>
          <w:tcPr>
            <w:tcW w:w="5431" w:type="dxa"/>
            <w:vMerge w:val="restart"/>
          </w:tcPr>
          <w:p w14:paraId="764AD6E3" w14:textId="77777777" w:rsidR="000C0435" w:rsidRPr="00C9455F" w:rsidRDefault="000C0435" w:rsidP="000C0435">
            <w:pPr>
              <w:rPr>
                <w:rFonts w:ascii="Garamond" w:hAnsi="Garamond"/>
                <w:sz w:val="20"/>
                <w:szCs w:val="20"/>
              </w:rPr>
            </w:pPr>
            <w:r>
              <w:rPr>
                <w:rFonts w:ascii="Garamond" w:hAnsi="Garamond"/>
                <w:sz w:val="20"/>
                <w:szCs w:val="20"/>
              </w:rPr>
              <w:t>Pages 119-180</w:t>
            </w:r>
          </w:p>
          <w:p w14:paraId="3022B5C8" w14:textId="77777777" w:rsidR="000C0435" w:rsidRPr="00C9455F" w:rsidRDefault="000C0435" w:rsidP="000C0435">
            <w:pPr>
              <w:rPr>
                <w:rFonts w:ascii="Garamond" w:hAnsi="Garamond"/>
                <w:sz w:val="20"/>
                <w:szCs w:val="20"/>
              </w:rPr>
            </w:pPr>
          </w:p>
        </w:tc>
      </w:tr>
      <w:tr w:rsidR="000C0435" w:rsidRPr="00C9455F" w14:paraId="11A5A4C7" w14:textId="77777777" w:rsidTr="000C0435">
        <w:trPr>
          <w:trHeight w:val="201"/>
        </w:trPr>
        <w:tc>
          <w:tcPr>
            <w:tcW w:w="2369" w:type="dxa"/>
          </w:tcPr>
          <w:p w14:paraId="48205ED0" w14:textId="77777777" w:rsidR="000C0435" w:rsidRPr="00C9455F" w:rsidRDefault="000C0435" w:rsidP="000C0435">
            <w:pPr>
              <w:rPr>
                <w:rFonts w:ascii="Garamond" w:hAnsi="Garamond"/>
                <w:sz w:val="20"/>
                <w:szCs w:val="20"/>
              </w:rPr>
            </w:pPr>
            <w:r w:rsidRPr="00C9455F">
              <w:rPr>
                <w:rFonts w:ascii="Garamond" w:hAnsi="Garamond"/>
                <w:sz w:val="20"/>
                <w:szCs w:val="20"/>
              </w:rPr>
              <w:t>Sep 13 – Friday</w:t>
            </w:r>
          </w:p>
        </w:tc>
        <w:tc>
          <w:tcPr>
            <w:tcW w:w="3112" w:type="dxa"/>
          </w:tcPr>
          <w:p w14:paraId="1CE227F5" w14:textId="77777777" w:rsidR="000C0435" w:rsidRPr="00C9455F" w:rsidRDefault="000C0435" w:rsidP="000C0435">
            <w:pPr>
              <w:rPr>
                <w:rFonts w:ascii="Garamond" w:hAnsi="Garamond"/>
                <w:sz w:val="20"/>
                <w:szCs w:val="20"/>
              </w:rPr>
            </w:pPr>
            <w:r w:rsidRPr="00C9455F">
              <w:rPr>
                <w:rFonts w:ascii="Garamond" w:hAnsi="Garamond"/>
                <w:sz w:val="20"/>
                <w:szCs w:val="20"/>
              </w:rPr>
              <w:t>Legislature</w:t>
            </w:r>
          </w:p>
        </w:tc>
        <w:tc>
          <w:tcPr>
            <w:tcW w:w="5431" w:type="dxa"/>
            <w:vMerge/>
          </w:tcPr>
          <w:p w14:paraId="2B23A60A" w14:textId="77777777" w:rsidR="000C0435" w:rsidRPr="00C9455F" w:rsidRDefault="000C0435" w:rsidP="000C0435">
            <w:pPr>
              <w:rPr>
                <w:rFonts w:ascii="Garamond" w:hAnsi="Garamond"/>
                <w:sz w:val="20"/>
                <w:szCs w:val="20"/>
              </w:rPr>
            </w:pPr>
          </w:p>
        </w:tc>
      </w:tr>
      <w:tr w:rsidR="000C0435" w:rsidRPr="00C9455F" w14:paraId="43F56E33" w14:textId="77777777" w:rsidTr="000C0435">
        <w:trPr>
          <w:trHeight w:val="216"/>
        </w:trPr>
        <w:tc>
          <w:tcPr>
            <w:tcW w:w="2369" w:type="dxa"/>
          </w:tcPr>
          <w:p w14:paraId="1AAF234A" w14:textId="77777777" w:rsidR="000C0435" w:rsidRPr="00C9455F" w:rsidRDefault="000C0435" w:rsidP="000C0435">
            <w:pPr>
              <w:rPr>
                <w:rFonts w:ascii="Garamond" w:hAnsi="Garamond"/>
                <w:sz w:val="20"/>
                <w:szCs w:val="20"/>
              </w:rPr>
            </w:pPr>
            <w:r w:rsidRPr="00C9455F">
              <w:rPr>
                <w:rFonts w:ascii="Garamond" w:hAnsi="Garamond"/>
                <w:sz w:val="20"/>
                <w:szCs w:val="20"/>
              </w:rPr>
              <w:t>Sep 16 – Monday</w:t>
            </w:r>
          </w:p>
        </w:tc>
        <w:tc>
          <w:tcPr>
            <w:tcW w:w="3112" w:type="dxa"/>
          </w:tcPr>
          <w:p w14:paraId="4BE97BD0" w14:textId="77777777" w:rsidR="000C0435" w:rsidRPr="00C9455F" w:rsidRDefault="000C0435" w:rsidP="000C0435">
            <w:pPr>
              <w:rPr>
                <w:rFonts w:ascii="Garamond" w:hAnsi="Garamond"/>
                <w:sz w:val="20"/>
                <w:szCs w:val="20"/>
              </w:rPr>
            </w:pPr>
            <w:r w:rsidRPr="00C9455F">
              <w:rPr>
                <w:rFonts w:ascii="Garamond" w:hAnsi="Garamond"/>
                <w:sz w:val="20"/>
                <w:szCs w:val="20"/>
              </w:rPr>
              <w:t>Legislature</w:t>
            </w:r>
          </w:p>
        </w:tc>
        <w:tc>
          <w:tcPr>
            <w:tcW w:w="5431" w:type="dxa"/>
            <w:vMerge/>
          </w:tcPr>
          <w:p w14:paraId="573FC1AA" w14:textId="77777777" w:rsidR="000C0435" w:rsidRPr="00C9455F" w:rsidRDefault="000C0435" w:rsidP="000C0435">
            <w:pPr>
              <w:rPr>
                <w:rFonts w:ascii="Garamond" w:hAnsi="Garamond"/>
                <w:sz w:val="20"/>
                <w:szCs w:val="20"/>
              </w:rPr>
            </w:pPr>
          </w:p>
        </w:tc>
      </w:tr>
      <w:tr w:rsidR="000C0435" w:rsidRPr="00C9455F" w14:paraId="3F87DECD" w14:textId="77777777" w:rsidTr="000C0435">
        <w:trPr>
          <w:trHeight w:val="201"/>
        </w:trPr>
        <w:tc>
          <w:tcPr>
            <w:tcW w:w="2369" w:type="dxa"/>
          </w:tcPr>
          <w:p w14:paraId="39917365" w14:textId="77777777" w:rsidR="000C0435" w:rsidRPr="00C9455F" w:rsidRDefault="000C0435" w:rsidP="000C0435">
            <w:pPr>
              <w:rPr>
                <w:rFonts w:ascii="Garamond" w:hAnsi="Garamond"/>
                <w:sz w:val="20"/>
                <w:szCs w:val="20"/>
              </w:rPr>
            </w:pPr>
            <w:r w:rsidRPr="00C9455F">
              <w:rPr>
                <w:rFonts w:ascii="Garamond" w:hAnsi="Garamond"/>
                <w:sz w:val="20"/>
                <w:szCs w:val="20"/>
              </w:rPr>
              <w:t>Sep 18 – Wednesday</w:t>
            </w:r>
          </w:p>
        </w:tc>
        <w:tc>
          <w:tcPr>
            <w:tcW w:w="3112" w:type="dxa"/>
          </w:tcPr>
          <w:p w14:paraId="1C04AD81" w14:textId="77777777" w:rsidR="000C0435" w:rsidRPr="00C9455F" w:rsidRDefault="000C0435" w:rsidP="000C0435">
            <w:pPr>
              <w:rPr>
                <w:rFonts w:ascii="Garamond" w:hAnsi="Garamond"/>
                <w:sz w:val="20"/>
                <w:szCs w:val="20"/>
              </w:rPr>
            </w:pPr>
            <w:r w:rsidRPr="00C9455F">
              <w:rPr>
                <w:rFonts w:ascii="Garamond" w:hAnsi="Garamond"/>
                <w:sz w:val="20"/>
                <w:szCs w:val="20"/>
              </w:rPr>
              <w:t>Legislature</w:t>
            </w:r>
          </w:p>
        </w:tc>
        <w:tc>
          <w:tcPr>
            <w:tcW w:w="5431" w:type="dxa"/>
            <w:vMerge/>
          </w:tcPr>
          <w:p w14:paraId="7A80F019" w14:textId="77777777" w:rsidR="000C0435" w:rsidRPr="00C9455F" w:rsidRDefault="000C0435" w:rsidP="000C0435">
            <w:pPr>
              <w:rPr>
                <w:rFonts w:ascii="Garamond" w:hAnsi="Garamond"/>
                <w:sz w:val="20"/>
                <w:szCs w:val="20"/>
              </w:rPr>
            </w:pPr>
          </w:p>
        </w:tc>
      </w:tr>
      <w:tr w:rsidR="000C0435" w:rsidRPr="00C9455F" w14:paraId="66484351" w14:textId="77777777" w:rsidTr="000C0435">
        <w:trPr>
          <w:trHeight w:val="236"/>
        </w:trPr>
        <w:tc>
          <w:tcPr>
            <w:tcW w:w="2369" w:type="dxa"/>
          </w:tcPr>
          <w:p w14:paraId="5A7B31B7" w14:textId="77777777" w:rsidR="000C0435" w:rsidRPr="00C9455F" w:rsidRDefault="000C0435" w:rsidP="000C0435">
            <w:pPr>
              <w:rPr>
                <w:rFonts w:ascii="Garamond" w:hAnsi="Garamond"/>
                <w:sz w:val="20"/>
                <w:szCs w:val="20"/>
              </w:rPr>
            </w:pPr>
            <w:r w:rsidRPr="00C9455F">
              <w:rPr>
                <w:rFonts w:ascii="Garamond" w:hAnsi="Garamond"/>
                <w:sz w:val="20"/>
                <w:szCs w:val="20"/>
              </w:rPr>
              <w:t>Sep 20 – Friday</w:t>
            </w:r>
          </w:p>
        </w:tc>
        <w:tc>
          <w:tcPr>
            <w:tcW w:w="3112" w:type="dxa"/>
          </w:tcPr>
          <w:p w14:paraId="432F321D" w14:textId="77777777" w:rsidR="000C0435" w:rsidRPr="00C9455F" w:rsidRDefault="000C0435" w:rsidP="000C0435">
            <w:pPr>
              <w:rPr>
                <w:rFonts w:ascii="Garamond" w:hAnsi="Garamond"/>
                <w:b/>
                <w:sz w:val="20"/>
                <w:szCs w:val="20"/>
              </w:rPr>
            </w:pPr>
            <w:r w:rsidRPr="00C9455F">
              <w:rPr>
                <w:rFonts w:ascii="Garamond" w:hAnsi="Garamond"/>
                <w:sz w:val="20"/>
                <w:szCs w:val="20"/>
              </w:rPr>
              <w:t>Legislature</w:t>
            </w:r>
          </w:p>
        </w:tc>
        <w:tc>
          <w:tcPr>
            <w:tcW w:w="5431" w:type="dxa"/>
            <w:vMerge/>
          </w:tcPr>
          <w:p w14:paraId="04A26D50" w14:textId="77777777" w:rsidR="000C0435" w:rsidRPr="00C9455F" w:rsidRDefault="000C0435" w:rsidP="000C0435">
            <w:pPr>
              <w:rPr>
                <w:rFonts w:ascii="Garamond" w:hAnsi="Garamond"/>
                <w:b/>
                <w:sz w:val="20"/>
                <w:szCs w:val="20"/>
              </w:rPr>
            </w:pPr>
          </w:p>
        </w:tc>
      </w:tr>
      <w:tr w:rsidR="000C0435" w:rsidRPr="00C9455F" w14:paraId="770ECA79" w14:textId="77777777" w:rsidTr="000C0435">
        <w:trPr>
          <w:trHeight w:val="201"/>
        </w:trPr>
        <w:tc>
          <w:tcPr>
            <w:tcW w:w="2369" w:type="dxa"/>
          </w:tcPr>
          <w:p w14:paraId="7D4B6F89" w14:textId="77777777" w:rsidR="000C0435" w:rsidRPr="00C9455F" w:rsidRDefault="000C0435" w:rsidP="000C0435">
            <w:pPr>
              <w:rPr>
                <w:rFonts w:ascii="Garamond" w:hAnsi="Garamond"/>
                <w:sz w:val="20"/>
                <w:szCs w:val="20"/>
              </w:rPr>
            </w:pPr>
            <w:r w:rsidRPr="00C9455F">
              <w:rPr>
                <w:rFonts w:ascii="Garamond" w:hAnsi="Garamond"/>
                <w:sz w:val="20"/>
                <w:szCs w:val="20"/>
              </w:rPr>
              <w:t>Sep 23 – Monday</w:t>
            </w:r>
          </w:p>
        </w:tc>
        <w:tc>
          <w:tcPr>
            <w:tcW w:w="3112" w:type="dxa"/>
          </w:tcPr>
          <w:p w14:paraId="5202D74D" w14:textId="77777777" w:rsidR="000C0435" w:rsidRPr="00C9455F" w:rsidRDefault="000C0435" w:rsidP="000C0435">
            <w:pPr>
              <w:rPr>
                <w:rFonts w:ascii="Garamond" w:hAnsi="Garamond"/>
                <w:sz w:val="20"/>
                <w:szCs w:val="20"/>
              </w:rPr>
            </w:pPr>
            <w:r w:rsidRPr="00C9455F">
              <w:rPr>
                <w:rFonts w:ascii="Garamond" w:hAnsi="Garamond"/>
                <w:sz w:val="20"/>
                <w:szCs w:val="20"/>
              </w:rPr>
              <w:t>Legislature</w:t>
            </w:r>
          </w:p>
        </w:tc>
        <w:tc>
          <w:tcPr>
            <w:tcW w:w="5431" w:type="dxa"/>
            <w:vMerge/>
          </w:tcPr>
          <w:p w14:paraId="520A7A9D" w14:textId="77777777" w:rsidR="000C0435" w:rsidRPr="00C9455F" w:rsidRDefault="000C0435" w:rsidP="000C0435">
            <w:pPr>
              <w:rPr>
                <w:rFonts w:ascii="Garamond" w:hAnsi="Garamond"/>
                <w:sz w:val="20"/>
                <w:szCs w:val="20"/>
              </w:rPr>
            </w:pPr>
          </w:p>
        </w:tc>
      </w:tr>
      <w:tr w:rsidR="000C0435" w:rsidRPr="00C9455F" w14:paraId="6EB4B21C" w14:textId="77777777" w:rsidTr="000C0435">
        <w:trPr>
          <w:trHeight w:val="201"/>
        </w:trPr>
        <w:tc>
          <w:tcPr>
            <w:tcW w:w="2369" w:type="dxa"/>
          </w:tcPr>
          <w:p w14:paraId="0D7A8450" w14:textId="77777777" w:rsidR="000C0435" w:rsidRPr="00C9455F" w:rsidRDefault="000C0435" w:rsidP="000C0435">
            <w:pPr>
              <w:rPr>
                <w:rFonts w:ascii="Garamond" w:hAnsi="Garamond"/>
                <w:sz w:val="20"/>
                <w:szCs w:val="20"/>
              </w:rPr>
            </w:pPr>
            <w:r w:rsidRPr="00C9455F">
              <w:rPr>
                <w:rFonts w:ascii="Garamond" w:hAnsi="Garamond"/>
                <w:sz w:val="20"/>
                <w:szCs w:val="20"/>
              </w:rPr>
              <w:t>Sep 25 – Wednesday</w:t>
            </w:r>
          </w:p>
        </w:tc>
        <w:tc>
          <w:tcPr>
            <w:tcW w:w="3112" w:type="dxa"/>
          </w:tcPr>
          <w:p w14:paraId="3032AA62" w14:textId="77777777" w:rsidR="000C0435" w:rsidRPr="00C9455F" w:rsidRDefault="000C0435" w:rsidP="000C0435">
            <w:pPr>
              <w:rPr>
                <w:rFonts w:ascii="Garamond" w:hAnsi="Garamond"/>
                <w:sz w:val="20"/>
                <w:szCs w:val="20"/>
              </w:rPr>
            </w:pPr>
            <w:r w:rsidRPr="00C9455F">
              <w:rPr>
                <w:rFonts w:ascii="Garamond" w:hAnsi="Garamond"/>
                <w:sz w:val="20"/>
                <w:szCs w:val="20"/>
              </w:rPr>
              <w:t>Executive</w:t>
            </w:r>
          </w:p>
        </w:tc>
        <w:tc>
          <w:tcPr>
            <w:tcW w:w="5431" w:type="dxa"/>
            <w:vMerge w:val="restart"/>
          </w:tcPr>
          <w:p w14:paraId="22BF49B8" w14:textId="77777777" w:rsidR="000C0435" w:rsidRPr="00C9455F" w:rsidRDefault="000C0435" w:rsidP="000C0435">
            <w:pPr>
              <w:rPr>
                <w:rFonts w:ascii="Garamond" w:hAnsi="Garamond"/>
                <w:sz w:val="20"/>
                <w:szCs w:val="20"/>
              </w:rPr>
            </w:pPr>
            <w:r w:rsidRPr="00C9455F">
              <w:rPr>
                <w:rFonts w:ascii="Garamond" w:hAnsi="Garamond"/>
                <w:sz w:val="20"/>
                <w:szCs w:val="20"/>
              </w:rPr>
              <w:t xml:space="preserve">Pages </w:t>
            </w:r>
            <w:r>
              <w:rPr>
                <w:rFonts w:ascii="Garamond" w:hAnsi="Garamond"/>
                <w:sz w:val="20"/>
                <w:szCs w:val="20"/>
              </w:rPr>
              <w:t>181-237</w:t>
            </w:r>
          </w:p>
          <w:p w14:paraId="1F7BE2B3" w14:textId="77777777" w:rsidR="000C0435" w:rsidRPr="00C9455F" w:rsidRDefault="000C0435" w:rsidP="000C0435">
            <w:pPr>
              <w:rPr>
                <w:rFonts w:ascii="Garamond" w:hAnsi="Garamond"/>
                <w:sz w:val="20"/>
                <w:szCs w:val="20"/>
              </w:rPr>
            </w:pPr>
          </w:p>
        </w:tc>
      </w:tr>
      <w:tr w:rsidR="000C0435" w:rsidRPr="00C9455F" w14:paraId="1AEB5C9F" w14:textId="77777777" w:rsidTr="000C0435">
        <w:trPr>
          <w:trHeight w:val="216"/>
        </w:trPr>
        <w:tc>
          <w:tcPr>
            <w:tcW w:w="2369" w:type="dxa"/>
          </w:tcPr>
          <w:p w14:paraId="2521C825" w14:textId="77777777" w:rsidR="000C0435" w:rsidRPr="00C9455F" w:rsidRDefault="000C0435" w:rsidP="000C0435">
            <w:pPr>
              <w:rPr>
                <w:rFonts w:ascii="Garamond" w:hAnsi="Garamond"/>
                <w:sz w:val="20"/>
                <w:szCs w:val="20"/>
              </w:rPr>
            </w:pPr>
            <w:r w:rsidRPr="00C9455F">
              <w:rPr>
                <w:rFonts w:ascii="Garamond" w:hAnsi="Garamond"/>
                <w:sz w:val="20"/>
                <w:szCs w:val="20"/>
              </w:rPr>
              <w:t>Sep 27 – Friday</w:t>
            </w:r>
          </w:p>
        </w:tc>
        <w:tc>
          <w:tcPr>
            <w:tcW w:w="3112" w:type="dxa"/>
          </w:tcPr>
          <w:p w14:paraId="1C08038B" w14:textId="77777777" w:rsidR="000C0435" w:rsidRPr="00C9455F" w:rsidRDefault="000C0435" w:rsidP="000C0435">
            <w:pPr>
              <w:rPr>
                <w:rFonts w:ascii="Garamond" w:hAnsi="Garamond"/>
                <w:sz w:val="20"/>
                <w:szCs w:val="20"/>
              </w:rPr>
            </w:pPr>
            <w:r w:rsidRPr="00C9455F">
              <w:rPr>
                <w:rFonts w:ascii="Garamond" w:hAnsi="Garamond"/>
                <w:sz w:val="20"/>
                <w:szCs w:val="20"/>
              </w:rPr>
              <w:t>Executive</w:t>
            </w:r>
          </w:p>
        </w:tc>
        <w:tc>
          <w:tcPr>
            <w:tcW w:w="5431" w:type="dxa"/>
            <w:vMerge/>
          </w:tcPr>
          <w:p w14:paraId="7A7CA5A3" w14:textId="77777777" w:rsidR="000C0435" w:rsidRPr="00C9455F" w:rsidRDefault="000C0435" w:rsidP="000C0435">
            <w:pPr>
              <w:rPr>
                <w:rFonts w:ascii="Garamond" w:hAnsi="Garamond"/>
                <w:sz w:val="20"/>
                <w:szCs w:val="20"/>
              </w:rPr>
            </w:pPr>
          </w:p>
        </w:tc>
      </w:tr>
      <w:tr w:rsidR="000C0435" w:rsidRPr="00C9455F" w14:paraId="3C91907A" w14:textId="77777777" w:rsidTr="000C0435">
        <w:trPr>
          <w:trHeight w:val="201"/>
        </w:trPr>
        <w:tc>
          <w:tcPr>
            <w:tcW w:w="2369" w:type="dxa"/>
          </w:tcPr>
          <w:p w14:paraId="524D03B9" w14:textId="77777777" w:rsidR="000C0435" w:rsidRPr="00C9455F" w:rsidRDefault="000C0435" w:rsidP="000C0435">
            <w:pPr>
              <w:rPr>
                <w:rFonts w:ascii="Garamond" w:hAnsi="Garamond"/>
                <w:sz w:val="20"/>
                <w:szCs w:val="20"/>
              </w:rPr>
            </w:pPr>
            <w:r w:rsidRPr="00C9455F">
              <w:rPr>
                <w:rFonts w:ascii="Garamond" w:hAnsi="Garamond"/>
                <w:sz w:val="20"/>
                <w:szCs w:val="20"/>
              </w:rPr>
              <w:t>Sep 30 – Monday</w:t>
            </w:r>
          </w:p>
        </w:tc>
        <w:tc>
          <w:tcPr>
            <w:tcW w:w="3112" w:type="dxa"/>
          </w:tcPr>
          <w:p w14:paraId="6F94A061" w14:textId="77777777" w:rsidR="000C0435" w:rsidRPr="00C9455F" w:rsidRDefault="000C0435" w:rsidP="000C0435">
            <w:pPr>
              <w:rPr>
                <w:rFonts w:ascii="Garamond" w:hAnsi="Garamond"/>
                <w:sz w:val="20"/>
                <w:szCs w:val="20"/>
              </w:rPr>
            </w:pPr>
            <w:r w:rsidRPr="00C9455F">
              <w:rPr>
                <w:rFonts w:ascii="Garamond" w:hAnsi="Garamond"/>
                <w:sz w:val="20"/>
                <w:szCs w:val="20"/>
              </w:rPr>
              <w:t>Executive</w:t>
            </w:r>
          </w:p>
        </w:tc>
        <w:tc>
          <w:tcPr>
            <w:tcW w:w="5431" w:type="dxa"/>
            <w:vMerge/>
          </w:tcPr>
          <w:p w14:paraId="33D990B7" w14:textId="77777777" w:rsidR="000C0435" w:rsidRPr="00C9455F" w:rsidRDefault="000C0435" w:rsidP="000C0435">
            <w:pPr>
              <w:rPr>
                <w:rFonts w:ascii="Garamond" w:hAnsi="Garamond"/>
                <w:sz w:val="20"/>
                <w:szCs w:val="20"/>
              </w:rPr>
            </w:pPr>
          </w:p>
        </w:tc>
      </w:tr>
      <w:tr w:rsidR="000C0435" w:rsidRPr="00C9455F" w14:paraId="44E966DD" w14:textId="77777777" w:rsidTr="000C0435">
        <w:trPr>
          <w:trHeight w:val="216"/>
        </w:trPr>
        <w:tc>
          <w:tcPr>
            <w:tcW w:w="2369" w:type="dxa"/>
          </w:tcPr>
          <w:p w14:paraId="3760638D" w14:textId="77777777" w:rsidR="000C0435" w:rsidRPr="00C9455F" w:rsidRDefault="000C0435" w:rsidP="000C0435">
            <w:pPr>
              <w:rPr>
                <w:rFonts w:ascii="Garamond" w:hAnsi="Garamond"/>
                <w:sz w:val="20"/>
                <w:szCs w:val="20"/>
              </w:rPr>
            </w:pPr>
            <w:r w:rsidRPr="00C9455F">
              <w:rPr>
                <w:rFonts w:ascii="Garamond" w:hAnsi="Garamond"/>
                <w:sz w:val="20"/>
                <w:szCs w:val="20"/>
              </w:rPr>
              <w:t>Oct 2 – Wednesday</w:t>
            </w:r>
          </w:p>
        </w:tc>
        <w:tc>
          <w:tcPr>
            <w:tcW w:w="3112" w:type="dxa"/>
          </w:tcPr>
          <w:p w14:paraId="07D7D9CA" w14:textId="77777777" w:rsidR="000C0435" w:rsidRPr="00C9455F" w:rsidRDefault="000C0435" w:rsidP="000C0435">
            <w:pPr>
              <w:rPr>
                <w:rFonts w:ascii="Garamond" w:hAnsi="Garamond"/>
                <w:sz w:val="20"/>
                <w:szCs w:val="20"/>
              </w:rPr>
            </w:pPr>
            <w:r w:rsidRPr="00C9455F">
              <w:rPr>
                <w:rFonts w:ascii="Garamond" w:hAnsi="Garamond"/>
                <w:sz w:val="20"/>
                <w:szCs w:val="20"/>
              </w:rPr>
              <w:t>Executive</w:t>
            </w:r>
            <w:r>
              <w:rPr>
                <w:rFonts w:ascii="Garamond" w:hAnsi="Garamond"/>
                <w:sz w:val="20"/>
                <w:szCs w:val="20"/>
              </w:rPr>
              <w:t>/</w:t>
            </w:r>
            <w:r w:rsidRPr="00C9455F">
              <w:rPr>
                <w:rFonts w:ascii="Garamond" w:hAnsi="Garamond"/>
                <w:b/>
                <w:sz w:val="20"/>
                <w:szCs w:val="20"/>
              </w:rPr>
              <w:t>Review</w:t>
            </w:r>
          </w:p>
        </w:tc>
        <w:tc>
          <w:tcPr>
            <w:tcW w:w="5431" w:type="dxa"/>
            <w:vMerge/>
          </w:tcPr>
          <w:p w14:paraId="7ECACB62" w14:textId="77777777" w:rsidR="000C0435" w:rsidRPr="00C9455F" w:rsidRDefault="000C0435" w:rsidP="000C0435">
            <w:pPr>
              <w:rPr>
                <w:rFonts w:ascii="Garamond" w:hAnsi="Garamond"/>
                <w:sz w:val="20"/>
                <w:szCs w:val="20"/>
              </w:rPr>
            </w:pPr>
          </w:p>
        </w:tc>
      </w:tr>
      <w:tr w:rsidR="000C0435" w:rsidRPr="00C9455F" w14:paraId="23EFC9F8" w14:textId="77777777" w:rsidTr="000C0435">
        <w:trPr>
          <w:trHeight w:val="246"/>
        </w:trPr>
        <w:tc>
          <w:tcPr>
            <w:tcW w:w="2369" w:type="dxa"/>
          </w:tcPr>
          <w:p w14:paraId="491BF44B" w14:textId="77777777" w:rsidR="000C0435" w:rsidRPr="00C9455F" w:rsidRDefault="000C0435" w:rsidP="000C0435">
            <w:pPr>
              <w:rPr>
                <w:rFonts w:ascii="Garamond" w:hAnsi="Garamond"/>
                <w:sz w:val="20"/>
                <w:szCs w:val="20"/>
              </w:rPr>
            </w:pPr>
            <w:r w:rsidRPr="00C9455F">
              <w:rPr>
                <w:rFonts w:ascii="Garamond" w:hAnsi="Garamond"/>
                <w:sz w:val="20"/>
                <w:szCs w:val="20"/>
              </w:rPr>
              <w:t>Oct 4 – Friday</w:t>
            </w:r>
          </w:p>
        </w:tc>
        <w:tc>
          <w:tcPr>
            <w:tcW w:w="8543" w:type="dxa"/>
            <w:gridSpan w:val="2"/>
          </w:tcPr>
          <w:p w14:paraId="19C48A06" w14:textId="69E91D9D" w:rsidR="000C0435" w:rsidRPr="000C0435" w:rsidRDefault="000C0435" w:rsidP="000C0435">
            <w:pPr>
              <w:rPr>
                <w:rFonts w:ascii="Garamond" w:hAnsi="Garamond"/>
                <w:b/>
                <w:sz w:val="20"/>
                <w:szCs w:val="20"/>
              </w:rPr>
            </w:pPr>
            <w:r>
              <w:rPr>
                <w:rFonts w:ascii="Garamond" w:hAnsi="Garamond"/>
                <w:b/>
                <w:sz w:val="20"/>
                <w:szCs w:val="20"/>
              </w:rPr>
              <w:t>Exam 1</w:t>
            </w:r>
            <w:r>
              <w:rPr>
                <w:rFonts w:ascii="Garamond" w:hAnsi="Garamond"/>
                <w:b/>
                <w:sz w:val="20"/>
                <w:szCs w:val="20"/>
              </w:rPr>
              <w:t xml:space="preserve">  </w:t>
            </w:r>
            <w:r>
              <w:rPr>
                <w:rFonts w:ascii="Garamond" w:hAnsi="Garamond"/>
                <w:sz w:val="20"/>
                <w:szCs w:val="20"/>
              </w:rPr>
              <w:t>COVERS MATERIAL THROUGH OCT 2</w:t>
            </w:r>
          </w:p>
        </w:tc>
      </w:tr>
      <w:tr w:rsidR="000C0435" w:rsidRPr="00C9455F" w14:paraId="668DCA55" w14:textId="77777777" w:rsidTr="000C0435">
        <w:trPr>
          <w:trHeight w:val="201"/>
        </w:trPr>
        <w:tc>
          <w:tcPr>
            <w:tcW w:w="2369" w:type="dxa"/>
          </w:tcPr>
          <w:p w14:paraId="4123F501" w14:textId="77777777" w:rsidR="000C0435" w:rsidRPr="00C9455F" w:rsidRDefault="000C0435" w:rsidP="000C0435">
            <w:pPr>
              <w:rPr>
                <w:rFonts w:ascii="Garamond" w:hAnsi="Garamond"/>
                <w:sz w:val="20"/>
                <w:szCs w:val="20"/>
              </w:rPr>
            </w:pPr>
            <w:r w:rsidRPr="00C9455F">
              <w:rPr>
                <w:rFonts w:ascii="Garamond" w:hAnsi="Garamond"/>
                <w:sz w:val="20"/>
                <w:szCs w:val="20"/>
              </w:rPr>
              <w:t>Oct 7 – Monday</w:t>
            </w:r>
          </w:p>
        </w:tc>
        <w:tc>
          <w:tcPr>
            <w:tcW w:w="3112" w:type="dxa"/>
          </w:tcPr>
          <w:p w14:paraId="1B7AECE6" w14:textId="77777777" w:rsidR="000C0435" w:rsidRPr="00C9455F" w:rsidRDefault="000C0435" w:rsidP="000C0435">
            <w:pPr>
              <w:rPr>
                <w:rFonts w:ascii="Garamond" w:hAnsi="Garamond"/>
                <w:sz w:val="20"/>
                <w:szCs w:val="20"/>
              </w:rPr>
            </w:pPr>
            <w:r w:rsidRPr="00C9455F">
              <w:rPr>
                <w:rFonts w:ascii="Garamond" w:hAnsi="Garamond"/>
                <w:sz w:val="20"/>
                <w:szCs w:val="20"/>
              </w:rPr>
              <w:t>Executive</w:t>
            </w:r>
            <w:r>
              <w:rPr>
                <w:rFonts w:ascii="Garamond" w:hAnsi="Garamond"/>
                <w:sz w:val="20"/>
                <w:szCs w:val="20"/>
              </w:rPr>
              <w:t>/Modern</w:t>
            </w:r>
          </w:p>
        </w:tc>
        <w:tc>
          <w:tcPr>
            <w:tcW w:w="5431" w:type="dxa"/>
          </w:tcPr>
          <w:p w14:paraId="55DEFC9C" w14:textId="77777777" w:rsidR="000C0435" w:rsidRPr="000C0435" w:rsidRDefault="000C0435" w:rsidP="000C0435">
            <w:pPr>
              <w:rPr>
                <w:rFonts w:ascii="Garamond" w:hAnsi="Garamond"/>
                <w:sz w:val="20"/>
                <w:szCs w:val="20"/>
              </w:rPr>
            </w:pPr>
            <w:r w:rsidRPr="00C9455F">
              <w:rPr>
                <w:rFonts w:ascii="Garamond" w:hAnsi="Garamond"/>
                <w:sz w:val="20"/>
                <w:szCs w:val="20"/>
              </w:rPr>
              <w:t xml:space="preserve">Pages </w:t>
            </w:r>
            <w:r>
              <w:rPr>
                <w:rFonts w:ascii="Garamond" w:hAnsi="Garamond"/>
                <w:sz w:val="20"/>
                <w:szCs w:val="20"/>
              </w:rPr>
              <w:t>237 (</w:t>
            </w:r>
            <w:r>
              <w:rPr>
                <w:rFonts w:ascii="Garamond" w:hAnsi="Garamond"/>
                <w:i/>
                <w:sz w:val="20"/>
                <w:szCs w:val="20"/>
              </w:rPr>
              <w:t>U.S. v. Nixon)</w:t>
            </w:r>
            <w:r>
              <w:rPr>
                <w:rFonts w:ascii="Garamond" w:hAnsi="Garamond"/>
                <w:sz w:val="20"/>
                <w:szCs w:val="20"/>
              </w:rPr>
              <w:t>-263</w:t>
            </w:r>
          </w:p>
        </w:tc>
      </w:tr>
      <w:tr w:rsidR="000C0435" w:rsidRPr="00C9455F" w14:paraId="10DCFC78" w14:textId="77777777" w:rsidTr="000C0435">
        <w:trPr>
          <w:trHeight w:val="176"/>
        </w:trPr>
        <w:tc>
          <w:tcPr>
            <w:tcW w:w="2369" w:type="dxa"/>
          </w:tcPr>
          <w:p w14:paraId="6897FAAA" w14:textId="77777777" w:rsidR="000C0435" w:rsidRPr="00C9455F" w:rsidRDefault="000C0435" w:rsidP="000C0435">
            <w:pPr>
              <w:rPr>
                <w:rFonts w:ascii="Garamond" w:hAnsi="Garamond"/>
                <w:sz w:val="20"/>
                <w:szCs w:val="20"/>
              </w:rPr>
            </w:pPr>
            <w:r>
              <w:rPr>
                <w:rFonts w:ascii="Garamond" w:hAnsi="Garamond"/>
                <w:sz w:val="20"/>
                <w:szCs w:val="20"/>
              </w:rPr>
              <w:t>Oct 9</w:t>
            </w:r>
            <w:r w:rsidRPr="00C9455F">
              <w:rPr>
                <w:rFonts w:ascii="Garamond" w:hAnsi="Garamond"/>
                <w:sz w:val="20"/>
                <w:szCs w:val="20"/>
              </w:rPr>
              <w:t xml:space="preserve"> - </w:t>
            </w:r>
            <w:r>
              <w:rPr>
                <w:rFonts w:ascii="Garamond" w:hAnsi="Garamond"/>
                <w:sz w:val="20"/>
                <w:szCs w:val="20"/>
              </w:rPr>
              <w:t>Wednesday</w:t>
            </w:r>
          </w:p>
        </w:tc>
        <w:tc>
          <w:tcPr>
            <w:tcW w:w="3112" w:type="dxa"/>
          </w:tcPr>
          <w:p w14:paraId="29783928" w14:textId="77777777" w:rsidR="000C0435" w:rsidRPr="00C9455F" w:rsidRDefault="000C0435" w:rsidP="000C0435">
            <w:pPr>
              <w:rPr>
                <w:rFonts w:ascii="Garamond" w:hAnsi="Garamond"/>
                <w:sz w:val="20"/>
                <w:szCs w:val="20"/>
              </w:rPr>
            </w:pPr>
            <w:r w:rsidRPr="00C9455F">
              <w:rPr>
                <w:rFonts w:ascii="Garamond" w:hAnsi="Garamond"/>
                <w:sz w:val="20"/>
                <w:szCs w:val="20"/>
              </w:rPr>
              <w:t>Separation of Powers</w:t>
            </w:r>
          </w:p>
        </w:tc>
        <w:tc>
          <w:tcPr>
            <w:tcW w:w="5431" w:type="dxa"/>
            <w:vMerge w:val="restart"/>
          </w:tcPr>
          <w:p w14:paraId="04356E81" w14:textId="77777777" w:rsidR="000C0435" w:rsidRPr="00C9455F" w:rsidRDefault="000C0435" w:rsidP="000C0435">
            <w:pPr>
              <w:rPr>
                <w:rFonts w:ascii="Garamond" w:hAnsi="Garamond"/>
                <w:sz w:val="20"/>
                <w:szCs w:val="20"/>
              </w:rPr>
            </w:pPr>
            <w:r>
              <w:rPr>
                <w:rFonts w:ascii="Garamond" w:hAnsi="Garamond"/>
                <w:sz w:val="20"/>
                <w:szCs w:val="20"/>
              </w:rPr>
              <w:t>Pages 265-333</w:t>
            </w:r>
          </w:p>
        </w:tc>
      </w:tr>
      <w:tr w:rsidR="000C0435" w:rsidRPr="00C9455F" w14:paraId="47BFEC93" w14:textId="77777777" w:rsidTr="000C0435">
        <w:trPr>
          <w:trHeight w:val="201"/>
        </w:trPr>
        <w:tc>
          <w:tcPr>
            <w:tcW w:w="2369" w:type="dxa"/>
          </w:tcPr>
          <w:p w14:paraId="08CE4484" w14:textId="77777777" w:rsidR="000C0435" w:rsidRPr="00C9455F" w:rsidRDefault="000C0435" w:rsidP="000C0435">
            <w:pPr>
              <w:rPr>
                <w:rFonts w:ascii="Garamond" w:hAnsi="Garamond"/>
                <w:sz w:val="20"/>
                <w:szCs w:val="20"/>
              </w:rPr>
            </w:pPr>
            <w:r>
              <w:rPr>
                <w:rFonts w:ascii="Garamond" w:hAnsi="Garamond"/>
                <w:sz w:val="20"/>
                <w:szCs w:val="20"/>
              </w:rPr>
              <w:t>Oct 11</w:t>
            </w:r>
            <w:r w:rsidRPr="00C9455F">
              <w:rPr>
                <w:rFonts w:ascii="Garamond" w:hAnsi="Garamond"/>
                <w:sz w:val="20"/>
                <w:szCs w:val="20"/>
              </w:rPr>
              <w:t xml:space="preserve"> – </w:t>
            </w:r>
            <w:r>
              <w:rPr>
                <w:rFonts w:ascii="Garamond" w:hAnsi="Garamond"/>
                <w:sz w:val="20"/>
                <w:szCs w:val="20"/>
              </w:rPr>
              <w:t>Friday</w:t>
            </w:r>
          </w:p>
        </w:tc>
        <w:tc>
          <w:tcPr>
            <w:tcW w:w="3112" w:type="dxa"/>
          </w:tcPr>
          <w:p w14:paraId="6C2722EA" w14:textId="77777777" w:rsidR="000C0435" w:rsidRPr="00C9455F" w:rsidRDefault="000C0435" w:rsidP="000C0435">
            <w:pPr>
              <w:rPr>
                <w:rFonts w:ascii="Garamond" w:hAnsi="Garamond"/>
                <w:sz w:val="20"/>
                <w:szCs w:val="20"/>
              </w:rPr>
            </w:pPr>
            <w:r w:rsidRPr="00C9455F">
              <w:rPr>
                <w:rFonts w:ascii="Garamond" w:hAnsi="Garamond"/>
                <w:sz w:val="20"/>
                <w:szCs w:val="20"/>
              </w:rPr>
              <w:t>Separation of Powers</w:t>
            </w:r>
          </w:p>
        </w:tc>
        <w:tc>
          <w:tcPr>
            <w:tcW w:w="5431" w:type="dxa"/>
            <w:vMerge/>
          </w:tcPr>
          <w:p w14:paraId="3473563B" w14:textId="77777777" w:rsidR="000C0435" w:rsidRPr="00C9455F" w:rsidRDefault="000C0435" w:rsidP="000C0435">
            <w:pPr>
              <w:rPr>
                <w:rFonts w:ascii="Garamond" w:hAnsi="Garamond"/>
                <w:sz w:val="20"/>
                <w:szCs w:val="20"/>
              </w:rPr>
            </w:pPr>
          </w:p>
        </w:tc>
      </w:tr>
      <w:tr w:rsidR="000C0435" w:rsidRPr="00C9455F" w14:paraId="1A6D8791" w14:textId="77777777" w:rsidTr="000C0435">
        <w:trPr>
          <w:trHeight w:val="216"/>
        </w:trPr>
        <w:tc>
          <w:tcPr>
            <w:tcW w:w="2369" w:type="dxa"/>
          </w:tcPr>
          <w:p w14:paraId="28E3A6C2" w14:textId="77777777" w:rsidR="000C0435" w:rsidRPr="00C9455F" w:rsidRDefault="000C0435" w:rsidP="000C0435">
            <w:pPr>
              <w:rPr>
                <w:rFonts w:ascii="Garamond" w:hAnsi="Garamond"/>
                <w:sz w:val="20"/>
                <w:szCs w:val="20"/>
              </w:rPr>
            </w:pPr>
            <w:r>
              <w:rPr>
                <w:rFonts w:ascii="Garamond" w:hAnsi="Garamond"/>
                <w:sz w:val="20"/>
                <w:szCs w:val="20"/>
              </w:rPr>
              <w:t>Oct 14</w:t>
            </w:r>
            <w:r w:rsidRPr="00C9455F">
              <w:rPr>
                <w:rFonts w:ascii="Garamond" w:hAnsi="Garamond"/>
                <w:sz w:val="20"/>
                <w:szCs w:val="20"/>
              </w:rPr>
              <w:t xml:space="preserve"> – </w:t>
            </w:r>
            <w:r>
              <w:rPr>
                <w:rFonts w:ascii="Garamond" w:hAnsi="Garamond"/>
                <w:sz w:val="20"/>
                <w:szCs w:val="20"/>
              </w:rPr>
              <w:t>Monday</w:t>
            </w:r>
          </w:p>
        </w:tc>
        <w:tc>
          <w:tcPr>
            <w:tcW w:w="3112" w:type="dxa"/>
          </w:tcPr>
          <w:p w14:paraId="408134C5" w14:textId="77777777" w:rsidR="000C0435" w:rsidRPr="00C9455F" w:rsidRDefault="000C0435" w:rsidP="000C0435">
            <w:pPr>
              <w:rPr>
                <w:rFonts w:ascii="Garamond" w:hAnsi="Garamond"/>
                <w:sz w:val="20"/>
                <w:szCs w:val="20"/>
              </w:rPr>
            </w:pPr>
            <w:r w:rsidRPr="00C9455F">
              <w:rPr>
                <w:rFonts w:ascii="Garamond" w:hAnsi="Garamond"/>
                <w:sz w:val="20"/>
                <w:szCs w:val="20"/>
              </w:rPr>
              <w:t>Separation of Powers</w:t>
            </w:r>
          </w:p>
        </w:tc>
        <w:tc>
          <w:tcPr>
            <w:tcW w:w="5431" w:type="dxa"/>
            <w:vMerge/>
          </w:tcPr>
          <w:p w14:paraId="37D250AB" w14:textId="77777777" w:rsidR="000C0435" w:rsidRPr="00C9455F" w:rsidRDefault="000C0435" w:rsidP="000C0435">
            <w:pPr>
              <w:rPr>
                <w:rFonts w:ascii="Garamond" w:hAnsi="Garamond"/>
                <w:sz w:val="20"/>
                <w:szCs w:val="20"/>
              </w:rPr>
            </w:pPr>
          </w:p>
        </w:tc>
      </w:tr>
      <w:tr w:rsidR="000C0435" w:rsidRPr="00C9455F" w14:paraId="3BEBDE99" w14:textId="77777777" w:rsidTr="000C0435">
        <w:trPr>
          <w:trHeight w:val="201"/>
        </w:trPr>
        <w:tc>
          <w:tcPr>
            <w:tcW w:w="2369" w:type="dxa"/>
          </w:tcPr>
          <w:p w14:paraId="76F6782D" w14:textId="77777777" w:rsidR="000C0435" w:rsidRPr="00C9455F" w:rsidRDefault="000C0435" w:rsidP="000C0435">
            <w:pPr>
              <w:rPr>
                <w:rFonts w:ascii="Garamond" w:hAnsi="Garamond"/>
                <w:sz w:val="20"/>
                <w:szCs w:val="20"/>
              </w:rPr>
            </w:pPr>
            <w:r>
              <w:rPr>
                <w:rFonts w:ascii="Garamond" w:hAnsi="Garamond"/>
                <w:sz w:val="20"/>
                <w:szCs w:val="20"/>
              </w:rPr>
              <w:t>Oct 16</w:t>
            </w:r>
            <w:r w:rsidRPr="00C9455F">
              <w:rPr>
                <w:rFonts w:ascii="Garamond" w:hAnsi="Garamond"/>
                <w:sz w:val="20"/>
                <w:szCs w:val="20"/>
              </w:rPr>
              <w:t xml:space="preserve"> – </w:t>
            </w:r>
            <w:r>
              <w:rPr>
                <w:rFonts w:ascii="Garamond" w:hAnsi="Garamond"/>
                <w:sz w:val="20"/>
                <w:szCs w:val="20"/>
              </w:rPr>
              <w:t>Wednesday</w:t>
            </w:r>
          </w:p>
        </w:tc>
        <w:tc>
          <w:tcPr>
            <w:tcW w:w="3112" w:type="dxa"/>
          </w:tcPr>
          <w:p w14:paraId="686D4085" w14:textId="77777777" w:rsidR="000C0435" w:rsidRPr="00C9455F" w:rsidRDefault="000C0435" w:rsidP="000C0435">
            <w:pPr>
              <w:rPr>
                <w:rFonts w:ascii="Garamond" w:hAnsi="Garamond"/>
                <w:sz w:val="20"/>
                <w:szCs w:val="20"/>
              </w:rPr>
            </w:pPr>
            <w:r w:rsidRPr="00C9455F">
              <w:rPr>
                <w:rFonts w:ascii="Garamond" w:hAnsi="Garamond"/>
                <w:sz w:val="20"/>
                <w:szCs w:val="20"/>
              </w:rPr>
              <w:t>Federalism</w:t>
            </w:r>
          </w:p>
        </w:tc>
        <w:tc>
          <w:tcPr>
            <w:tcW w:w="5431" w:type="dxa"/>
          </w:tcPr>
          <w:p w14:paraId="425116FE" w14:textId="77777777" w:rsidR="000C0435" w:rsidRPr="00C9455F" w:rsidRDefault="000C0435" w:rsidP="000C0435">
            <w:pPr>
              <w:rPr>
                <w:rFonts w:ascii="Garamond" w:hAnsi="Garamond"/>
                <w:sz w:val="20"/>
                <w:szCs w:val="20"/>
              </w:rPr>
            </w:pPr>
            <w:r w:rsidRPr="00C9455F">
              <w:rPr>
                <w:rFonts w:ascii="Garamond" w:hAnsi="Garamond"/>
                <w:sz w:val="20"/>
                <w:szCs w:val="20"/>
              </w:rPr>
              <w:t xml:space="preserve">Pages </w:t>
            </w:r>
            <w:r>
              <w:rPr>
                <w:rFonts w:ascii="Garamond" w:hAnsi="Garamond"/>
                <w:sz w:val="20"/>
                <w:szCs w:val="20"/>
              </w:rPr>
              <w:t>335-341</w:t>
            </w:r>
          </w:p>
        </w:tc>
      </w:tr>
      <w:tr w:rsidR="000C0435" w:rsidRPr="00C9455F" w14:paraId="76A5A182" w14:textId="77777777" w:rsidTr="000C0435">
        <w:trPr>
          <w:trHeight w:val="216"/>
        </w:trPr>
        <w:tc>
          <w:tcPr>
            <w:tcW w:w="2369" w:type="dxa"/>
          </w:tcPr>
          <w:p w14:paraId="62C762A1" w14:textId="77777777" w:rsidR="000C0435" w:rsidRPr="00C9455F" w:rsidRDefault="000C0435" w:rsidP="000C0435">
            <w:pPr>
              <w:rPr>
                <w:rFonts w:ascii="Garamond" w:hAnsi="Garamond"/>
                <w:sz w:val="20"/>
                <w:szCs w:val="20"/>
              </w:rPr>
            </w:pPr>
            <w:r>
              <w:rPr>
                <w:rFonts w:ascii="Garamond" w:hAnsi="Garamond"/>
                <w:sz w:val="20"/>
                <w:szCs w:val="20"/>
              </w:rPr>
              <w:t>Oct 18</w:t>
            </w:r>
            <w:r w:rsidRPr="00C9455F">
              <w:rPr>
                <w:rFonts w:ascii="Garamond" w:hAnsi="Garamond"/>
                <w:sz w:val="20"/>
                <w:szCs w:val="20"/>
              </w:rPr>
              <w:t xml:space="preserve"> – </w:t>
            </w:r>
            <w:r>
              <w:rPr>
                <w:rFonts w:ascii="Garamond" w:hAnsi="Garamond"/>
                <w:sz w:val="20"/>
                <w:szCs w:val="20"/>
              </w:rPr>
              <w:t>Friday</w:t>
            </w:r>
          </w:p>
        </w:tc>
        <w:tc>
          <w:tcPr>
            <w:tcW w:w="3112" w:type="dxa"/>
          </w:tcPr>
          <w:p w14:paraId="161FAC88" w14:textId="77777777" w:rsidR="000C0435" w:rsidRPr="00C9455F" w:rsidRDefault="000C0435" w:rsidP="000C0435">
            <w:pPr>
              <w:rPr>
                <w:rFonts w:ascii="Garamond" w:hAnsi="Garamond"/>
                <w:sz w:val="20"/>
                <w:szCs w:val="20"/>
              </w:rPr>
            </w:pPr>
            <w:r w:rsidRPr="00C9455F">
              <w:rPr>
                <w:rFonts w:ascii="Garamond" w:hAnsi="Garamond"/>
                <w:sz w:val="20"/>
                <w:szCs w:val="20"/>
              </w:rPr>
              <w:t>Federalism</w:t>
            </w:r>
          </w:p>
        </w:tc>
        <w:tc>
          <w:tcPr>
            <w:tcW w:w="5431" w:type="dxa"/>
          </w:tcPr>
          <w:p w14:paraId="582AA26A" w14:textId="77777777" w:rsidR="000C0435" w:rsidRPr="00C9455F" w:rsidRDefault="000C0435" w:rsidP="000C0435">
            <w:pPr>
              <w:rPr>
                <w:rFonts w:ascii="Garamond" w:hAnsi="Garamond"/>
                <w:sz w:val="20"/>
                <w:szCs w:val="20"/>
              </w:rPr>
            </w:pPr>
            <w:r w:rsidRPr="00C9455F">
              <w:rPr>
                <w:rFonts w:ascii="Garamond" w:hAnsi="Garamond"/>
                <w:sz w:val="20"/>
                <w:szCs w:val="20"/>
              </w:rPr>
              <w:t xml:space="preserve">Pages </w:t>
            </w:r>
            <w:r>
              <w:rPr>
                <w:rFonts w:ascii="Garamond" w:hAnsi="Garamond"/>
                <w:sz w:val="20"/>
                <w:szCs w:val="20"/>
              </w:rPr>
              <w:t>341-400</w:t>
            </w:r>
          </w:p>
        </w:tc>
      </w:tr>
      <w:tr w:rsidR="000C0435" w:rsidRPr="00C9455F" w14:paraId="3685A03B" w14:textId="77777777" w:rsidTr="000C0435">
        <w:trPr>
          <w:trHeight w:val="201"/>
        </w:trPr>
        <w:tc>
          <w:tcPr>
            <w:tcW w:w="2369" w:type="dxa"/>
          </w:tcPr>
          <w:p w14:paraId="4B31F2BC" w14:textId="77777777" w:rsidR="000C0435" w:rsidRPr="00C9455F" w:rsidRDefault="000C0435" w:rsidP="000C0435">
            <w:pPr>
              <w:rPr>
                <w:rFonts w:ascii="Garamond" w:hAnsi="Garamond"/>
                <w:sz w:val="20"/>
                <w:szCs w:val="20"/>
              </w:rPr>
            </w:pPr>
            <w:r>
              <w:rPr>
                <w:rFonts w:ascii="Garamond" w:hAnsi="Garamond"/>
                <w:sz w:val="20"/>
                <w:szCs w:val="20"/>
              </w:rPr>
              <w:t>Oct 21 – Monday</w:t>
            </w:r>
          </w:p>
        </w:tc>
        <w:tc>
          <w:tcPr>
            <w:tcW w:w="3112" w:type="dxa"/>
          </w:tcPr>
          <w:p w14:paraId="5639EF89" w14:textId="77777777" w:rsidR="000C0435" w:rsidRPr="00C9455F" w:rsidRDefault="000C0435" w:rsidP="000C0435">
            <w:pPr>
              <w:rPr>
                <w:rFonts w:ascii="Garamond" w:hAnsi="Garamond"/>
                <w:sz w:val="20"/>
                <w:szCs w:val="20"/>
              </w:rPr>
            </w:pPr>
            <w:r w:rsidRPr="00C9455F">
              <w:rPr>
                <w:rFonts w:ascii="Garamond" w:hAnsi="Garamond"/>
                <w:sz w:val="20"/>
                <w:szCs w:val="20"/>
              </w:rPr>
              <w:t>Commerce Power</w:t>
            </w:r>
          </w:p>
        </w:tc>
        <w:tc>
          <w:tcPr>
            <w:tcW w:w="5431" w:type="dxa"/>
          </w:tcPr>
          <w:p w14:paraId="07A7416D" w14:textId="77777777" w:rsidR="000C0435" w:rsidRPr="00C9455F" w:rsidRDefault="000C0435" w:rsidP="000C0435">
            <w:pPr>
              <w:rPr>
                <w:rFonts w:ascii="Garamond" w:hAnsi="Garamond"/>
                <w:sz w:val="20"/>
                <w:szCs w:val="20"/>
              </w:rPr>
            </w:pPr>
            <w:r w:rsidRPr="00C9455F">
              <w:rPr>
                <w:rFonts w:ascii="Garamond" w:hAnsi="Garamond"/>
                <w:sz w:val="20"/>
                <w:szCs w:val="20"/>
              </w:rPr>
              <w:t xml:space="preserve">Pages </w:t>
            </w:r>
            <w:r>
              <w:rPr>
                <w:rFonts w:ascii="Garamond" w:hAnsi="Garamond"/>
                <w:sz w:val="20"/>
                <w:szCs w:val="20"/>
              </w:rPr>
              <w:t>405-425</w:t>
            </w:r>
          </w:p>
        </w:tc>
      </w:tr>
      <w:tr w:rsidR="000C0435" w:rsidRPr="00C9455F" w14:paraId="7820EA93" w14:textId="77777777" w:rsidTr="000C0435">
        <w:trPr>
          <w:trHeight w:val="216"/>
        </w:trPr>
        <w:tc>
          <w:tcPr>
            <w:tcW w:w="2369" w:type="dxa"/>
          </w:tcPr>
          <w:p w14:paraId="3F60C2A9" w14:textId="77777777" w:rsidR="000C0435" w:rsidRPr="00C9455F" w:rsidRDefault="000C0435" w:rsidP="000C0435">
            <w:pPr>
              <w:rPr>
                <w:rFonts w:ascii="Garamond" w:hAnsi="Garamond"/>
                <w:sz w:val="20"/>
                <w:szCs w:val="20"/>
              </w:rPr>
            </w:pPr>
            <w:r>
              <w:rPr>
                <w:rFonts w:ascii="Garamond" w:hAnsi="Garamond"/>
                <w:sz w:val="20"/>
                <w:szCs w:val="20"/>
              </w:rPr>
              <w:t>Oct 23</w:t>
            </w:r>
            <w:r w:rsidRPr="00C9455F">
              <w:rPr>
                <w:rFonts w:ascii="Garamond" w:hAnsi="Garamond"/>
                <w:sz w:val="20"/>
                <w:szCs w:val="20"/>
              </w:rPr>
              <w:t xml:space="preserve"> – </w:t>
            </w:r>
            <w:r>
              <w:rPr>
                <w:rFonts w:ascii="Garamond" w:hAnsi="Garamond"/>
                <w:sz w:val="20"/>
                <w:szCs w:val="20"/>
              </w:rPr>
              <w:t>Wednesday</w:t>
            </w:r>
          </w:p>
        </w:tc>
        <w:tc>
          <w:tcPr>
            <w:tcW w:w="3112" w:type="dxa"/>
          </w:tcPr>
          <w:p w14:paraId="7E18B551" w14:textId="77777777" w:rsidR="000C0435" w:rsidRPr="00C9455F" w:rsidRDefault="000C0435" w:rsidP="000C0435">
            <w:pPr>
              <w:rPr>
                <w:rFonts w:ascii="Garamond" w:hAnsi="Garamond"/>
                <w:sz w:val="20"/>
                <w:szCs w:val="20"/>
              </w:rPr>
            </w:pPr>
            <w:r w:rsidRPr="00C9455F">
              <w:rPr>
                <w:rFonts w:ascii="Garamond" w:hAnsi="Garamond"/>
                <w:sz w:val="20"/>
                <w:szCs w:val="20"/>
              </w:rPr>
              <w:t>Commerce Power</w:t>
            </w:r>
          </w:p>
        </w:tc>
        <w:tc>
          <w:tcPr>
            <w:tcW w:w="5431" w:type="dxa"/>
          </w:tcPr>
          <w:p w14:paraId="14F0E229" w14:textId="77777777" w:rsidR="000C0435" w:rsidRPr="00C9455F" w:rsidRDefault="000C0435" w:rsidP="000C0435">
            <w:pPr>
              <w:rPr>
                <w:rFonts w:ascii="Garamond" w:hAnsi="Garamond"/>
                <w:sz w:val="20"/>
                <w:szCs w:val="20"/>
              </w:rPr>
            </w:pPr>
            <w:r w:rsidRPr="00C9455F">
              <w:rPr>
                <w:rFonts w:ascii="Garamond" w:hAnsi="Garamond"/>
                <w:sz w:val="20"/>
                <w:szCs w:val="20"/>
              </w:rPr>
              <w:t xml:space="preserve">Pages </w:t>
            </w:r>
            <w:r>
              <w:rPr>
                <w:rFonts w:ascii="Garamond" w:hAnsi="Garamond"/>
                <w:sz w:val="20"/>
                <w:szCs w:val="20"/>
              </w:rPr>
              <w:t>428-454; 463-485</w:t>
            </w:r>
          </w:p>
        </w:tc>
      </w:tr>
      <w:tr w:rsidR="000C0435" w:rsidRPr="00C9455F" w14:paraId="0353BCAB" w14:textId="77777777" w:rsidTr="000C0435">
        <w:trPr>
          <w:trHeight w:val="246"/>
        </w:trPr>
        <w:tc>
          <w:tcPr>
            <w:tcW w:w="2369" w:type="dxa"/>
          </w:tcPr>
          <w:p w14:paraId="21D405A3" w14:textId="77777777" w:rsidR="000C0435" w:rsidRPr="00C9455F" w:rsidRDefault="000C0435" w:rsidP="000C0435">
            <w:pPr>
              <w:rPr>
                <w:rFonts w:ascii="Garamond" w:hAnsi="Garamond"/>
                <w:sz w:val="20"/>
                <w:szCs w:val="20"/>
              </w:rPr>
            </w:pPr>
            <w:r>
              <w:rPr>
                <w:rFonts w:ascii="Garamond" w:hAnsi="Garamond"/>
                <w:sz w:val="20"/>
                <w:szCs w:val="20"/>
              </w:rPr>
              <w:t>Oct 25</w:t>
            </w:r>
            <w:r w:rsidRPr="00C9455F">
              <w:rPr>
                <w:rFonts w:ascii="Garamond" w:hAnsi="Garamond"/>
                <w:sz w:val="20"/>
                <w:szCs w:val="20"/>
              </w:rPr>
              <w:t xml:space="preserve"> – </w:t>
            </w:r>
            <w:r>
              <w:rPr>
                <w:rFonts w:ascii="Garamond" w:hAnsi="Garamond"/>
                <w:sz w:val="20"/>
                <w:szCs w:val="20"/>
              </w:rPr>
              <w:t>Friday</w:t>
            </w:r>
          </w:p>
        </w:tc>
        <w:tc>
          <w:tcPr>
            <w:tcW w:w="3112" w:type="dxa"/>
          </w:tcPr>
          <w:p w14:paraId="5DE8F7FC" w14:textId="77777777" w:rsidR="000C0435" w:rsidRPr="00C9455F" w:rsidRDefault="000C0435" w:rsidP="000C0435">
            <w:pPr>
              <w:rPr>
                <w:rFonts w:ascii="Garamond" w:hAnsi="Garamond"/>
                <w:sz w:val="20"/>
                <w:szCs w:val="20"/>
              </w:rPr>
            </w:pPr>
            <w:r w:rsidRPr="00C9455F">
              <w:rPr>
                <w:rFonts w:ascii="Garamond" w:hAnsi="Garamond"/>
                <w:sz w:val="20"/>
                <w:szCs w:val="20"/>
              </w:rPr>
              <w:t>Tax and Spending</w:t>
            </w:r>
          </w:p>
        </w:tc>
        <w:tc>
          <w:tcPr>
            <w:tcW w:w="5431" w:type="dxa"/>
          </w:tcPr>
          <w:p w14:paraId="4D7E5A1C" w14:textId="77777777" w:rsidR="000C0435" w:rsidRPr="00C9455F" w:rsidRDefault="000C0435" w:rsidP="000C0435">
            <w:pPr>
              <w:rPr>
                <w:rFonts w:ascii="Garamond" w:hAnsi="Garamond"/>
                <w:sz w:val="20"/>
                <w:szCs w:val="20"/>
              </w:rPr>
            </w:pPr>
            <w:r>
              <w:rPr>
                <w:rFonts w:ascii="Garamond" w:hAnsi="Garamond"/>
                <w:sz w:val="20"/>
                <w:szCs w:val="20"/>
              </w:rPr>
              <w:t>TBD</w:t>
            </w:r>
          </w:p>
        </w:tc>
      </w:tr>
      <w:tr w:rsidR="000C0435" w:rsidRPr="00C9455F" w14:paraId="1F28F7CE" w14:textId="77777777" w:rsidTr="000C0435">
        <w:trPr>
          <w:trHeight w:val="201"/>
        </w:trPr>
        <w:tc>
          <w:tcPr>
            <w:tcW w:w="2369" w:type="dxa"/>
          </w:tcPr>
          <w:p w14:paraId="3E798D17" w14:textId="77777777" w:rsidR="000C0435" w:rsidRPr="00C9455F" w:rsidRDefault="000C0435" w:rsidP="000C0435">
            <w:pPr>
              <w:rPr>
                <w:rFonts w:ascii="Garamond" w:hAnsi="Garamond"/>
                <w:sz w:val="20"/>
                <w:szCs w:val="20"/>
              </w:rPr>
            </w:pPr>
            <w:r>
              <w:rPr>
                <w:rFonts w:ascii="Garamond" w:hAnsi="Garamond"/>
                <w:sz w:val="20"/>
                <w:szCs w:val="20"/>
              </w:rPr>
              <w:t>Oct 28 – Monday</w:t>
            </w:r>
          </w:p>
        </w:tc>
        <w:tc>
          <w:tcPr>
            <w:tcW w:w="3112" w:type="dxa"/>
          </w:tcPr>
          <w:p w14:paraId="58268233" w14:textId="77777777" w:rsidR="000C0435" w:rsidRPr="00C9455F" w:rsidRDefault="000C0435" w:rsidP="000C0435">
            <w:pPr>
              <w:rPr>
                <w:rFonts w:ascii="Garamond" w:hAnsi="Garamond"/>
                <w:b/>
                <w:sz w:val="20"/>
                <w:szCs w:val="20"/>
              </w:rPr>
            </w:pPr>
            <w:r w:rsidRPr="00C9455F">
              <w:rPr>
                <w:rFonts w:ascii="Garamond" w:hAnsi="Garamond"/>
                <w:sz w:val="20"/>
                <w:szCs w:val="20"/>
              </w:rPr>
              <w:t xml:space="preserve">Contract Clause </w:t>
            </w:r>
          </w:p>
        </w:tc>
        <w:tc>
          <w:tcPr>
            <w:tcW w:w="5431" w:type="dxa"/>
            <w:vMerge w:val="restart"/>
          </w:tcPr>
          <w:p w14:paraId="585DBD03" w14:textId="77777777" w:rsidR="000C0435" w:rsidRPr="00C9455F" w:rsidRDefault="000C0435" w:rsidP="000C0435">
            <w:pPr>
              <w:rPr>
                <w:rFonts w:ascii="Garamond" w:hAnsi="Garamond"/>
                <w:b/>
                <w:sz w:val="20"/>
                <w:szCs w:val="20"/>
              </w:rPr>
            </w:pPr>
            <w:r w:rsidRPr="00C9455F">
              <w:rPr>
                <w:rFonts w:ascii="Garamond" w:hAnsi="Garamond"/>
                <w:sz w:val="20"/>
                <w:szCs w:val="20"/>
              </w:rPr>
              <w:t xml:space="preserve">Pages </w:t>
            </w:r>
            <w:r>
              <w:rPr>
                <w:rFonts w:ascii="Garamond" w:hAnsi="Garamond"/>
                <w:sz w:val="20"/>
                <w:szCs w:val="20"/>
              </w:rPr>
              <w:t>587-616</w:t>
            </w:r>
          </w:p>
        </w:tc>
      </w:tr>
      <w:tr w:rsidR="000C0435" w:rsidRPr="00C9455F" w14:paraId="362CF73B" w14:textId="77777777" w:rsidTr="000C0435">
        <w:trPr>
          <w:trHeight w:val="216"/>
        </w:trPr>
        <w:tc>
          <w:tcPr>
            <w:tcW w:w="2369" w:type="dxa"/>
          </w:tcPr>
          <w:p w14:paraId="01B759E7" w14:textId="77777777" w:rsidR="000C0435" w:rsidRDefault="000C0435" w:rsidP="000C0435">
            <w:pPr>
              <w:rPr>
                <w:rFonts w:ascii="Garamond" w:hAnsi="Garamond"/>
                <w:sz w:val="20"/>
                <w:szCs w:val="20"/>
              </w:rPr>
            </w:pPr>
            <w:r>
              <w:rPr>
                <w:rFonts w:ascii="Garamond" w:hAnsi="Garamond"/>
                <w:sz w:val="20"/>
                <w:szCs w:val="20"/>
              </w:rPr>
              <w:t>Oct 30 - Wednesday</w:t>
            </w:r>
          </w:p>
        </w:tc>
        <w:tc>
          <w:tcPr>
            <w:tcW w:w="3112" w:type="dxa"/>
          </w:tcPr>
          <w:p w14:paraId="7200B201" w14:textId="77777777" w:rsidR="000C0435" w:rsidRPr="00C9455F" w:rsidRDefault="000C0435" w:rsidP="000C0435">
            <w:pPr>
              <w:rPr>
                <w:rFonts w:ascii="Garamond" w:hAnsi="Garamond"/>
                <w:sz w:val="20"/>
                <w:szCs w:val="20"/>
              </w:rPr>
            </w:pPr>
            <w:r>
              <w:rPr>
                <w:rFonts w:ascii="Garamond" w:hAnsi="Garamond"/>
                <w:sz w:val="20"/>
                <w:szCs w:val="20"/>
              </w:rPr>
              <w:t>Contract Clause</w:t>
            </w:r>
          </w:p>
        </w:tc>
        <w:tc>
          <w:tcPr>
            <w:tcW w:w="5431" w:type="dxa"/>
            <w:vMerge/>
          </w:tcPr>
          <w:p w14:paraId="1FB9CE53" w14:textId="77777777" w:rsidR="000C0435" w:rsidRPr="00C9455F" w:rsidRDefault="000C0435" w:rsidP="000C0435">
            <w:pPr>
              <w:rPr>
                <w:rFonts w:ascii="Garamond" w:hAnsi="Garamond"/>
                <w:sz w:val="20"/>
                <w:szCs w:val="20"/>
              </w:rPr>
            </w:pPr>
          </w:p>
        </w:tc>
      </w:tr>
      <w:tr w:rsidR="000C0435" w:rsidRPr="00C9455F" w14:paraId="6A3CDD54" w14:textId="77777777" w:rsidTr="000C0435">
        <w:trPr>
          <w:trHeight w:val="201"/>
        </w:trPr>
        <w:tc>
          <w:tcPr>
            <w:tcW w:w="2369" w:type="dxa"/>
          </w:tcPr>
          <w:p w14:paraId="76156B4C" w14:textId="77777777" w:rsidR="000C0435" w:rsidRDefault="000C0435" w:rsidP="000C0435">
            <w:pPr>
              <w:rPr>
                <w:rFonts w:ascii="Garamond" w:hAnsi="Garamond"/>
                <w:sz w:val="20"/>
                <w:szCs w:val="20"/>
              </w:rPr>
            </w:pPr>
            <w:r>
              <w:rPr>
                <w:rFonts w:ascii="Garamond" w:hAnsi="Garamond"/>
                <w:sz w:val="20"/>
                <w:szCs w:val="20"/>
              </w:rPr>
              <w:t>Nov 1 - Friday</w:t>
            </w:r>
          </w:p>
        </w:tc>
        <w:tc>
          <w:tcPr>
            <w:tcW w:w="8543" w:type="dxa"/>
            <w:gridSpan w:val="2"/>
          </w:tcPr>
          <w:p w14:paraId="2EC22CC9" w14:textId="77777777" w:rsidR="000C0435" w:rsidRPr="00C9455F" w:rsidRDefault="000C0435" w:rsidP="000C0435">
            <w:pPr>
              <w:rPr>
                <w:rFonts w:ascii="Garamond" w:hAnsi="Garamond"/>
                <w:sz w:val="20"/>
                <w:szCs w:val="20"/>
              </w:rPr>
            </w:pPr>
            <w:r w:rsidRPr="000C0435">
              <w:rPr>
                <w:rFonts w:ascii="Garamond" w:hAnsi="Garamond"/>
                <w:b/>
                <w:sz w:val="20"/>
                <w:szCs w:val="20"/>
              </w:rPr>
              <w:t>Fall Break</w:t>
            </w:r>
          </w:p>
        </w:tc>
      </w:tr>
      <w:tr w:rsidR="000C0435" w:rsidRPr="00C9455F" w14:paraId="6AD49097" w14:textId="77777777" w:rsidTr="000C0435">
        <w:trPr>
          <w:trHeight w:val="201"/>
        </w:trPr>
        <w:tc>
          <w:tcPr>
            <w:tcW w:w="2369" w:type="dxa"/>
          </w:tcPr>
          <w:p w14:paraId="3C03D634" w14:textId="77777777" w:rsidR="000C0435" w:rsidRPr="00C9455F" w:rsidRDefault="000C0435" w:rsidP="000C0435">
            <w:pPr>
              <w:rPr>
                <w:rFonts w:ascii="Garamond" w:hAnsi="Garamond"/>
                <w:sz w:val="20"/>
                <w:szCs w:val="20"/>
              </w:rPr>
            </w:pPr>
            <w:r>
              <w:rPr>
                <w:rFonts w:ascii="Garamond" w:hAnsi="Garamond"/>
                <w:sz w:val="20"/>
                <w:szCs w:val="20"/>
              </w:rPr>
              <w:t>Nov 4</w:t>
            </w:r>
            <w:r w:rsidRPr="00C9455F">
              <w:rPr>
                <w:rFonts w:ascii="Garamond" w:hAnsi="Garamond"/>
                <w:sz w:val="20"/>
                <w:szCs w:val="20"/>
              </w:rPr>
              <w:t xml:space="preserve"> – Monday</w:t>
            </w:r>
          </w:p>
        </w:tc>
        <w:tc>
          <w:tcPr>
            <w:tcW w:w="3112" w:type="dxa"/>
          </w:tcPr>
          <w:p w14:paraId="7A3D57F0" w14:textId="77777777" w:rsidR="000C0435" w:rsidRPr="00C9455F" w:rsidRDefault="000C0435" w:rsidP="000C0435">
            <w:pPr>
              <w:rPr>
                <w:rFonts w:ascii="Garamond" w:hAnsi="Garamond"/>
                <w:sz w:val="20"/>
                <w:szCs w:val="20"/>
              </w:rPr>
            </w:pPr>
            <w:r w:rsidRPr="00C9455F">
              <w:rPr>
                <w:rFonts w:ascii="Garamond" w:hAnsi="Garamond"/>
                <w:sz w:val="20"/>
                <w:szCs w:val="20"/>
              </w:rPr>
              <w:t>Moot Court Simulation- case 1</w:t>
            </w:r>
          </w:p>
        </w:tc>
        <w:tc>
          <w:tcPr>
            <w:tcW w:w="5431" w:type="dxa"/>
          </w:tcPr>
          <w:p w14:paraId="1E63843B" w14:textId="77777777" w:rsidR="000C0435" w:rsidRPr="00C9455F" w:rsidRDefault="000C0435" w:rsidP="000C0435">
            <w:pPr>
              <w:rPr>
                <w:rFonts w:ascii="Garamond" w:hAnsi="Garamond"/>
                <w:sz w:val="20"/>
                <w:szCs w:val="20"/>
              </w:rPr>
            </w:pPr>
            <w:r w:rsidRPr="00C9455F">
              <w:rPr>
                <w:rFonts w:ascii="Garamond" w:hAnsi="Garamond"/>
                <w:sz w:val="20"/>
                <w:szCs w:val="20"/>
              </w:rPr>
              <w:t>Moot Court materials- case 1</w:t>
            </w:r>
          </w:p>
        </w:tc>
      </w:tr>
      <w:tr w:rsidR="000C0435" w:rsidRPr="00C9455F" w14:paraId="7955E8BA" w14:textId="77777777" w:rsidTr="000C0435">
        <w:trPr>
          <w:trHeight w:val="216"/>
        </w:trPr>
        <w:tc>
          <w:tcPr>
            <w:tcW w:w="2369" w:type="dxa"/>
          </w:tcPr>
          <w:p w14:paraId="77BBE3CB" w14:textId="77777777" w:rsidR="000C0435" w:rsidRPr="00C9455F" w:rsidRDefault="000C0435" w:rsidP="000C0435">
            <w:pPr>
              <w:rPr>
                <w:rFonts w:ascii="Garamond" w:hAnsi="Garamond"/>
                <w:sz w:val="20"/>
                <w:szCs w:val="20"/>
              </w:rPr>
            </w:pPr>
            <w:r>
              <w:rPr>
                <w:rFonts w:ascii="Garamond" w:hAnsi="Garamond"/>
                <w:sz w:val="20"/>
                <w:szCs w:val="20"/>
              </w:rPr>
              <w:t>Nov 6</w:t>
            </w:r>
            <w:r w:rsidRPr="00C9455F">
              <w:rPr>
                <w:rFonts w:ascii="Garamond" w:hAnsi="Garamond"/>
                <w:sz w:val="20"/>
                <w:szCs w:val="20"/>
              </w:rPr>
              <w:t xml:space="preserve"> – Wednesday</w:t>
            </w:r>
          </w:p>
        </w:tc>
        <w:tc>
          <w:tcPr>
            <w:tcW w:w="3112" w:type="dxa"/>
          </w:tcPr>
          <w:p w14:paraId="7E1ED528" w14:textId="77777777" w:rsidR="000C0435" w:rsidRPr="00C9455F" w:rsidRDefault="000C0435" w:rsidP="000C0435">
            <w:pPr>
              <w:rPr>
                <w:rFonts w:ascii="Garamond" w:hAnsi="Garamond"/>
                <w:sz w:val="20"/>
                <w:szCs w:val="20"/>
              </w:rPr>
            </w:pPr>
            <w:r w:rsidRPr="00C9455F">
              <w:rPr>
                <w:rFonts w:ascii="Garamond" w:hAnsi="Garamond"/>
                <w:sz w:val="20"/>
                <w:szCs w:val="20"/>
              </w:rPr>
              <w:t>Moot Court Simulation- case 2</w:t>
            </w:r>
          </w:p>
        </w:tc>
        <w:tc>
          <w:tcPr>
            <w:tcW w:w="5431" w:type="dxa"/>
          </w:tcPr>
          <w:p w14:paraId="7FE46DD1" w14:textId="77777777" w:rsidR="000C0435" w:rsidRPr="00C9455F" w:rsidRDefault="000C0435" w:rsidP="000C0435">
            <w:pPr>
              <w:rPr>
                <w:rFonts w:ascii="Garamond" w:hAnsi="Garamond"/>
                <w:sz w:val="20"/>
                <w:szCs w:val="20"/>
              </w:rPr>
            </w:pPr>
            <w:r w:rsidRPr="00C9455F">
              <w:rPr>
                <w:rFonts w:ascii="Garamond" w:hAnsi="Garamond"/>
                <w:sz w:val="20"/>
                <w:szCs w:val="20"/>
              </w:rPr>
              <w:t>Moot Court materials- case 2</w:t>
            </w:r>
          </w:p>
        </w:tc>
      </w:tr>
      <w:tr w:rsidR="000C0435" w:rsidRPr="00C9455F" w14:paraId="6B2E39CB" w14:textId="77777777" w:rsidTr="000C0435">
        <w:trPr>
          <w:trHeight w:val="201"/>
        </w:trPr>
        <w:tc>
          <w:tcPr>
            <w:tcW w:w="2369" w:type="dxa"/>
          </w:tcPr>
          <w:p w14:paraId="6FCE26DF" w14:textId="77777777" w:rsidR="000C0435" w:rsidRPr="00C9455F" w:rsidRDefault="000C0435" w:rsidP="000C0435">
            <w:pPr>
              <w:rPr>
                <w:rFonts w:ascii="Garamond" w:hAnsi="Garamond"/>
                <w:sz w:val="20"/>
                <w:szCs w:val="20"/>
              </w:rPr>
            </w:pPr>
            <w:r>
              <w:rPr>
                <w:rFonts w:ascii="Garamond" w:hAnsi="Garamond"/>
                <w:sz w:val="20"/>
                <w:szCs w:val="20"/>
              </w:rPr>
              <w:t>Nov 8</w:t>
            </w:r>
            <w:r w:rsidRPr="00C9455F">
              <w:rPr>
                <w:rFonts w:ascii="Garamond" w:hAnsi="Garamond"/>
                <w:sz w:val="20"/>
                <w:szCs w:val="20"/>
              </w:rPr>
              <w:t>– Friday</w:t>
            </w:r>
          </w:p>
        </w:tc>
        <w:tc>
          <w:tcPr>
            <w:tcW w:w="3112" w:type="dxa"/>
          </w:tcPr>
          <w:p w14:paraId="52B62A3A" w14:textId="77777777" w:rsidR="000C0435" w:rsidRPr="00C9455F" w:rsidRDefault="000C0435" w:rsidP="000C0435">
            <w:pPr>
              <w:rPr>
                <w:rFonts w:ascii="Garamond" w:hAnsi="Garamond"/>
                <w:sz w:val="20"/>
                <w:szCs w:val="20"/>
              </w:rPr>
            </w:pPr>
            <w:r w:rsidRPr="00C9455F">
              <w:rPr>
                <w:rFonts w:ascii="Garamond" w:hAnsi="Garamond"/>
                <w:sz w:val="20"/>
                <w:szCs w:val="20"/>
              </w:rPr>
              <w:t>Moot Court Simulation- case 3</w:t>
            </w:r>
          </w:p>
        </w:tc>
        <w:tc>
          <w:tcPr>
            <w:tcW w:w="5431" w:type="dxa"/>
          </w:tcPr>
          <w:p w14:paraId="317EDE98" w14:textId="77777777" w:rsidR="000C0435" w:rsidRPr="00C9455F" w:rsidRDefault="000C0435" w:rsidP="000C0435">
            <w:pPr>
              <w:rPr>
                <w:rFonts w:ascii="Garamond" w:hAnsi="Garamond"/>
                <w:sz w:val="20"/>
                <w:szCs w:val="20"/>
              </w:rPr>
            </w:pPr>
            <w:r w:rsidRPr="00C9455F">
              <w:rPr>
                <w:rFonts w:ascii="Garamond" w:hAnsi="Garamond"/>
                <w:sz w:val="20"/>
                <w:szCs w:val="20"/>
              </w:rPr>
              <w:t>Moot Court materials- case 3</w:t>
            </w:r>
          </w:p>
        </w:tc>
      </w:tr>
      <w:tr w:rsidR="000C0435" w:rsidRPr="00C9455F" w14:paraId="6A24DC85" w14:textId="77777777" w:rsidTr="000C0435">
        <w:trPr>
          <w:trHeight w:val="216"/>
        </w:trPr>
        <w:tc>
          <w:tcPr>
            <w:tcW w:w="2369" w:type="dxa"/>
          </w:tcPr>
          <w:p w14:paraId="676C1302" w14:textId="77777777" w:rsidR="000C0435" w:rsidRPr="00C9455F" w:rsidRDefault="000C0435" w:rsidP="000C0435">
            <w:pPr>
              <w:rPr>
                <w:rFonts w:ascii="Garamond" w:hAnsi="Garamond"/>
                <w:sz w:val="20"/>
                <w:szCs w:val="20"/>
              </w:rPr>
            </w:pPr>
            <w:r>
              <w:rPr>
                <w:rFonts w:ascii="Garamond" w:hAnsi="Garamond"/>
                <w:sz w:val="20"/>
                <w:szCs w:val="20"/>
              </w:rPr>
              <w:t>Nov 11</w:t>
            </w:r>
            <w:r w:rsidRPr="00C9455F">
              <w:rPr>
                <w:rFonts w:ascii="Garamond" w:hAnsi="Garamond"/>
                <w:sz w:val="20"/>
                <w:szCs w:val="20"/>
              </w:rPr>
              <w:t xml:space="preserve"> – Monday</w:t>
            </w:r>
          </w:p>
        </w:tc>
        <w:tc>
          <w:tcPr>
            <w:tcW w:w="3112" w:type="dxa"/>
          </w:tcPr>
          <w:p w14:paraId="38223414" w14:textId="77777777" w:rsidR="000C0435" w:rsidRPr="00C9455F" w:rsidRDefault="000C0435" w:rsidP="000C0435">
            <w:pPr>
              <w:rPr>
                <w:rFonts w:ascii="Garamond" w:hAnsi="Garamond"/>
                <w:sz w:val="20"/>
                <w:szCs w:val="20"/>
              </w:rPr>
            </w:pPr>
            <w:r>
              <w:rPr>
                <w:rFonts w:ascii="Garamond" w:hAnsi="Garamond"/>
                <w:sz w:val="20"/>
                <w:szCs w:val="20"/>
              </w:rPr>
              <w:t>Modern Case Discussion/Debrief</w:t>
            </w:r>
          </w:p>
        </w:tc>
        <w:tc>
          <w:tcPr>
            <w:tcW w:w="5431" w:type="dxa"/>
          </w:tcPr>
          <w:p w14:paraId="1334C2E1" w14:textId="77777777" w:rsidR="000C0435" w:rsidRPr="00C9455F" w:rsidRDefault="000C0435" w:rsidP="000C0435">
            <w:pPr>
              <w:rPr>
                <w:rFonts w:ascii="Garamond" w:hAnsi="Garamond"/>
                <w:sz w:val="20"/>
                <w:szCs w:val="20"/>
              </w:rPr>
            </w:pPr>
            <w:r>
              <w:rPr>
                <w:rFonts w:ascii="Garamond" w:hAnsi="Garamond"/>
                <w:sz w:val="20"/>
                <w:szCs w:val="20"/>
              </w:rPr>
              <w:t>Assigned Outside Reading</w:t>
            </w:r>
          </w:p>
        </w:tc>
      </w:tr>
      <w:tr w:rsidR="000C0435" w:rsidRPr="00C9455F" w14:paraId="0A2AFACD" w14:textId="77777777" w:rsidTr="000C0435">
        <w:trPr>
          <w:trHeight w:val="423"/>
        </w:trPr>
        <w:tc>
          <w:tcPr>
            <w:tcW w:w="2369" w:type="dxa"/>
          </w:tcPr>
          <w:p w14:paraId="232CCFA8" w14:textId="77777777" w:rsidR="000C0435" w:rsidRPr="00C9455F" w:rsidRDefault="000C0435" w:rsidP="000C0435">
            <w:pPr>
              <w:rPr>
                <w:rFonts w:ascii="Garamond" w:hAnsi="Garamond"/>
                <w:sz w:val="20"/>
                <w:szCs w:val="20"/>
              </w:rPr>
            </w:pPr>
            <w:r>
              <w:rPr>
                <w:rFonts w:ascii="Garamond" w:hAnsi="Garamond"/>
                <w:sz w:val="20"/>
                <w:szCs w:val="20"/>
              </w:rPr>
              <w:t>Nov 13</w:t>
            </w:r>
            <w:r w:rsidRPr="00C9455F">
              <w:rPr>
                <w:rFonts w:ascii="Garamond" w:hAnsi="Garamond"/>
                <w:sz w:val="20"/>
                <w:szCs w:val="20"/>
              </w:rPr>
              <w:t xml:space="preserve"> – Wednesday</w:t>
            </w:r>
          </w:p>
        </w:tc>
        <w:tc>
          <w:tcPr>
            <w:tcW w:w="3112" w:type="dxa"/>
          </w:tcPr>
          <w:p w14:paraId="092724BF" w14:textId="77777777" w:rsidR="000C0435" w:rsidRPr="00C9455F" w:rsidRDefault="000C0435" w:rsidP="000C0435">
            <w:pPr>
              <w:rPr>
                <w:rFonts w:ascii="Garamond" w:hAnsi="Garamond"/>
                <w:sz w:val="20"/>
                <w:szCs w:val="20"/>
              </w:rPr>
            </w:pPr>
            <w:r>
              <w:rPr>
                <w:rFonts w:ascii="Garamond" w:hAnsi="Garamond"/>
                <w:sz w:val="20"/>
                <w:szCs w:val="20"/>
              </w:rPr>
              <w:t>Economic Substantive Due Process</w:t>
            </w:r>
          </w:p>
        </w:tc>
        <w:tc>
          <w:tcPr>
            <w:tcW w:w="5431" w:type="dxa"/>
            <w:vMerge w:val="restart"/>
          </w:tcPr>
          <w:p w14:paraId="3DB95627" w14:textId="77777777" w:rsidR="000C0435" w:rsidRPr="000C0435" w:rsidRDefault="000C0435" w:rsidP="000C0435">
            <w:pPr>
              <w:rPr>
                <w:rFonts w:ascii="Garamond" w:hAnsi="Garamond"/>
                <w:sz w:val="20"/>
                <w:szCs w:val="20"/>
              </w:rPr>
            </w:pPr>
            <w:r>
              <w:rPr>
                <w:rFonts w:ascii="Garamond" w:hAnsi="Garamond"/>
                <w:sz w:val="20"/>
                <w:szCs w:val="20"/>
              </w:rPr>
              <w:t>Pages 617-647; 662-675</w:t>
            </w:r>
          </w:p>
        </w:tc>
      </w:tr>
      <w:tr w:rsidR="000C0435" w:rsidRPr="00C9455F" w14:paraId="1FAC3378" w14:textId="77777777" w:rsidTr="000C0435">
        <w:trPr>
          <w:trHeight w:val="423"/>
        </w:trPr>
        <w:tc>
          <w:tcPr>
            <w:tcW w:w="2369" w:type="dxa"/>
          </w:tcPr>
          <w:p w14:paraId="2DE43BC7" w14:textId="77777777" w:rsidR="000C0435" w:rsidRPr="00C9455F" w:rsidRDefault="000C0435" w:rsidP="000C0435">
            <w:pPr>
              <w:rPr>
                <w:rFonts w:ascii="Garamond" w:hAnsi="Garamond"/>
                <w:sz w:val="20"/>
                <w:szCs w:val="20"/>
              </w:rPr>
            </w:pPr>
            <w:r>
              <w:rPr>
                <w:rFonts w:ascii="Garamond" w:hAnsi="Garamond"/>
                <w:sz w:val="20"/>
                <w:szCs w:val="20"/>
              </w:rPr>
              <w:t>Nov 15</w:t>
            </w:r>
            <w:r w:rsidRPr="00C9455F">
              <w:rPr>
                <w:rFonts w:ascii="Garamond" w:hAnsi="Garamond"/>
                <w:sz w:val="20"/>
                <w:szCs w:val="20"/>
              </w:rPr>
              <w:t xml:space="preserve"> – Friday</w:t>
            </w:r>
          </w:p>
        </w:tc>
        <w:tc>
          <w:tcPr>
            <w:tcW w:w="3112" w:type="dxa"/>
          </w:tcPr>
          <w:p w14:paraId="27D608B4" w14:textId="77777777" w:rsidR="000C0435" w:rsidRPr="00C9455F" w:rsidRDefault="000C0435" w:rsidP="000C0435">
            <w:pPr>
              <w:rPr>
                <w:rFonts w:ascii="Garamond" w:hAnsi="Garamond"/>
                <w:sz w:val="20"/>
                <w:szCs w:val="20"/>
              </w:rPr>
            </w:pPr>
            <w:r>
              <w:rPr>
                <w:rFonts w:ascii="Garamond" w:hAnsi="Garamond"/>
                <w:sz w:val="20"/>
                <w:szCs w:val="20"/>
              </w:rPr>
              <w:t>Economic Substantive Due Process</w:t>
            </w:r>
          </w:p>
        </w:tc>
        <w:tc>
          <w:tcPr>
            <w:tcW w:w="5431" w:type="dxa"/>
            <w:vMerge/>
          </w:tcPr>
          <w:p w14:paraId="591898D6" w14:textId="77777777" w:rsidR="000C0435" w:rsidRPr="000C0435" w:rsidRDefault="000C0435" w:rsidP="000C0435">
            <w:pPr>
              <w:rPr>
                <w:rFonts w:ascii="Garamond" w:hAnsi="Garamond"/>
                <w:i/>
                <w:sz w:val="20"/>
                <w:szCs w:val="20"/>
              </w:rPr>
            </w:pPr>
          </w:p>
        </w:tc>
      </w:tr>
      <w:tr w:rsidR="000C0435" w:rsidRPr="00C9455F" w14:paraId="7080A891" w14:textId="77777777" w:rsidTr="000C0435">
        <w:trPr>
          <w:trHeight w:val="216"/>
        </w:trPr>
        <w:tc>
          <w:tcPr>
            <w:tcW w:w="2369" w:type="dxa"/>
          </w:tcPr>
          <w:p w14:paraId="2C3F4163" w14:textId="77777777" w:rsidR="000C0435" w:rsidRPr="00C9455F" w:rsidRDefault="000C0435" w:rsidP="000C0435">
            <w:pPr>
              <w:rPr>
                <w:rFonts w:ascii="Garamond" w:hAnsi="Garamond"/>
                <w:sz w:val="20"/>
                <w:szCs w:val="20"/>
              </w:rPr>
            </w:pPr>
            <w:r>
              <w:rPr>
                <w:rFonts w:ascii="Garamond" w:hAnsi="Garamond"/>
                <w:sz w:val="20"/>
                <w:szCs w:val="20"/>
              </w:rPr>
              <w:t>Nov 18</w:t>
            </w:r>
            <w:r w:rsidRPr="00C9455F">
              <w:rPr>
                <w:rFonts w:ascii="Garamond" w:hAnsi="Garamond"/>
                <w:sz w:val="20"/>
                <w:szCs w:val="20"/>
              </w:rPr>
              <w:t xml:space="preserve"> – Monday</w:t>
            </w:r>
          </w:p>
        </w:tc>
        <w:tc>
          <w:tcPr>
            <w:tcW w:w="3112" w:type="dxa"/>
          </w:tcPr>
          <w:p w14:paraId="11BC2EB0" w14:textId="77777777" w:rsidR="000C0435" w:rsidRPr="00C9455F" w:rsidRDefault="000C0435" w:rsidP="000C0435">
            <w:pPr>
              <w:rPr>
                <w:rFonts w:ascii="Garamond" w:hAnsi="Garamond"/>
                <w:sz w:val="20"/>
                <w:szCs w:val="20"/>
              </w:rPr>
            </w:pPr>
            <w:r w:rsidRPr="00C9455F">
              <w:rPr>
                <w:rFonts w:ascii="Garamond" w:hAnsi="Garamond"/>
                <w:sz w:val="20"/>
                <w:szCs w:val="20"/>
              </w:rPr>
              <w:t>Takings Clause</w:t>
            </w:r>
          </w:p>
        </w:tc>
        <w:tc>
          <w:tcPr>
            <w:tcW w:w="5431" w:type="dxa"/>
          </w:tcPr>
          <w:p w14:paraId="7B57C07E" w14:textId="77777777" w:rsidR="000C0435" w:rsidRPr="00C9455F" w:rsidRDefault="000C0435" w:rsidP="000C0435">
            <w:pPr>
              <w:rPr>
                <w:rFonts w:ascii="Garamond" w:hAnsi="Garamond"/>
                <w:sz w:val="20"/>
                <w:szCs w:val="20"/>
              </w:rPr>
            </w:pPr>
            <w:r w:rsidRPr="00C9455F">
              <w:rPr>
                <w:rFonts w:ascii="Garamond" w:hAnsi="Garamond"/>
                <w:sz w:val="20"/>
                <w:szCs w:val="20"/>
              </w:rPr>
              <w:t xml:space="preserve">Pages </w:t>
            </w:r>
            <w:r>
              <w:rPr>
                <w:rFonts w:ascii="Garamond" w:hAnsi="Garamond"/>
                <w:sz w:val="20"/>
                <w:szCs w:val="20"/>
              </w:rPr>
              <w:t>676-695</w:t>
            </w:r>
          </w:p>
        </w:tc>
      </w:tr>
      <w:tr w:rsidR="000C0435" w:rsidRPr="00C9455F" w14:paraId="1FA0E45E" w14:textId="77777777" w:rsidTr="000C0435">
        <w:trPr>
          <w:trHeight w:val="201"/>
        </w:trPr>
        <w:tc>
          <w:tcPr>
            <w:tcW w:w="2369" w:type="dxa"/>
          </w:tcPr>
          <w:p w14:paraId="12CFBA31" w14:textId="77777777" w:rsidR="000C0435" w:rsidRPr="00C9455F" w:rsidRDefault="000C0435" w:rsidP="000C0435">
            <w:pPr>
              <w:rPr>
                <w:rFonts w:ascii="Garamond" w:hAnsi="Garamond"/>
                <w:sz w:val="20"/>
                <w:szCs w:val="20"/>
              </w:rPr>
            </w:pPr>
            <w:r>
              <w:rPr>
                <w:rFonts w:ascii="Garamond" w:hAnsi="Garamond"/>
                <w:sz w:val="20"/>
                <w:szCs w:val="20"/>
              </w:rPr>
              <w:t>Nov 20</w:t>
            </w:r>
            <w:r w:rsidRPr="00C9455F">
              <w:rPr>
                <w:rFonts w:ascii="Garamond" w:hAnsi="Garamond"/>
                <w:sz w:val="20"/>
                <w:szCs w:val="20"/>
              </w:rPr>
              <w:t xml:space="preserve"> – Wednesday</w:t>
            </w:r>
          </w:p>
        </w:tc>
        <w:tc>
          <w:tcPr>
            <w:tcW w:w="3112" w:type="dxa"/>
          </w:tcPr>
          <w:p w14:paraId="4626927D" w14:textId="77777777" w:rsidR="000C0435" w:rsidRPr="00C9455F" w:rsidRDefault="000C0435" w:rsidP="000C0435">
            <w:pPr>
              <w:rPr>
                <w:rFonts w:ascii="Garamond" w:hAnsi="Garamond"/>
                <w:sz w:val="20"/>
                <w:szCs w:val="20"/>
              </w:rPr>
            </w:pPr>
            <w:r w:rsidRPr="00C9455F">
              <w:rPr>
                <w:rFonts w:ascii="Garamond" w:hAnsi="Garamond"/>
                <w:sz w:val="20"/>
                <w:szCs w:val="20"/>
              </w:rPr>
              <w:t>Takings Clause</w:t>
            </w:r>
          </w:p>
        </w:tc>
        <w:tc>
          <w:tcPr>
            <w:tcW w:w="5431" w:type="dxa"/>
          </w:tcPr>
          <w:p w14:paraId="50CE9116" w14:textId="77777777" w:rsidR="000C0435" w:rsidRPr="00C9455F" w:rsidRDefault="000C0435" w:rsidP="000C0435">
            <w:pPr>
              <w:rPr>
                <w:rFonts w:ascii="Garamond" w:hAnsi="Garamond"/>
                <w:sz w:val="20"/>
                <w:szCs w:val="20"/>
              </w:rPr>
            </w:pPr>
            <w:r w:rsidRPr="00C9455F">
              <w:rPr>
                <w:rFonts w:ascii="Garamond" w:hAnsi="Garamond"/>
                <w:sz w:val="20"/>
                <w:szCs w:val="20"/>
              </w:rPr>
              <w:t>Pages 705-706, 711-719</w:t>
            </w:r>
          </w:p>
        </w:tc>
      </w:tr>
      <w:tr w:rsidR="000C0435" w:rsidRPr="00C9455F" w14:paraId="739BDDCE" w14:textId="77777777" w:rsidTr="000C0435">
        <w:trPr>
          <w:trHeight w:val="216"/>
        </w:trPr>
        <w:tc>
          <w:tcPr>
            <w:tcW w:w="2369" w:type="dxa"/>
          </w:tcPr>
          <w:p w14:paraId="7A65A8C9" w14:textId="77777777" w:rsidR="000C0435" w:rsidRPr="00C9455F" w:rsidRDefault="000C0435" w:rsidP="000C0435">
            <w:pPr>
              <w:rPr>
                <w:rFonts w:ascii="Garamond" w:hAnsi="Garamond"/>
                <w:sz w:val="20"/>
                <w:szCs w:val="20"/>
              </w:rPr>
            </w:pPr>
            <w:r>
              <w:rPr>
                <w:rFonts w:ascii="Garamond" w:hAnsi="Garamond"/>
                <w:sz w:val="20"/>
                <w:szCs w:val="20"/>
              </w:rPr>
              <w:t>Nov 22</w:t>
            </w:r>
            <w:r w:rsidRPr="00C9455F">
              <w:rPr>
                <w:rFonts w:ascii="Garamond" w:hAnsi="Garamond"/>
                <w:sz w:val="20"/>
                <w:szCs w:val="20"/>
              </w:rPr>
              <w:t xml:space="preserve"> – Friday</w:t>
            </w:r>
          </w:p>
        </w:tc>
        <w:tc>
          <w:tcPr>
            <w:tcW w:w="3112" w:type="dxa"/>
          </w:tcPr>
          <w:p w14:paraId="29092187" w14:textId="77777777" w:rsidR="000C0435" w:rsidRPr="00C9455F" w:rsidRDefault="000C0435" w:rsidP="000C0435">
            <w:pPr>
              <w:jc w:val="center"/>
              <w:rPr>
                <w:rFonts w:ascii="Garamond" w:hAnsi="Garamond"/>
                <w:b/>
                <w:sz w:val="20"/>
                <w:szCs w:val="20"/>
              </w:rPr>
            </w:pPr>
          </w:p>
        </w:tc>
        <w:tc>
          <w:tcPr>
            <w:tcW w:w="5431" w:type="dxa"/>
          </w:tcPr>
          <w:p w14:paraId="5E581148" w14:textId="77777777" w:rsidR="000C0435" w:rsidRPr="00C9455F" w:rsidRDefault="000C0435" w:rsidP="000C0435">
            <w:pPr>
              <w:jc w:val="center"/>
              <w:rPr>
                <w:rFonts w:ascii="Garamond" w:hAnsi="Garamond"/>
                <w:b/>
                <w:sz w:val="20"/>
                <w:szCs w:val="20"/>
              </w:rPr>
            </w:pPr>
          </w:p>
        </w:tc>
      </w:tr>
      <w:tr w:rsidR="000C0435" w:rsidRPr="00C9455F" w14:paraId="3DA8FB20" w14:textId="77777777" w:rsidTr="000C0435">
        <w:trPr>
          <w:trHeight w:val="202"/>
        </w:trPr>
        <w:tc>
          <w:tcPr>
            <w:tcW w:w="2369" w:type="dxa"/>
          </w:tcPr>
          <w:p w14:paraId="3D992232" w14:textId="77777777" w:rsidR="000C0435" w:rsidRPr="00C9455F" w:rsidRDefault="000C0435" w:rsidP="000C0435">
            <w:pPr>
              <w:rPr>
                <w:rFonts w:ascii="Garamond" w:hAnsi="Garamond"/>
                <w:sz w:val="20"/>
                <w:szCs w:val="20"/>
              </w:rPr>
            </w:pPr>
            <w:r>
              <w:rPr>
                <w:rFonts w:ascii="Garamond" w:hAnsi="Garamond"/>
                <w:sz w:val="20"/>
                <w:szCs w:val="20"/>
              </w:rPr>
              <w:t>Nov 25 - Monday</w:t>
            </w:r>
          </w:p>
        </w:tc>
        <w:tc>
          <w:tcPr>
            <w:tcW w:w="8543" w:type="dxa"/>
            <w:gridSpan w:val="2"/>
          </w:tcPr>
          <w:p w14:paraId="36C1A378" w14:textId="77777777" w:rsidR="000C0435" w:rsidRPr="00C9455F" w:rsidRDefault="000C0435" w:rsidP="000C0435">
            <w:pPr>
              <w:rPr>
                <w:rFonts w:ascii="Garamond" w:hAnsi="Garamond"/>
                <w:b/>
                <w:sz w:val="20"/>
                <w:szCs w:val="20"/>
              </w:rPr>
            </w:pPr>
            <w:r>
              <w:rPr>
                <w:rFonts w:ascii="Garamond" w:hAnsi="Garamond"/>
                <w:b/>
                <w:sz w:val="20"/>
                <w:szCs w:val="20"/>
              </w:rPr>
              <w:t>TBD – Thanksgiving Break - Nov 26-Dec 1</w:t>
            </w:r>
          </w:p>
        </w:tc>
      </w:tr>
      <w:tr w:rsidR="000C0435" w:rsidRPr="00C9455F" w14:paraId="2D95C828" w14:textId="77777777" w:rsidTr="000C0435">
        <w:trPr>
          <w:trHeight w:val="246"/>
        </w:trPr>
        <w:tc>
          <w:tcPr>
            <w:tcW w:w="2369" w:type="dxa"/>
          </w:tcPr>
          <w:p w14:paraId="16B6CDE0" w14:textId="77777777" w:rsidR="000C0435" w:rsidRPr="00C9455F" w:rsidRDefault="000C0435" w:rsidP="000C0435">
            <w:pPr>
              <w:rPr>
                <w:rFonts w:ascii="Garamond" w:hAnsi="Garamond"/>
                <w:sz w:val="20"/>
                <w:szCs w:val="20"/>
              </w:rPr>
            </w:pPr>
            <w:r>
              <w:rPr>
                <w:rFonts w:ascii="Garamond" w:hAnsi="Garamond"/>
                <w:sz w:val="20"/>
                <w:szCs w:val="20"/>
              </w:rPr>
              <w:t>Dec 2 - Monday</w:t>
            </w:r>
          </w:p>
        </w:tc>
        <w:tc>
          <w:tcPr>
            <w:tcW w:w="3112" w:type="dxa"/>
          </w:tcPr>
          <w:p w14:paraId="7E04B648" w14:textId="77777777" w:rsidR="000C0435" w:rsidRPr="000C0435" w:rsidRDefault="000C0435" w:rsidP="000C0435">
            <w:pPr>
              <w:rPr>
                <w:rFonts w:ascii="Garamond" w:hAnsi="Garamond"/>
                <w:sz w:val="20"/>
                <w:szCs w:val="20"/>
              </w:rPr>
            </w:pPr>
            <w:r w:rsidRPr="000C0435">
              <w:rPr>
                <w:rFonts w:ascii="Garamond" w:hAnsi="Garamond"/>
                <w:sz w:val="20"/>
                <w:szCs w:val="20"/>
              </w:rPr>
              <w:t>Historical Evolution of Powers/Catch up</w:t>
            </w:r>
          </w:p>
        </w:tc>
        <w:tc>
          <w:tcPr>
            <w:tcW w:w="5431" w:type="dxa"/>
          </w:tcPr>
          <w:p w14:paraId="15D1D2EF" w14:textId="77777777" w:rsidR="000C0435" w:rsidRPr="000C0435" w:rsidRDefault="000C0435" w:rsidP="000C0435">
            <w:pPr>
              <w:rPr>
                <w:rFonts w:ascii="Garamond" w:hAnsi="Garamond"/>
                <w:sz w:val="20"/>
                <w:szCs w:val="20"/>
              </w:rPr>
            </w:pPr>
            <w:r>
              <w:rPr>
                <w:rFonts w:ascii="Garamond" w:hAnsi="Garamond"/>
                <w:sz w:val="20"/>
                <w:szCs w:val="20"/>
              </w:rPr>
              <w:t>Assigned Outside Reading</w:t>
            </w:r>
          </w:p>
        </w:tc>
      </w:tr>
      <w:tr w:rsidR="000C0435" w:rsidRPr="00C9455F" w14:paraId="5A4BBA7A" w14:textId="77777777" w:rsidTr="000C0435">
        <w:trPr>
          <w:trHeight w:val="231"/>
        </w:trPr>
        <w:tc>
          <w:tcPr>
            <w:tcW w:w="2369" w:type="dxa"/>
          </w:tcPr>
          <w:p w14:paraId="662C7C3F" w14:textId="77777777" w:rsidR="000C0435" w:rsidRDefault="000C0435" w:rsidP="000C0435">
            <w:pPr>
              <w:rPr>
                <w:rFonts w:ascii="Garamond" w:hAnsi="Garamond"/>
                <w:sz w:val="20"/>
                <w:szCs w:val="20"/>
              </w:rPr>
            </w:pPr>
            <w:r>
              <w:rPr>
                <w:rFonts w:ascii="Garamond" w:hAnsi="Garamond"/>
                <w:sz w:val="20"/>
                <w:szCs w:val="20"/>
              </w:rPr>
              <w:t>Dec 4 - Wednesday</w:t>
            </w:r>
          </w:p>
        </w:tc>
        <w:tc>
          <w:tcPr>
            <w:tcW w:w="8543" w:type="dxa"/>
            <w:gridSpan w:val="2"/>
          </w:tcPr>
          <w:p w14:paraId="53A7754C" w14:textId="77777777" w:rsidR="000C0435" w:rsidRPr="000C0435" w:rsidRDefault="000C0435" w:rsidP="000C0435">
            <w:pPr>
              <w:rPr>
                <w:rFonts w:ascii="Garamond" w:hAnsi="Garamond"/>
                <w:b/>
                <w:sz w:val="20"/>
                <w:szCs w:val="20"/>
              </w:rPr>
            </w:pPr>
            <w:r w:rsidRPr="000C0435">
              <w:rPr>
                <w:rFonts w:ascii="Garamond" w:hAnsi="Garamond"/>
                <w:b/>
                <w:sz w:val="20"/>
                <w:szCs w:val="20"/>
              </w:rPr>
              <w:t>Review</w:t>
            </w:r>
          </w:p>
        </w:tc>
      </w:tr>
      <w:tr w:rsidR="000C0435" w:rsidRPr="00C9455F" w14:paraId="746E3119" w14:textId="77777777" w:rsidTr="000C0435">
        <w:trPr>
          <w:trHeight w:val="202"/>
        </w:trPr>
        <w:tc>
          <w:tcPr>
            <w:tcW w:w="2369" w:type="dxa"/>
          </w:tcPr>
          <w:p w14:paraId="263DBA4E" w14:textId="425E7907" w:rsidR="000C0435" w:rsidRDefault="000C0435" w:rsidP="000C0435">
            <w:pPr>
              <w:rPr>
                <w:rFonts w:ascii="Garamond" w:hAnsi="Garamond"/>
                <w:sz w:val="20"/>
                <w:szCs w:val="20"/>
              </w:rPr>
            </w:pPr>
            <w:r>
              <w:rPr>
                <w:rFonts w:ascii="Garamond" w:hAnsi="Garamond"/>
                <w:sz w:val="20"/>
                <w:szCs w:val="20"/>
              </w:rPr>
              <w:t>Dec 6 - Friday</w:t>
            </w:r>
          </w:p>
        </w:tc>
        <w:tc>
          <w:tcPr>
            <w:tcW w:w="8543" w:type="dxa"/>
            <w:gridSpan w:val="2"/>
          </w:tcPr>
          <w:p w14:paraId="29210FF7" w14:textId="7F1FF45E" w:rsidR="000C0435" w:rsidRPr="000C0435" w:rsidRDefault="000C0435" w:rsidP="000C0435">
            <w:pPr>
              <w:rPr>
                <w:rFonts w:ascii="Garamond" w:hAnsi="Garamond"/>
                <w:b/>
                <w:sz w:val="20"/>
                <w:szCs w:val="20"/>
              </w:rPr>
            </w:pPr>
            <w:r>
              <w:rPr>
                <w:rFonts w:ascii="Garamond" w:hAnsi="Garamond"/>
                <w:b/>
                <w:sz w:val="20"/>
                <w:szCs w:val="20"/>
              </w:rPr>
              <w:t>FINAL EXAM – 12-3 p.m.</w:t>
            </w:r>
          </w:p>
        </w:tc>
      </w:tr>
    </w:tbl>
    <w:p w14:paraId="4B0848DD" w14:textId="77777777" w:rsidR="00B97A12" w:rsidRPr="00C9455F" w:rsidRDefault="00B97A12" w:rsidP="00B97A12">
      <w:pPr>
        <w:autoSpaceDE w:val="0"/>
        <w:autoSpaceDN w:val="0"/>
        <w:adjustRightInd w:val="0"/>
        <w:spacing w:line="240" w:lineRule="auto"/>
        <w:rPr>
          <w:rFonts w:ascii="Garamond" w:hAnsi="Garamond" w:cs="Times-Bold"/>
          <w:b/>
          <w:bCs/>
        </w:rPr>
      </w:pPr>
      <w:r w:rsidRPr="00C9455F">
        <w:rPr>
          <w:rFonts w:ascii="Garamond" w:hAnsi="Garamond" w:cs="Times New Roman"/>
        </w:rPr>
        <w:br w:type="column"/>
      </w:r>
      <w:r w:rsidRPr="00C9455F">
        <w:rPr>
          <w:rFonts w:ascii="Garamond" w:hAnsi="Garamond" w:cs="Times-Bold"/>
          <w:b/>
          <w:bCs/>
        </w:rPr>
        <w:lastRenderedPageBreak/>
        <w:t>NOTES ON HOW TO “BRIEF” A CASE</w:t>
      </w:r>
    </w:p>
    <w:p w14:paraId="17E020E0" w14:textId="77777777" w:rsidR="002354FB" w:rsidRPr="00C9455F" w:rsidRDefault="002354FB" w:rsidP="00B97A12">
      <w:pPr>
        <w:autoSpaceDE w:val="0"/>
        <w:autoSpaceDN w:val="0"/>
        <w:adjustRightInd w:val="0"/>
        <w:spacing w:line="240" w:lineRule="auto"/>
        <w:rPr>
          <w:rFonts w:ascii="Garamond" w:hAnsi="Garamond" w:cs="Times-Bold"/>
          <w:b/>
          <w:bCs/>
        </w:rPr>
      </w:pPr>
    </w:p>
    <w:p w14:paraId="0C59FC02" w14:textId="77777777" w:rsidR="00B97A12" w:rsidRPr="00C9455F" w:rsidRDefault="002354FB" w:rsidP="00B97A12">
      <w:pPr>
        <w:autoSpaceDE w:val="0"/>
        <w:autoSpaceDN w:val="0"/>
        <w:adjustRightInd w:val="0"/>
        <w:spacing w:line="240" w:lineRule="auto"/>
        <w:rPr>
          <w:rFonts w:ascii="Garamond" w:hAnsi="Garamond" w:cs="Times-Roman"/>
        </w:rPr>
      </w:pPr>
      <w:r w:rsidRPr="00C9455F">
        <w:rPr>
          <w:rFonts w:ascii="Garamond" w:hAnsi="Garamond" w:cs="Times-Roman"/>
        </w:rPr>
        <w:t>When reading</w:t>
      </w:r>
      <w:r w:rsidR="00174CF8" w:rsidRPr="00C9455F">
        <w:rPr>
          <w:rFonts w:ascii="Garamond" w:hAnsi="Garamond" w:cs="Times-Roman"/>
        </w:rPr>
        <w:t xml:space="preserve"> cases</w:t>
      </w:r>
      <w:r w:rsidR="009B02F6" w:rsidRPr="00C9455F">
        <w:rPr>
          <w:rFonts w:ascii="Garamond" w:hAnsi="Garamond" w:cs="Times-Roman"/>
        </w:rPr>
        <w:t>, all students should</w:t>
      </w:r>
      <w:r w:rsidR="00B97A12" w:rsidRPr="00C9455F">
        <w:rPr>
          <w:rFonts w:ascii="Garamond" w:hAnsi="Garamond" w:cs="Times-Roman"/>
        </w:rPr>
        <w:t xml:space="preserve"> take notes on each case in the form of a “brief.” Taking notes following the outline be</w:t>
      </w:r>
      <w:r w:rsidR="009B02F6" w:rsidRPr="00C9455F">
        <w:rPr>
          <w:rFonts w:ascii="Garamond" w:hAnsi="Garamond" w:cs="Times-Roman"/>
        </w:rPr>
        <w:t xml:space="preserve">low </w:t>
      </w:r>
      <w:r w:rsidR="00B97A12" w:rsidRPr="00C9455F">
        <w:rPr>
          <w:rFonts w:ascii="Garamond" w:hAnsi="Garamond" w:cs="Times-Roman"/>
        </w:rPr>
        <w:t>will not only help you understand the essential points of each case, but they will also assist you in preparing for the exams.  Importantly, a case brief should be “brief”- in that you should be able to summarize a case in 1 page or less.</w:t>
      </w:r>
    </w:p>
    <w:p w14:paraId="732588E7" w14:textId="77777777" w:rsidR="00B97A12" w:rsidRPr="00C9455F" w:rsidRDefault="00B97A12" w:rsidP="00B97A12">
      <w:pPr>
        <w:autoSpaceDE w:val="0"/>
        <w:autoSpaceDN w:val="0"/>
        <w:adjustRightInd w:val="0"/>
        <w:spacing w:line="240" w:lineRule="auto"/>
        <w:rPr>
          <w:rFonts w:ascii="Garamond" w:hAnsi="Garamond" w:cs="Times-Roman"/>
        </w:rPr>
      </w:pPr>
    </w:p>
    <w:p w14:paraId="0201FE42"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 xml:space="preserve">1. </w:t>
      </w:r>
      <w:r w:rsidR="00D038FB" w:rsidRPr="00C9455F">
        <w:rPr>
          <w:rFonts w:ascii="Garamond" w:hAnsi="Garamond" w:cs="Times-Italic"/>
          <w:i/>
          <w:iCs/>
        </w:rPr>
        <w:t>Background Information,</w:t>
      </w:r>
      <w:r w:rsidRPr="00C9455F">
        <w:rPr>
          <w:rFonts w:ascii="Garamond" w:hAnsi="Garamond" w:cs="Times-Italic"/>
          <w:i/>
          <w:iCs/>
        </w:rPr>
        <w:t xml:space="preserve"> Case Facts</w:t>
      </w:r>
      <w:r w:rsidR="00D038FB" w:rsidRPr="00C9455F">
        <w:rPr>
          <w:rFonts w:ascii="Garamond" w:hAnsi="Garamond" w:cs="Times-Italic"/>
          <w:i/>
          <w:iCs/>
        </w:rPr>
        <w:t>, Procedural History</w:t>
      </w:r>
      <w:r w:rsidRPr="00C9455F">
        <w:rPr>
          <w:rFonts w:ascii="Garamond" w:hAnsi="Garamond" w:cs="Times-Roman"/>
        </w:rPr>
        <w:t>: Note the litigants in each case as well as the</w:t>
      </w:r>
    </w:p>
    <w:p w14:paraId="2183D2AA"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citation of the case.  State the facts of a particular case in as much detail as possible and</w:t>
      </w:r>
    </w:p>
    <w:p w14:paraId="59358F70"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necessary. Be sure to include key statutes or portions of the Constitution that are at issue.</w:t>
      </w:r>
      <w:r w:rsidR="00D038FB" w:rsidRPr="00C9455F">
        <w:rPr>
          <w:rFonts w:ascii="Garamond" w:hAnsi="Garamond" w:cs="Times-Roman"/>
        </w:rPr>
        <w:t xml:space="preserve"> Also include how the lower court rule, if relevant.</w:t>
      </w:r>
    </w:p>
    <w:p w14:paraId="76CC97B2" w14:textId="77777777" w:rsidR="00B97A12" w:rsidRPr="00C9455F" w:rsidRDefault="00B97A12" w:rsidP="00B97A12">
      <w:pPr>
        <w:autoSpaceDE w:val="0"/>
        <w:autoSpaceDN w:val="0"/>
        <w:adjustRightInd w:val="0"/>
        <w:spacing w:line="240" w:lineRule="auto"/>
        <w:rPr>
          <w:rFonts w:ascii="Garamond" w:hAnsi="Garamond" w:cs="Times-Roman"/>
        </w:rPr>
      </w:pPr>
    </w:p>
    <w:p w14:paraId="21E489F7"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 xml:space="preserve">2. </w:t>
      </w:r>
      <w:r w:rsidR="009B02F6" w:rsidRPr="00C9455F">
        <w:rPr>
          <w:rFonts w:ascii="Garamond" w:hAnsi="Garamond" w:cs="Times-Italic"/>
          <w:i/>
          <w:iCs/>
        </w:rPr>
        <w:t>Central Issue(s)</w:t>
      </w:r>
      <w:r w:rsidRPr="00C9455F">
        <w:rPr>
          <w:rFonts w:ascii="Garamond" w:hAnsi="Garamond" w:cs="Times-Roman"/>
        </w:rPr>
        <w:t>: State the central issue(s) in the case in the form of a question that can be</w:t>
      </w:r>
    </w:p>
    <w:p w14:paraId="578D9DC6"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answ</w:t>
      </w:r>
      <w:r w:rsidR="00D038FB" w:rsidRPr="00C9455F">
        <w:rPr>
          <w:rFonts w:ascii="Garamond" w:hAnsi="Garamond" w:cs="Times-Roman"/>
        </w:rPr>
        <w:t>ered “yes” or “no.” For example:</w:t>
      </w:r>
    </w:p>
    <w:p w14:paraId="6EEA94FC"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(a) Is it legitimate for a state to ban all abortions in public hospitals?</w:t>
      </w:r>
    </w:p>
    <w:p w14:paraId="38628281"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(b) Does the</w:t>
      </w:r>
      <w:r w:rsidR="00174CF8" w:rsidRPr="00C9455F">
        <w:rPr>
          <w:rFonts w:ascii="Garamond" w:hAnsi="Garamond" w:cs="Times-Roman"/>
        </w:rPr>
        <w:t xml:space="preserve"> President of the United States</w:t>
      </w:r>
      <w:r w:rsidRPr="00C9455F">
        <w:rPr>
          <w:rFonts w:ascii="Garamond" w:hAnsi="Garamond" w:cs="Times-Roman"/>
        </w:rPr>
        <w:t xml:space="preserve"> have absolute immunity from all civil suits?</w:t>
      </w:r>
    </w:p>
    <w:p w14:paraId="36356B8D" w14:textId="77777777" w:rsidR="00B97A12" w:rsidRPr="00C9455F" w:rsidRDefault="00B97A12" w:rsidP="00B97A12">
      <w:pPr>
        <w:autoSpaceDE w:val="0"/>
        <w:autoSpaceDN w:val="0"/>
        <w:adjustRightInd w:val="0"/>
        <w:spacing w:line="240" w:lineRule="auto"/>
        <w:rPr>
          <w:rFonts w:ascii="Garamond" w:hAnsi="Garamond" w:cs="Times-Roman"/>
        </w:rPr>
      </w:pPr>
    </w:p>
    <w:p w14:paraId="3A6BCE26"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 xml:space="preserve">3. </w:t>
      </w:r>
      <w:r w:rsidRPr="00C9455F">
        <w:rPr>
          <w:rFonts w:ascii="Garamond" w:hAnsi="Garamond" w:cs="Times-Italic"/>
          <w:i/>
          <w:iCs/>
        </w:rPr>
        <w:t>Answer the Questions</w:t>
      </w:r>
      <w:r w:rsidRPr="00C9455F">
        <w:rPr>
          <w:rFonts w:ascii="Garamond" w:hAnsi="Garamond" w:cs="Times-Roman"/>
        </w:rPr>
        <w:t>: If the questions are stated properly,</w:t>
      </w:r>
      <w:r w:rsidR="009B02F6" w:rsidRPr="00C9455F">
        <w:rPr>
          <w:rFonts w:ascii="Garamond" w:hAnsi="Garamond" w:cs="Times-Roman"/>
        </w:rPr>
        <w:t xml:space="preserve"> this can be done quite simply. </w:t>
      </w:r>
      <w:r w:rsidRPr="00C9455F">
        <w:rPr>
          <w:rFonts w:ascii="Garamond" w:hAnsi="Garamond" w:cs="Times-Roman"/>
        </w:rPr>
        <w:t>So, for (a) above, the answer is “no,” and for (b), the answer is “yes.”</w:t>
      </w:r>
      <w:r w:rsidR="009B02F6" w:rsidRPr="00C9455F">
        <w:rPr>
          <w:rFonts w:ascii="Garamond" w:hAnsi="Garamond" w:cs="Times-Roman"/>
        </w:rPr>
        <w:t xml:space="preserve"> Should also include the vote of the court (e.g., 6-3 or 5-4) and the judgment (i.e., was it affirmed or reversed).</w:t>
      </w:r>
    </w:p>
    <w:p w14:paraId="54D05E0C" w14:textId="77777777" w:rsidR="00B97A12" w:rsidRPr="00C9455F" w:rsidRDefault="00B97A12" w:rsidP="00B97A12">
      <w:pPr>
        <w:autoSpaceDE w:val="0"/>
        <w:autoSpaceDN w:val="0"/>
        <w:adjustRightInd w:val="0"/>
        <w:spacing w:line="240" w:lineRule="auto"/>
        <w:rPr>
          <w:rFonts w:ascii="Garamond" w:hAnsi="Garamond" w:cs="Times-Roman"/>
        </w:rPr>
      </w:pPr>
    </w:p>
    <w:p w14:paraId="58B4CED2"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 xml:space="preserve">4. </w:t>
      </w:r>
      <w:r w:rsidR="009B02F6" w:rsidRPr="00C9455F">
        <w:rPr>
          <w:rFonts w:ascii="Garamond" w:hAnsi="Garamond" w:cs="Times-Roman"/>
          <w:i/>
        </w:rPr>
        <w:t>Majority</w:t>
      </w:r>
      <w:r w:rsidR="009B02F6" w:rsidRPr="00C9455F">
        <w:rPr>
          <w:rFonts w:ascii="Garamond" w:hAnsi="Garamond" w:cs="Times-Roman"/>
        </w:rPr>
        <w:t xml:space="preserve"> </w:t>
      </w:r>
      <w:r w:rsidR="009B02F6" w:rsidRPr="00C9455F">
        <w:rPr>
          <w:rFonts w:ascii="Garamond" w:hAnsi="Garamond" w:cs="Times-Italic"/>
          <w:i/>
          <w:iCs/>
        </w:rPr>
        <w:t>Reasoning</w:t>
      </w:r>
      <w:r w:rsidR="00321DDD" w:rsidRPr="00C9455F">
        <w:rPr>
          <w:rFonts w:ascii="Garamond" w:hAnsi="Garamond" w:cs="Times-Italic"/>
          <w:i/>
          <w:iCs/>
        </w:rPr>
        <w:t>:</w:t>
      </w:r>
      <w:r w:rsidRPr="00C9455F">
        <w:rPr>
          <w:rFonts w:ascii="Garamond" w:hAnsi="Garamond" w:cs="Times-Roman"/>
        </w:rPr>
        <w:t xml:space="preserve"> Why did the Court decide the case this way? Here you should note the reasons given</w:t>
      </w:r>
    </w:p>
    <w:p w14:paraId="2B6F2DAD"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by the majority for their decision. Take careful notes to make</w:t>
      </w:r>
      <w:r w:rsidR="00D038FB" w:rsidRPr="00C9455F">
        <w:rPr>
          <w:rFonts w:ascii="Garamond" w:hAnsi="Garamond" w:cs="Times-Roman"/>
        </w:rPr>
        <w:t xml:space="preserve"> sure the opinion is a majority </w:t>
      </w:r>
      <w:r w:rsidRPr="00C9455F">
        <w:rPr>
          <w:rFonts w:ascii="Garamond" w:hAnsi="Garamond" w:cs="Times-Roman"/>
        </w:rPr>
        <w:t>opinion and not a plurality opinion. A majority opinion is one agreed to by a majority of the</w:t>
      </w:r>
      <w:r w:rsidR="00D038FB" w:rsidRPr="00C9455F">
        <w:rPr>
          <w:rFonts w:ascii="Garamond" w:hAnsi="Garamond" w:cs="Times-Roman"/>
        </w:rPr>
        <w:t xml:space="preserve"> </w:t>
      </w:r>
      <w:r w:rsidRPr="00C9455F">
        <w:rPr>
          <w:rFonts w:ascii="Garamond" w:hAnsi="Garamond" w:cs="Times-Roman"/>
        </w:rPr>
        <w:t>Court, whereas a plurality opinion is one agreed to by more justices than agree with another</w:t>
      </w:r>
      <w:r w:rsidR="00D038FB" w:rsidRPr="00C9455F">
        <w:rPr>
          <w:rFonts w:ascii="Garamond" w:hAnsi="Garamond" w:cs="Times-Roman"/>
        </w:rPr>
        <w:t xml:space="preserve"> </w:t>
      </w:r>
      <w:r w:rsidRPr="00C9455F">
        <w:rPr>
          <w:rFonts w:ascii="Garamond" w:hAnsi="Garamond" w:cs="Times-Roman"/>
        </w:rPr>
        <w:t>opinion. You should note</w:t>
      </w:r>
      <w:r w:rsidR="00321DDD" w:rsidRPr="00C9455F">
        <w:rPr>
          <w:rFonts w:ascii="Garamond" w:hAnsi="Garamond" w:cs="Times-Roman"/>
        </w:rPr>
        <w:t xml:space="preserve"> who wrote the opinion and</w:t>
      </w:r>
      <w:r w:rsidRPr="00C9455F">
        <w:rPr>
          <w:rFonts w:ascii="Garamond" w:hAnsi="Garamond" w:cs="Times-Roman"/>
        </w:rPr>
        <w:t xml:space="preserve"> which justices join</w:t>
      </w:r>
      <w:r w:rsidR="00321DDD" w:rsidRPr="00C9455F">
        <w:rPr>
          <w:rFonts w:ascii="Garamond" w:hAnsi="Garamond" w:cs="Times-Roman"/>
        </w:rPr>
        <w:t>ed</w:t>
      </w:r>
      <w:r w:rsidRPr="00C9455F">
        <w:rPr>
          <w:rFonts w:ascii="Garamond" w:hAnsi="Garamond" w:cs="Times-Roman"/>
        </w:rPr>
        <w:t xml:space="preserve"> the majority (or plurality) opinion.</w:t>
      </w:r>
    </w:p>
    <w:p w14:paraId="63380217" w14:textId="77777777" w:rsidR="00B97A12" w:rsidRPr="00C9455F" w:rsidRDefault="00B97A12" w:rsidP="00B97A12">
      <w:pPr>
        <w:autoSpaceDE w:val="0"/>
        <w:autoSpaceDN w:val="0"/>
        <w:adjustRightInd w:val="0"/>
        <w:spacing w:line="240" w:lineRule="auto"/>
        <w:rPr>
          <w:rFonts w:ascii="Garamond" w:hAnsi="Garamond" w:cs="Times-Roman"/>
        </w:rPr>
      </w:pPr>
    </w:p>
    <w:p w14:paraId="76B507B1"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 xml:space="preserve">5. </w:t>
      </w:r>
      <w:r w:rsidRPr="00C9455F">
        <w:rPr>
          <w:rFonts w:ascii="Garamond" w:hAnsi="Garamond" w:cs="Times-Italic"/>
          <w:i/>
          <w:iCs/>
        </w:rPr>
        <w:t>Other Opinions</w:t>
      </w:r>
      <w:r w:rsidRPr="00C9455F">
        <w:rPr>
          <w:rFonts w:ascii="Garamond" w:hAnsi="Garamond" w:cs="Times-Roman"/>
        </w:rPr>
        <w:t>: Is there a concurring opinion (or more than one) or a dissenting opinion (or</w:t>
      </w:r>
      <w:r w:rsidR="00D038FB" w:rsidRPr="00C9455F">
        <w:rPr>
          <w:rFonts w:ascii="Garamond" w:hAnsi="Garamond" w:cs="Times-Roman"/>
        </w:rPr>
        <w:t xml:space="preserve"> </w:t>
      </w:r>
      <w:r w:rsidRPr="00C9455F">
        <w:rPr>
          <w:rFonts w:ascii="Garamond" w:hAnsi="Garamond" w:cs="Times-Roman"/>
        </w:rPr>
        <w:t>more than one)? A concurring opinion is one where a justice agrees with the outcome of a</w:t>
      </w:r>
      <w:r w:rsidR="00D038FB" w:rsidRPr="00C9455F">
        <w:rPr>
          <w:rFonts w:ascii="Garamond" w:hAnsi="Garamond" w:cs="Times-Roman"/>
        </w:rPr>
        <w:t xml:space="preserve"> </w:t>
      </w:r>
      <w:r w:rsidRPr="00C9455F">
        <w:rPr>
          <w:rFonts w:ascii="Garamond" w:hAnsi="Garamond" w:cs="Times-Roman"/>
        </w:rPr>
        <w:t>particular case but disagrees with the reasons given by the Court. A dissenting opinion is one</w:t>
      </w:r>
      <w:r w:rsidR="00D038FB" w:rsidRPr="00C9455F">
        <w:rPr>
          <w:rFonts w:ascii="Garamond" w:hAnsi="Garamond" w:cs="Times-Roman"/>
        </w:rPr>
        <w:t xml:space="preserve"> </w:t>
      </w:r>
      <w:r w:rsidRPr="00C9455F">
        <w:rPr>
          <w:rFonts w:ascii="Garamond" w:hAnsi="Garamond" w:cs="Times-Roman"/>
        </w:rPr>
        <w:t>where the justice disagrees with the outcome of the case and writes to express this</w:t>
      </w:r>
      <w:r w:rsidR="00D038FB" w:rsidRPr="00C9455F">
        <w:rPr>
          <w:rFonts w:ascii="Garamond" w:hAnsi="Garamond" w:cs="Times-Roman"/>
        </w:rPr>
        <w:t xml:space="preserve"> </w:t>
      </w:r>
      <w:r w:rsidRPr="00C9455F">
        <w:rPr>
          <w:rFonts w:ascii="Garamond" w:hAnsi="Garamond" w:cs="Times-Roman"/>
        </w:rPr>
        <w:t>disagreement. You should note what these opinions say. You should also note if other</w:t>
      </w:r>
      <w:r w:rsidR="00D038FB" w:rsidRPr="00C9455F">
        <w:rPr>
          <w:rFonts w:ascii="Garamond" w:hAnsi="Garamond" w:cs="Times-Roman"/>
        </w:rPr>
        <w:t xml:space="preserve"> </w:t>
      </w:r>
      <w:r w:rsidRPr="00C9455F">
        <w:rPr>
          <w:rFonts w:ascii="Garamond" w:hAnsi="Garamond" w:cs="Times-Roman"/>
        </w:rPr>
        <w:t>justices join a concurring opinion or dissenting opinion.</w:t>
      </w:r>
    </w:p>
    <w:p w14:paraId="19F4FB41" w14:textId="77777777" w:rsidR="00B97A12" w:rsidRPr="00C9455F" w:rsidRDefault="00B97A12" w:rsidP="00B97A12">
      <w:pPr>
        <w:autoSpaceDE w:val="0"/>
        <w:autoSpaceDN w:val="0"/>
        <w:adjustRightInd w:val="0"/>
        <w:spacing w:line="240" w:lineRule="auto"/>
        <w:rPr>
          <w:rFonts w:ascii="Garamond" w:hAnsi="Garamond" w:cs="Times-Roman"/>
        </w:rPr>
      </w:pPr>
    </w:p>
    <w:p w14:paraId="66579A18" w14:textId="77777777" w:rsidR="00B97A12" w:rsidRPr="00C9455F" w:rsidRDefault="00B97A12" w:rsidP="00B97A12">
      <w:pPr>
        <w:autoSpaceDE w:val="0"/>
        <w:autoSpaceDN w:val="0"/>
        <w:adjustRightInd w:val="0"/>
        <w:spacing w:line="240" w:lineRule="auto"/>
        <w:rPr>
          <w:rFonts w:ascii="Garamond" w:hAnsi="Garamond" w:cs="Times-Roman"/>
        </w:rPr>
      </w:pPr>
      <w:r w:rsidRPr="00C9455F">
        <w:rPr>
          <w:rFonts w:ascii="Garamond" w:hAnsi="Garamond" w:cs="Times-Roman"/>
        </w:rPr>
        <w:t xml:space="preserve">6. </w:t>
      </w:r>
      <w:r w:rsidRPr="00C9455F">
        <w:rPr>
          <w:rFonts w:ascii="Garamond" w:hAnsi="Garamond" w:cs="Times-Italic"/>
          <w:i/>
          <w:iCs/>
        </w:rPr>
        <w:t>Principles of Law</w:t>
      </w:r>
      <w:r w:rsidRPr="00C9455F">
        <w:rPr>
          <w:rFonts w:ascii="Garamond" w:hAnsi="Garamond" w:cs="Times-Roman"/>
        </w:rPr>
        <w:t>: You should try to summarize the principles of law in the case in one</w:t>
      </w:r>
      <w:r w:rsidR="00D038FB" w:rsidRPr="00C9455F">
        <w:rPr>
          <w:rFonts w:ascii="Garamond" w:hAnsi="Garamond" w:cs="Times-Roman"/>
        </w:rPr>
        <w:t xml:space="preserve"> </w:t>
      </w:r>
      <w:r w:rsidRPr="00C9455F">
        <w:rPr>
          <w:rFonts w:ascii="Garamond" w:hAnsi="Garamond" w:cs="Times-Roman"/>
        </w:rPr>
        <w:t>statement. For example, in (b): The President of the United States is absolutely immune</w:t>
      </w:r>
      <w:r w:rsidR="00D038FB" w:rsidRPr="00C9455F">
        <w:rPr>
          <w:rFonts w:ascii="Garamond" w:hAnsi="Garamond" w:cs="Times-Roman"/>
        </w:rPr>
        <w:t xml:space="preserve"> </w:t>
      </w:r>
      <w:r w:rsidRPr="00C9455F">
        <w:rPr>
          <w:rFonts w:ascii="Garamond" w:hAnsi="Garamond" w:cs="Times-Roman"/>
        </w:rPr>
        <w:t>from civil suits concerning his activities as President.</w:t>
      </w:r>
    </w:p>
    <w:p w14:paraId="49BF6E60" w14:textId="77777777" w:rsidR="00B97A12" w:rsidRPr="00C9455F" w:rsidRDefault="00B97A12" w:rsidP="00B97A12">
      <w:pPr>
        <w:autoSpaceDE w:val="0"/>
        <w:autoSpaceDN w:val="0"/>
        <w:adjustRightInd w:val="0"/>
        <w:spacing w:line="240" w:lineRule="auto"/>
        <w:rPr>
          <w:rFonts w:ascii="Garamond" w:hAnsi="Garamond" w:cs="Times-Roman"/>
        </w:rPr>
      </w:pPr>
    </w:p>
    <w:p w14:paraId="4FFA22AE" w14:textId="77777777" w:rsidR="00480FAD" w:rsidRPr="00C9455F" w:rsidRDefault="00B97A12" w:rsidP="00D038FB">
      <w:pPr>
        <w:autoSpaceDE w:val="0"/>
        <w:autoSpaceDN w:val="0"/>
        <w:adjustRightInd w:val="0"/>
        <w:spacing w:line="240" w:lineRule="auto"/>
        <w:rPr>
          <w:rFonts w:ascii="Garamond" w:hAnsi="Garamond" w:cs="Times New Roman"/>
        </w:rPr>
      </w:pPr>
      <w:r w:rsidRPr="00C9455F">
        <w:rPr>
          <w:rFonts w:ascii="Garamond" w:hAnsi="Garamond" w:cs="Times-Roman"/>
        </w:rPr>
        <w:t xml:space="preserve">7. </w:t>
      </w:r>
      <w:r w:rsidR="00D038FB" w:rsidRPr="00C9455F">
        <w:rPr>
          <w:rFonts w:ascii="Garamond" w:hAnsi="Garamond" w:cs="Times-Roman"/>
          <w:i/>
        </w:rPr>
        <w:t>Implications</w:t>
      </w:r>
      <w:r w:rsidR="00D038FB" w:rsidRPr="00C9455F">
        <w:rPr>
          <w:rFonts w:ascii="Garamond" w:hAnsi="Garamond" w:cs="Times-Roman"/>
        </w:rPr>
        <w:t xml:space="preserve">. </w:t>
      </w:r>
      <w:r w:rsidRPr="00C9455F">
        <w:rPr>
          <w:rFonts w:ascii="Garamond" w:hAnsi="Garamond" w:cs="Times-Italic"/>
          <w:iCs/>
        </w:rPr>
        <w:t>Put the Case in Perspective</w:t>
      </w:r>
      <w:r w:rsidR="00D038FB" w:rsidRPr="00C9455F">
        <w:rPr>
          <w:rFonts w:ascii="Garamond" w:hAnsi="Garamond" w:cs="Times-Roman"/>
        </w:rPr>
        <w:t xml:space="preserve"> and context.</w:t>
      </w:r>
      <w:r w:rsidRPr="00C9455F">
        <w:rPr>
          <w:rFonts w:ascii="Garamond" w:hAnsi="Garamond" w:cs="Times-Roman"/>
        </w:rPr>
        <w:t xml:space="preserve"> How is it similar to previous cases on</w:t>
      </w:r>
      <w:r w:rsidR="00D038FB" w:rsidRPr="00C9455F">
        <w:rPr>
          <w:rFonts w:ascii="Garamond" w:hAnsi="Garamond" w:cs="Times-Roman"/>
        </w:rPr>
        <w:t xml:space="preserve"> </w:t>
      </w:r>
      <w:r w:rsidRPr="00C9455F">
        <w:rPr>
          <w:rFonts w:ascii="Garamond" w:hAnsi="Garamond" w:cs="Times-Roman"/>
        </w:rPr>
        <w:t>the issue? How does it differ? Did the Court overrule a previous decision (precedent) or did</w:t>
      </w:r>
      <w:r w:rsidR="00D038FB" w:rsidRPr="00C9455F">
        <w:rPr>
          <w:rFonts w:ascii="Garamond" w:hAnsi="Garamond" w:cs="Times-Roman"/>
        </w:rPr>
        <w:t xml:space="preserve"> </w:t>
      </w:r>
      <w:r w:rsidR="00174CF8" w:rsidRPr="00C9455F">
        <w:rPr>
          <w:rFonts w:ascii="Garamond" w:hAnsi="Garamond" w:cs="Times-Roman"/>
        </w:rPr>
        <w:t>it just</w:t>
      </w:r>
      <w:r w:rsidRPr="00C9455F">
        <w:rPr>
          <w:rFonts w:ascii="Garamond" w:hAnsi="Garamond" w:cs="Times-Roman"/>
        </w:rPr>
        <w:t xml:space="preserve"> extend a previous ruling? What ar</w:t>
      </w:r>
      <w:r w:rsidR="00174CF8" w:rsidRPr="00C9455F">
        <w:rPr>
          <w:rFonts w:ascii="Garamond" w:hAnsi="Garamond" w:cs="Times-Roman"/>
        </w:rPr>
        <w:t>e the implications from the</w:t>
      </w:r>
      <w:r w:rsidRPr="00C9455F">
        <w:rPr>
          <w:rFonts w:ascii="Garamond" w:hAnsi="Garamond" w:cs="Times-Roman"/>
        </w:rPr>
        <w:t xml:space="preserve"> decision? That</w:t>
      </w:r>
      <w:r w:rsidR="00D038FB" w:rsidRPr="00C9455F">
        <w:rPr>
          <w:rFonts w:ascii="Garamond" w:hAnsi="Garamond" w:cs="Times-Roman"/>
        </w:rPr>
        <w:t xml:space="preserve"> </w:t>
      </w:r>
      <w:r w:rsidRPr="00C9455F">
        <w:rPr>
          <w:rFonts w:ascii="Garamond" w:hAnsi="Garamond" w:cs="Times-Roman"/>
        </w:rPr>
        <w:t>is, how will this case affect future rulings?</w:t>
      </w:r>
      <w:r w:rsidR="00D038FB" w:rsidRPr="00C9455F">
        <w:rPr>
          <w:rFonts w:ascii="Garamond" w:hAnsi="Garamond" w:cs="Times-Roman"/>
        </w:rPr>
        <w:t xml:space="preserve"> Did it leave other legal questions unresolved?</w:t>
      </w:r>
    </w:p>
    <w:sectPr w:rsidR="00480FAD" w:rsidRPr="00C9455F" w:rsidSect="000D4147">
      <w:footerReference w:type="default" r:id="rId8"/>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15A5" w14:textId="77777777" w:rsidR="00814349" w:rsidRDefault="00814349" w:rsidP="00372DC0">
      <w:pPr>
        <w:spacing w:line="240" w:lineRule="auto"/>
      </w:pPr>
      <w:r>
        <w:separator/>
      </w:r>
    </w:p>
  </w:endnote>
  <w:endnote w:type="continuationSeparator" w:id="0">
    <w:p w14:paraId="3AB41427" w14:textId="77777777" w:rsidR="00814349" w:rsidRDefault="00814349" w:rsidP="00372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8983"/>
      <w:docPartObj>
        <w:docPartGallery w:val="Page Numbers (Bottom of Page)"/>
        <w:docPartUnique/>
      </w:docPartObj>
    </w:sdtPr>
    <w:sdtEndPr/>
    <w:sdtContent>
      <w:p w14:paraId="43C22912" w14:textId="77777777" w:rsidR="004F45CD" w:rsidRDefault="004F45CD">
        <w:pPr>
          <w:pStyle w:val="Footer"/>
          <w:jc w:val="right"/>
        </w:pPr>
        <w:r>
          <w:fldChar w:fldCharType="begin"/>
        </w:r>
        <w:r>
          <w:instrText xml:space="preserve"> PAGE   \* MERGEFORMAT </w:instrText>
        </w:r>
        <w:r>
          <w:fldChar w:fldCharType="separate"/>
        </w:r>
        <w:r w:rsidR="00197BFC">
          <w:rPr>
            <w:noProof/>
          </w:rPr>
          <w:t>1</w:t>
        </w:r>
        <w:r>
          <w:rPr>
            <w:noProof/>
          </w:rPr>
          <w:fldChar w:fldCharType="end"/>
        </w:r>
      </w:p>
    </w:sdtContent>
  </w:sdt>
  <w:p w14:paraId="0AAE7295" w14:textId="77777777" w:rsidR="004F45CD" w:rsidRDefault="004F45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155AD" w14:textId="77777777" w:rsidR="00814349" w:rsidRDefault="00814349" w:rsidP="00372DC0">
      <w:pPr>
        <w:spacing w:line="240" w:lineRule="auto"/>
      </w:pPr>
      <w:r>
        <w:separator/>
      </w:r>
    </w:p>
  </w:footnote>
  <w:footnote w:type="continuationSeparator" w:id="0">
    <w:p w14:paraId="1B47306A" w14:textId="77777777" w:rsidR="00814349" w:rsidRDefault="00814349" w:rsidP="00372DC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550C8"/>
    <w:multiLevelType w:val="hybridMultilevel"/>
    <w:tmpl w:val="7526C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C22C2E"/>
    <w:multiLevelType w:val="hybridMultilevel"/>
    <w:tmpl w:val="7FC0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9358F9"/>
    <w:multiLevelType w:val="hybridMultilevel"/>
    <w:tmpl w:val="06D44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F67CD3"/>
    <w:multiLevelType w:val="hybridMultilevel"/>
    <w:tmpl w:val="58902672"/>
    <w:lvl w:ilvl="0" w:tplc="6994A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AD"/>
    <w:rsid w:val="00020249"/>
    <w:rsid w:val="000674A4"/>
    <w:rsid w:val="00095B1D"/>
    <w:rsid w:val="000A2926"/>
    <w:rsid w:val="000C0435"/>
    <w:rsid w:val="000D4147"/>
    <w:rsid w:val="00103349"/>
    <w:rsid w:val="00114130"/>
    <w:rsid w:val="001744A5"/>
    <w:rsid w:val="00174CF8"/>
    <w:rsid w:val="00197336"/>
    <w:rsid w:val="00197BFC"/>
    <w:rsid w:val="001C283B"/>
    <w:rsid w:val="001C2B55"/>
    <w:rsid w:val="001D584F"/>
    <w:rsid w:val="001E6843"/>
    <w:rsid w:val="00223237"/>
    <w:rsid w:val="002354FB"/>
    <w:rsid w:val="00250AF8"/>
    <w:rsid w:val="00254808"/>
    <w:rsid w:val="002702AC"/>
    <w:rsid w:val="002A53E0"/>
    <w:rsid w:val="002C6C82"/>
    <w:rsid w:val="00316115"/>
    <w:rsid w:val="00321DDD"/>
    <w:rsid w:val="003339B5"/>
    <w:rsid w:val="0034454C"/>
    <w:rsid w:val="00353F94"/>
    <w:rsid w:val="00370D8A"/>
    <w:rsid w:val="00372DC0"/>
    <w:rsid w:val="003F49D1"/>
    <w:rsid w:val="00480FAD"/>
    <w:rsid w:val="004A268B"/>
    <w:rsid w:val="004F45CD"/>
    <w:rsid w:val="00551F65"/>
    <w:rsid w:val="00557C76"/>
    <w:rsid w:val="005703CF"/>
    <w:rsid w:val="00595629"/>
    <w:rsid w:val="005B2A54"/>
    <w:rsid w:val="00635D72"/>
    <w:rsid w:val="0063708A"/>
    <w:rsid w:val="0066246C"/>
    <w:rsid w:val="00684B6E"/>
    <w:rsid w:val="006E6C42"/>
    <w:rsid w:val="00700771"/>
    <w:rsid w:val="00716FC7"/>
    <w:rsid w:val="0077001A"/>
    <w:rsid w:val="00793C6C"/>
    <w:rsid w:val="00811644"/>
    <w:rsid w:val="00814349"/>
    <w:rsid w:val="008366BE"/>
    <w:rsid w:val="00842618"/>
    <w:rsid w:val="00856B8D"/>
    <w:rsid w:val="008C193D"/>
    <w:rsid w:val="008D077E"/>
    <w:rsid w:val="00922004"/>
    <w:rsid w:val="00976F89"/>
    <w:rsid w:val="009B02F6"/>
    <w:rsid w:val="009C0588"/>
    <w:rsid w:val="009E2E96"/>
    <w:rsid w:val="00A23AA7"/>
    <w:rsid w:val="00A36498"/>
    <w:rsid w:val="00A4715C"/>
    <w:rsid w:val="00A6200D"/>
    <w:rsid w:val="00A65D30"/>
    <w:rsid w:val="00A75662"/>
    <w:rsid w:val="00AB1AD3"/>
    <w:rsid w:val="00B13866"/>
    <w:rsid w:val="00B97A12"/>
    <w:rsid w:val="00BC1979"/>
    <w:rsid w:val="00BC3FAF"/>
    <w:rsid w:val="00C32271"/>
    <w:rsid w:val="00C9455F"/>
    <w:rsid w:val="00CB6884"/>
    <w:rsid w:val="00CD5D26"/>
    <w:rsid w:val="00CF6B4A"/>
    <w:rsid w:val="00D038FB"/>
    <w:rsid w:val="00D6211F"/>
    <w:rsid w:val="00D621EC"/>
    <w:rsid w:val="00D71766"/>
    <w:rsid w:val="00D73A72"/>
    <w:rsid w:val="00D84ECF"/>
    <w:rsid w:val="00D91BB6"/>
    <w:rsid w:val="00DD0ACF"/>
    <w:rsid w:val="00E02AD0"/>
    <w:rsid w:val="00E15BEA"/>
    <w:rsid w:val="00E26867"/>
    <w:rsid w:val="00E43FBE"/>
    <w:rsid w:val="00ED1B2C"/>
    <w:rsid w:val="00F01C35"/>
    <w:rsid w:val="00F12E40"/>
    <w:rsid w:val="00F76490"/>
    <w:rsid w:val="00F77097"/>
    <w:rsid w:val="00F9417C"/>
    <w:rsid w:val="00FC7D6A"/>
    <w:rsid w:val="00FC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5BCB"/>
  <w15:docId w15:val="{B276CF6C-F14A-4CBD-BA01-865D4F03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6FC7"/>
    <w:rPr>
      <w:color w:val="0000FF"/>
      <w:u w:val="single"/>
    </w:rPr>
  </w:style>
  <w:style w:type="paragraph" w:styleId="ListParagraph">
    <w:name w:val="List Paragraph"/>
    <w:basedOn w:val="Normal"/>
    <w:uiPriority w:val="34"/>
    <w:qFormat/>
    <w:rsid w:val="00716FC7"/>
    <w:pPr>
      <w:spacing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2D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72DC0"/>
  </w:style>
  <w:style w:type="paragraph" w:styleId="Footer">
    <w:name w:val="footer"/>
    <w:basedOn w:val="Normal"/>
    <w:link w:val="FooterChar"/>
    <w:uiPriority w:val="99"/>
    <w:unhideWhenUsed/>
    <w:rsid w:val="00372DC0"/>
    <w:pPr>
      <w:tabs>
        <w:tab w:val="center" w:pos="4680"/>
        <w:tab w:val="right" w:pos="9360"/>
      </w:tabs>
      <w:spacing w:line="240" w:lineRule="auto"/>
    </w:pPr>
  </w:style>
  <w:style w:type="character" w:customStyle="1" w:styleId="FooterChar">
    <w:name w:val="Footer Char"/>
    <w:basedOn w:val="DefaultParagraphFont"/>
    <w:link w:val="Footer"/>
    <w:uiPriority w:val="99"/>
    <w:rsid w:val="00372DC0"/>
  </w:style>
  <w:style w:type="character" w:customStyle="1" w:styleId="UnresolvedMention">
    <w:name w:val="Unresolved Mention"/>
    <w:basedOn w:val="DefaultParagraphFont"/>
    <w:uiPriority w:val="99"/>
    <w:semiHidden/>
    <w:unhideWhenUsed/>
    <w:rsid w:val="00D84ECF"/>
    <w:rPr>
      <w:color w:val="808080"/>
      <w:shd w:val="clear" w:color="auto" w:fill="E6E6E6"/>
    </w:rPr>
  </w:style>
  <w:style w:type="table" w:styleId="TableGrid">
    <w:name w:val="Table Grid"/>
    <w:basedOn w:val="TableNormal"/>
    <w:uiPriority w:val="59"/>
    <w:unhideWhenUsed/>
    <w:rsid w:val="00D84E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7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5B35-CDBE-4A49-A2AD-64149455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2125</Words>
  <Characters>12116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Wedeking</dc:creator>
  <cp:keywords/>
  <dc:description/>
  <cp:lastModifiedBy>Denison, Alexander</cp:lastModifiedBy>
  <cp:revision>5</cp:revision>
  <dcterms:created xsi:type="dcterms:W3CDTF">2019-08-04T18:20:00Z</dcterms:created>
  <dcterms:modified xsi:type="dcterms:W3CDTF">2019-08-12T00:12:00Z</dcterms:modified>
</cp:coreProperties>
</file>